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AF7" w:rsidRDefault="00EB7281">
      <w:pPr>
        <w:jc w:val="center"/>
        <w:rPr>
          <w:b/>
          <w:sz w:val="36"/>
          <w:szCs w:val="36"/>
        </w:rPr>
      </w:pPr>
      <w:r>
        <w:rPr>
          <w:rFonts w:hint="eastAsia"/>
          <w:b/>
          <w:sz w:val="36"/>
          <w:szCs w:val="36"/>
        </w:rPr>
        <w:t>柳州职业技术学院食堂监控改造</w:t>
      </w:r>
      <w:r w:rsidR="00933AF7">
        <w:rPr>
          <w:rFonts w:hint="eastAsia"/>
          <w:b/>
          <w:sz w:val="36"/>
          <w:szCs w:val="36"/>
        </w:rPr>
        <w:t>询价采购公告</w:t>
      </w:r>
    </w:p>
    <w:p w:rsidR="00933AF7" w:rsidRDefault="00933AF7">
      <w:pPr>
        <w:rPr>
          <w:color w:val="FF0000"/>
          <w:sz w:val="24"/>
          <w:szCs w:val="24"/>
        </w:rPr>
      </w:pPr>
      <w:r w:rsidRPr="00DE6B2C">
        <w:rPr>
          <w:rFonts w:hint="eastAsia"/>
          <w:sz w:val="24"/>
          <w:szCs w:val="24"/>
        </w:rPr>
        <w:t>采购编号：</w:t>
      </w:r>
      <w:r w:rsidR="005660A5">
        <w:rPr>
          <w:sz w:val="24"/>
          <w:szCs w:val="24"/>
        </w:rPr>
        <w:t>LZY18-03</w:t>
      </w:r>
      <w:r w:rsidR="005660A5">
        <w:rPr>
          <w:rFonts w:hint="eastAsia"/>
          <w:sz w:val="24"/>
          <w:szCs w:val="24"/>
        </w:rPr>
        <w:t>5</w:t>
      </w:r>
      <w:r w:rsidRPr="00DE6B2C">
        <w:rPr>
          <w:rFonts w:hint="eastAsia"/>
          <w:sz w:val="24"/>
          <w:szCs w:val="24"/>
        </w:rPr>
        <w:t xml:space="preserve">                       </w:t>
      </w:r>
      <w:r w:rsidRPr="00DE6B2C">
        <w:rPr>
          <w:rFonts w:hint="eastAsia"/>
          <w:sz w:val="24"/>
          <w:szCs w:val="24"/>
        </w:rPr>
        <w:t>发布日期：</w:t>
      </w:r>
      <w:r w:rsidR="005660A5" w:rsidRPr="00D0394B">
        <w:rPr>
          <w:rFonts w:hint="eastAsia"/>
          <w:sz w:val="24"/>
          <w:szCs w:val="24"/>
        </w:rPr>
        <w:t>2018.6.</w:t>
      </w:r>
      <w:r w:rsidR="00BA2B58" w:rsidRPr="00D0394B">
        <w:rPr>
          <w:rFonts w:hint="eastAsia"/>
          <w:sz w:val="24"/>
          <w:szCs w:val="24"/>
        </w:rPr>
        <w:t>19</w:t>
      </w:r>
    </w:p>
    <w:p w:rsidR="00933AF7" w:rsidRDefault="00933AF7">
      <w:pPr>
        <w:rPr>
          <w:sz w:val="24"/>
          <w:szCs w:val="24"/>
        </w:rPr>
      </w:pPr>
      <w:r>
        <w:rPr>
          <w:rFonts w:hint="eastAsia"/>
          <w:sz w:val="24"/>
          <w:szCs w:val="24"/>
        </w:rPr>
        <w:t>一、采购项目名称：</w:t>
      </w:r>
      <w:r w:rsidR="00893D66" w:rsidRPr="00893D66">
        <w:rPr>
          <w:rFonts w:hint="eastAsia"/>
          <w:sz w:val="24"/>
          <w:szCs w:val="24"/>
        </w:rPr>
        <w:t>柳州职业技术学院食堂监控改造</w:t>
      </w:r>
    </w:p>
    <w:p w:rsidR="00933AF7" w:rsidRDefault="00933AF7">
      <w:pPr>
        <w:rPr>
          <w:sz w:val="24"/>
          <w:szCs w:val="24"/>
        </w:rPr>
      </w:pPr>
      <w:r>
        <w:rPr>
          <w:rFonts w:hint="eastAsia"/>
          <w:sz w:val="24"/>
          <w:szCs w:val="24"/>
        </w:rPr>
        <w:t>二、采购项目预算金额（人民币）：</w:t>
      </w:r>
      <w:r w:rsidR="00913BF3" w:rsidRPr="005660A5">
        <w:rPr>
          <w:rFonts w:hint="eastAsia"/>
          <w:sz w:val="24"/>
          <w:szCs w:val="24"/>
        </w:rPr>
        <w:t>玖万元整（</w:t>
      </w:r>
      <w:r w:rsidR="00913BF3" w:rsidRPr="005660A5">
        <w:rPr>
          <w:rFonts w:hint="eastAsia"/>
          <w:sz w:val="24"/>
          <w:szCs w:val="24"/>
        </w:rPr>
        <w:t>¥9</w:t>
      </w:r>
      <w:r w:rsidR="00913BF3" w:rsidRPr="005660A5">
        <w:rPr>
          <w:sz w:val="24"/>
          <w:szCs w:val="24"/>
        </w:rPr>
        <w:t>0000.00</w:t>
      </w:r>
      <w:r w:rsidR="00913BF3" w:rsidRPr="005660A5">
        <w:rPr>
          <w:rFonts w:hint="eastAsia"/>
          <w:sz w:val="24"/>
          <w:szCs w:val="24"/>
        </w:rPr>
        <w:t>）</w:t>
      </w:r>
    </w:p>
    <w:p w:rsidR="00933AF7" w:rsidRDefault="00933AF7">
      <w:pPr>
        <w:rPr>
          <w:sz w:val="24"/>
          <w:szCs w:val="24"/>
        </w:rPr>
      </w:pPr>
      <w:r>
        <w:rPr>
          <w:rFonts w:hint="eastAsia"/>
          <w:sz w:val="24"/>
          <w:szCs w:val="24"/>
        </w:rPr>
        <w:t>三、技术需求</w:t>
      </w:r>
    </w:p>
    <w:tbl>
      <w:tblPr>
        <w:tblW w:w="10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3"/>
        <w:gridCol w:w="934"/>
        <w:gridCol w:w="5670"/>
        <w:gridCol w:w="567"/>
        <w:gridCol w:w="709"/>
        <w:gridCol w:w="850"/>
        <w:gridCol w:w="1760"/>
      </w:tblGrid>
      <w:tr w:rsidR="00933AF7" w:rsidTr="00BA2B58">
        <w:trPr>
          <w:trHeight w:val="460"/>
          <w:jc w:val="center"/>
        </w:trPr>
        <w:tc>
          <w:tcPr>
            <w:tcW w:w="403" w:type="dxa"/>
            <w:tcBorders>
              <w:top w:val="single" w:sz="4" w:space="0" w:color="auto"/>
              <w:left w:val="single" w:sz="4" w:space="0" w:color="auto"/>
              <w:bottom w:val="single" w:sz="4" w:space="0" w:color="auto"/>
              <w:right w:val="single" w:sz="4" w:space="0" w:color="auto"/>
            </w:tcBorders>
            <w:vAlign w:val="center"/>
          </w:tcPr>
          <w:p w:rsidR="00933AF7" w:rsidRDefault="00933AF7">
            <w:pPr>
              <w:jc w:val="center"/>
              <w:rPr>
                <w:rFonts w:ascii="宋体" w:hAnsi="宋体" w:cs="宋体"/>
                <w:szCs w:val="21"/>
              </w:rPr>
            </w:pPr>
            <w:r>
              <w:rPr>
                <w:rFonts w:ascii="宋体" w:hAnsi="宋体" w:cs="宋体" w:hint="eastAsia"/>
                <w:szCs w:val="21"/>
              </w:rPr>
              <w:t>项号</w:t>
            </w:r>
          </w:p>
        </w:tc>
        <w:tc>
          <w:tcPr>
            <w:tcW w:w="934" w:type="dxa"/>
            <w:tcBorders>
              <w:top w:val="single" w:sz="4" w:space="0" w:color="auto"/>
              <w:left w:val="single" w:sz="4" w:space="0" w:color="auto"/>
              <w:bottom w:val="single" w:sz="4" w:space="0" w:color="auto"/>
              <w:right w:val="single" w:sz="4" w:space="0" w:color="auto"/>
            </w:tcBorders>
            <w:vAlign w:val="center"/>
          </w:tcPr>
          <w:p w:rsidR="00933AF7" w:rsidRDefault="00933AF7">
            <w:pPr>
              <w:jc w:val="center"/>
              <w:rPr>
                <w:rFonts w:ascii="宋体" w:hAnsi="宋体" w:cs="宋体"/>
                <w:szCs w:val="21"/>
              </w:rPr>
            </w:pPr>
            <w:r>
              <w:rPr>
                <w:rFonts w:ascii="宋体" w:hAnsi="宋体" w:cs="宋体" w:hint="eastAsia"/>
                <w:szCs w:val="21"/>
              </w:rPr>
              <w:t>货物名称</w:t>
            </w:r>
            <w:r w:rsidR="009662D4">
              <w:rPr>
                <w:rFonts w:ascii="宋体" w:hAnsi="宋体" w:cs="宋体" w:hint="eastAsia"/>
                <w:szCs w:val="21"/>
              </w:rPr>
              <w:t>及参考品牌</w:t>
            </w:r>
          </w:p>
        </w:tc>
        <w:tc>
          <w:tcPr>
            <w:tcW w:w="5670" w:type="dxa"/>
            <w:tcBorders>
              <w:top w:val="single" w:sz="4" w:space="0" w:color="auto"/>
              <w:left w:val="single" w:sz="4" w:space="0" w:color="auto"/>
              <w:bottom w:val="single" w:sz="4" w:space="0" w:color="auto"/>
              <w:right w:val="single" w:sz="4" w:space="0" w:color="auto"/>
            </w:tcBorders>
            <w:vAlign w:val="center"/>
          </w:tcPr>
          <w:p w:rsidR="00933AF7" w:rsidRDefault="00933AF7">
            <w:pPr>
              <w:jc w:val="center"/>
              <w:rPr>
                <w:rFonts w:ascii="宋体" w:hAnsi="宋体" w:cs="宋体"/>
                <w:szCs w:val="21"/>
              </w:rPr>
            </w:pPr>
            <w:r>
              <w:rPr>
                <w:rFonts w:ascii="宋体" w:hAnsi="宋体" w:cs="宋体" w:hint="eastAsia"/>
                <w:szCs w:val="21"/>
              </w:rPr>
              <w:t>技术参数要求</w:t>
            </w:r>
          </w:p>
        </w:tc>
        <w:tc>
          <w:tcPr>
            <w:tcW w:w="567" w:type="dxa"/>
            <w:tcBorders>
              <w:top w:val="single" w:sz="4" w:space="0" w:color="auto"/>
              <w:left w:val="single" w:sz="4" w:space="0" w:color="auto"/>
              <w:bottom w:val="single" w:sz="4" w:space="0" w:color="auto"/>
              <w:right w:val="single" w:sz="4" w:space="0" w:color="auto"/>
            </w:tcBorders>
            <w:vAlign w:val="center"/>
          </w:tcPr>
          <w:p w:rsidR="00933AF7" w:rsidRDefault="00933AF7">
            <w:pPr>
              <w:jc w:val="center"/>
              <w:rPr>
                <w:rFonts w:ascii="宋体" w:hAnsi="宋体" w:cs="宋体"/>
                <w:szCs w:val="21"/>
              </w:rPr>
            </w:pPr>
            <w:r>
              <w:rPr>
                <w:rFonts w:ascii="宋体" w:hAnsi="宋体" w:cs="宋体" w:hint="eastAsia"/>
                <w:szCs w:val="21"/>
              </w:rPr>
              <w:t>数量</w:t>
            </w:r>
          </w:p>
        </w:tc>
        <w:tc>
          <w:tcPr>
            <w:tcW w:w="709" w:type="dxa"/>
            <w:tcBorders>
              <w:top w:val="single" w:sz="4" w:space="0" w:color="auto"/>
              <w:left w:val="single" w:sz="4" w:space="0" w:color="auto"/>
              <w:bottom w:val="single" w:sz="4" w:space="0" w:color="auto"/>
              <w:right w:val="single" w:sz="4" w:space="0" w:color="auto"/>
            </w:tcBorders>
            <w:vAlign w:val="center"/>
          </w:tcPr>
          <w:p w:rsidR="00933AF7" w:rsidRDefault="00933AF7">
            <w:pPr>
              <w:jc w:val="center"/>
              <w:rPr>
                <w:rFonts w:ascii="宋体" w:hAnsi="宋体" w:cs="宋体"/>
                <w:szCs w:val="21"/>
              </w:rPr>
            </w:pPr>
            <w:r>
              <w:rPr>
                <w:rFonts w:ascii="宋体" w:hAnsi="宋体" w:cs="宋体" w:hint="eastAsia"/>
                <w:szCs w:val="21"/>
              </w:rPr>
              <w:t>单价</w:t>
            </w:r>
          </w:p>
        </w:tc>
        <w:tc>
          <w:tcPr>
            <w:tcW w:w="850" w:type="dxa"/>
            <w:tcBorders>
              <w:top w:val="single" w:sz="4" w:space="0" w:color="auto"/>
              <w:left w:val="single" w:sz="4" w:space="0" w:color="auto"/>
              <w:bottom w:val="single" w:sz="4" w:space="0" w:color="auto"/>
              <w:right w:val="single" w:sz="4" w:space="0" w:color="auto"/>
            </w:tcBorders>
            <w:vAlign w:val="center"/>
          </w:tcPr>
          <w:p w:rsidR="00933AF7" w:rsidRDefault="00933AF7">
            <w:pPr>
              <w:jc w:val="center"/>
              <w:rPr>
                <w:rFonts w:ascii="宋体" w:hAnsi="宋体" w:cs="宋体"/>
                <w:szCs w:val="21"/>
              </w:rPr>
            </w:pPr>
            <w:r>
              <w:rPr>
                <w:rFonts w:ascii="宋体" w:hAnsi="宋体" w:cs="宋体" w:hint="eastAsia"/>
                <w:szCs w:val="21"/>
              </w:rPr>
              <w:t>合计</w:t>
            </w:r>
          </w:p>
        </w:tc>
        <w:tc>
          <w:tcPr>
            <w:tcW w:w="1760" w:type="dxa"/>
            <w:tcBorders>
              <w:top w:val="single" w:sz="4" w:space="0" w:color="auto"/>
              <w:left w:val="single" w:sz="4" w:space="0" w:color="auto"/>
              <w:bottom w:val="single" w:sz="4" w:space="0" w:color="auto"/>
              <w:right w:val="single" w:sz="4" w:space="0" w:color="auto"/>
            </w:tcBorders>
          </w:tcPr>
          <w:p w:rsidR="00933AF7" w:rsidRDefault="00933AF7">
            <w:pPr>
              <w:jc w:val="center"/>
              <w:rPr>
                <w:rFonts w:ascii="宋体" w:hAnsi="宋体" w:cs="宋体"/>
                <w:szCs w:val="21"/>
              </w:rPr>
            </w:pPr>
            <w:r>
              <w:rPr>
                <w:rFonts w:ascii="宋体" w:hAnsi="宋体" w:cs="宋体" w:hint="eastAsia"/>
                <w:szCs w:val="21"/>
              </w:rPr>
              <w:t>所投品牌型号及参数响应情况</w:t>
            </w:r>
          </w:p>
        </w:tc>
      </w:tr>
      <w:tr w:rsidR="00933AF7" w:rsidTr="00BA2B58">
        <w:trPr>
          <w:trHeight w:val="848"/>
          <w:jc w:val="center"/>
        </w:trPr>
        <w:tc>
          <w:tcPr>
            <w:tcW w:w="403" w:type="dxa"/>
            <w:tcBorders>
              <w:top w:val="single" w:sz="4" w:space="0" w:color="auto"/>
              <w:left w:val="single" w:sz="4" w:space="0" w:color="auto"/>
              <w:bottom w:val="single" w:sz="4" w:space="0" w:color="auto"/>
              <w:right w:val="single" w:sz="4" w:space="0" w:color="auto"/>
            </w:tcBorders>
            <w:vAlign w:val="center"/>
          </w:tcPr>
          <w:p w:rsidR="00933AF7" w:rsidRDefault="00933AF7">
            <w:pPr>
              <w:jc w:val="center"/>
              <w:rPr>
                <w:rFonts w:ascii="宋体" w:hAnsi="宋体" w:cs="宋体"/>
                <w:szCs w:val="21"/>
              </w:rPr>
            </w:pPr>
            <w:r>
              <w:rPr>
                <w:rFonts w:ascii="宋体" w:hAnsi="宋体" w:cs="宋体" w:hint="eastAsia"/>
                <w:szCs w:val="21"/>
              </w:rPr>
              <w:t>1</w:t>
            </w:r>
          </w:p>
        </w:tc>
        <w:tc>
          <w:tcPr>
            <w:tcW w:w="934" w:type="dxa"/>
            <w:tcBorders>
              <w:top w:val="single" w:sz="4" w:space="0" w:color="auto"/>
              <w:left w:val="single" w:sz="4" w:space="0" w:color="auto"/>
              <w:bottom w:val="single" w:sz="4" w:space="0" w:color="auto"/>
              <w:right w:val="single" w:sz="4" w:space="0" w:color="auto"/>
            </w:tcBorders>
            <w:vAlign w:val="center"/>
          </w:tcPr>
          <w:p w:rsidR="00933AF7" w:rsidRDefault="008E4B32" w:rsidP="008E4B32">
            <w:pPr>
              <w:jc w:val="center"/>
              <w:rPr>
                <w:rFonts w:ascii="宋体" w:hAnsi="宋体" w:cs="宋体"/>
                <w:szCs w:val="21"/>
              </w:rPr>
            </w:pPr>
            <w:r w:rsidRPr="00A633B7">
              <w:rPr>
                <w:rFonts w:asciiTheme="minorEastAsia" w:hAnsiTheme="minorEastAsia" w:cs="宋体" w:hint="eastAsia"/>
                <w:kern w:val="0"/>
                <w:szCs w:val="21"/>
              </w:rPr>
              <w:t>摄像头</w:t>
            </w:r>
          </w:p>
        </w:tc>
        <w:tc>
          <w:tcPr>
            <w:tcW w:w="5670" w:type="dxa"/>
            <w:tcBorders>
              <w:top w:val="single" w:sz="4" w:space="0" w:color="auto"/>
              <w:left w:val="single" w:sz="4" w:space="0" w:color="auto"/>
              <w:bottom w:val="single" w:sz="4" w:space="0" w:color="auto"/>
              <w:right w:val="single" w:sz="4" w:space="0" w:color="auto"/>
            </w:tcBorders>
            <w:vAlign w:val="center"/>
          </w:tcPr>
          <w:p w:rsidR="008E4B32" w:rsidRPr="00C439B1" w:rsidRDefault="008E4B32" w:rsidP="008E4B32">
            <w:pPr>
              <w:spacing w:line="240" w:lineRule="exact"/>
              <w:rPr>
                <w:rFonts w:asciiTheme="minorEastAsia" w:hAnsiTheme="minorEastAsia"/>
                <w:szCs w:val="21"/>
              </w:rPr>
            </w:pPr>
            <w:r w:rsidRPr="00C439B1">
              <w:rPr>
                <w:rFonts w:asciiTheme="minorEastAsia" w:hAnsiTheme="minorEastAsia" w:hint="eastAsia"/>
                <w:szCs w:val="21"/>
              </w:rPr>
              <w:t xml:space="preserve">1、具有300万像素CMOS传感器；设备最大分辨率2048x1536。  </w:t>
            </w:r>
          </w:p>
          <w:p w:rsidR="008E4B32" w:rsidRPr="00C439B1" w:rsidRDefault="008E4B32" w:rsidP="008E4B32">
            <w:pPr>
              <w:spacing w:line="240" w:lineRule="exact"/>
              <w:rPr>
                <w:rFonts w:asciiTheme="minorEastAsia" w:hAnsiTheme="minorEastAsia"/>
                <w:szCs w:val="21"/>
              </w:rPr>
            </w:pPr>
            <w:r w:rsidRPr="00C439B1">
              <w:rPr>
                <w:rFonts w:asciiTheme="minorEastAsia" w:hAnsiTheme="minorEastAsia" w:hint="eastAsia"/>
                <w:szCs w:val="21"/>
              </w:rPr>
              <w:t>2、信噪比不小于55dB。最低照度彩色：0.01 lx，黑白：0.001 lx，灰度等级不小于11级。具有大于</w:t>
            </w:r>
            <w:r w:rsidRPr="00C439B1">
              <w:rPr>
                <w:rFonts w:asciiTheme="minorEastAsia" w:hAnsiTheme="minorEastAsia"/>
                <w:szCs w:val="21"/>
              </w:rPr>
              <w:t>12</w:t>
            </w:r>
            <w:r w:rsidRPr="00C439B1">
              <w:rPr>
                <w:rFonts w:asciiTheme="minorEastAsia" w:hAnsiTheme="minorEastAsia" w:hint="eastAsia"/>
                <w:szCs w:val="21"/>
              </w:rPr>
              <w:t xml:space="preserve">0dB宽动态，适应不同的背景环境需求。 </w:t>
            </w:r>
          </w:p>
          <w:p w:rsidR="008E4B32" w:rsidRPr="00C439B1" w:rsidRDefault="008E4B32" w:rsidP="008E4B32">
            <w:pPr>
              <w:spacing w:line="240" w:lineRule="exact"/>
              <w:rPr>
                <w:rFonts w:asciiTheme="minorEastAsia" w:hAnsiTheme="minorEastAsia"/>
                <w:szCs w:val="21"/>
              </w:rPr>
            </w:pPr>
            <w:r w:rsidRPr="00C439B1">
              <w:rPr>
                <w:rFonts w:asciiTheme="minorEastAsia" w:hAnsiTheme="minorEastAsia" w:hint="eastAsia"/>
                <w:szCs w:val="21"/>
              </w:rPr>
              <w:t>3、支持三码流技术，可同时输出三路码流，主码流最高</w:t>
            </w:r>
            <w:r w:rsidRPr="00C439B1">
              <w:rPr>
                <w:rFonts w:asciiTheme="minorEastAsia" w:hAnsiTheme="minorEastAsia"/>
                <w:szCs w:val="21"/>
              </w:rPr>
              <w:t>2048x1536@30fps，第三码流最大2048x1536@30fps，子码流704x576@30fps。支持H.264、H.265、MJPEG视频编码格式，其中H.264和H.265支持Baseline/Main/High Profile。在2048x1536@25fps下，码率设定为1.5Mbps，网口输出，清晰度1400TVL。</w:t>
            </w:r>
          </w:p>
          <w:p w:rsidR="008E4B32" w:rsidRPr="00C439B1" w:rsidRDefault="008E4B32" w:rsidP="008E4B32">
            <w:pPr>
              <w:spacing w:line="240" w:lineRule="exact"/>
              <w:rPr>
                <w:rFonts w:asciiTheme="minorEastAsia" w:hAnsiTheme="minorEastAsia"/>
                <w:szCs w:val="21"/>
              </w:rPr>
            </w:pPr>
            <w:r w:rsidRPr="00C439B1">
              <w:rPr>
                <w:rFonts w:asciiTheme="minorEastAsia" w:hAnsiTheme="minorEastAsia" w:hint="eastAsia"/>
                <w:szCs w:val="21"/>
              </w:rPr>
              <w:t>4、红外补光距离不小于</w:t>
            </w:r>
            <w:r w:rsidRPr="00C439B1">
              <w:rPr>
                <w:rFonts w:asciiTheme="minorEastAsia" w:hAnsiTheme="minorEastAsia"/>
                <w:szCs w:val="21"/>
              </w:rPr>
              <w:t>5</w:t>
            </w:r>
            <w:r w:rsidRPr="00C439B1">
              <w:rPr>
                <w:rFonts w:asciiTheme="minorEastAsia" w:hAnsiTheme="minorEastAsia" w:hint="eastAsia"/>
                <w:szCs w:val="21"/>
              </w:rPr>
              <w:t xml:space="preserve">0米。  </w:t>
            </w:r>
          </w:p>
          <w:p w:rsidR="008E4B32" w:rsidRPr="00C439B1" w:rsidRDefault="008E4B32" w:rsidP="008E4B32">
            <w:pPr>
              <w:spacing w:line="240" w:lineRule="exact"/>
              <w:rPr>
                <w:rFonts w:asciiTheme="minorEastAsia" w:hAnsiTheme="minorEastAsia"/>
                <w:szCs w:val="21"/>
              </w:rPr>
            </w:pPr>
            <w:r w:rsidRPr="00C439B1">
              <w:rPr>
                <w:rFonts w:asciiTheme="minorEastAsia" w:hAnsiTheme="minorEastAsia" w:hint="eastAsia"/>
                <w:szCs w:val="21"/>
              </w:rPr>
              <w:t>5、具有1个RJ-45 10M/100M自适应网络接口。在</w:t>
            </w:r>
            <w:r w:rsidRPr="00C439B1">
              <w:rPr>
                <w:rFonts w:asciiTheme="minorEastAsia" w:hAnsiTheme="minorEastAsia"/>
                <w:szCs w:val="21"/>
              </w:rPr>
              <w:t>2048x1536@25fps下，码率设定为1.5Mbps，网口输出，清晰度不小于1400TVL。</w:t>
            </w:r>
            <w:r w:rsidRPr="00C439B1">
              <w:rPr>
                <w:rFonts w:asciiTheme="minorEastAsia" w:hAnsiTheme="minorEastAsia" w:hint="eastAsia"/>
                <w:szCs w:val="21"/>
              </w:rPr>
              <w:t xml:space="preserve"> </w:t>
            </w:r>
          </w:p>
          <w:p w:rsidR="008E4B32" w:rsidRPr="00C439B1" w:rsidRDefault="008E4B32" w:rsidP="008E4B32">
            <w:pPr>
              <w:spacing w:line="240" w:lineRule="exact"/>
              <w:rPr>
                <w:rFonts w:asciiTheme="minorEastAsia" w:hAnsiTheme="minorEastAsia"/>
                <w:szCs w:val="21"/>
              </w:rPr>
            </w:pPr>
            <w:r w:rsidRPr="00C439B1">
              <w:rPr>
                <w:rFonts w:asciiTheme="minorEastAsia" w:hAnsiTheme="minorEastAsia" w:hint="eastAsia"/>
                <w:szCs w:val="21"/>
              </w:rPr>
              <w:t>6、具有</w:t>
            </w:r>
            <w:r w:rsidRPr="00C439B1">
              <w:rPr>
                <w:rFonts w:asciiTheme="minorEastAsia" w:hAnsiTheme="minorEastAsia"/>
                <w:szCs w:val="21"/>
              </w:rPr>
              <w:t>2</w:t>
            </w:r>
            <w:r w:rsidRPr="00C439B1">
              <w:rPr>
                <w:rFonts w:asciiTheme="minorEastAsia" w:hAnsiTheme="minorEastAsia" w:hint="eastAsia"/>
                <w:szCs w:val="21"/>
              </w:rPr>
              <w:t xml:space="preserve">0路取流路数能力，以满足更多用户同时在线访问摄像机视频。     </w:t>
            </w:r>
          </w:p>
          <w:p w:rsidR="008E4B32" w:rsidRPr="00C439B1" w:rsidRDefault="008E4B32" w:rsidP="008E4B32">
            <w:pPr>
              <w:spacing w:line="240" w:lineRule="exact"/>
              <w:rPr>
                <w:rFonts w:asciiTheme="minorEastAsia" w:hAnsiTheme="minorEastAsia"/>
                <w:szCs w:val="21"/>
              </w:rPr>
            </w:pPr>
            <w:r w:rsidRPr="00C439B1">
              <w:rPr>
                <w:rFonts w:asciiTheme="minorEastAsia" w:hAnsiTheme="minorEastAsia" w:hint="eastAsia"/>
                <w:szCs w:val="21"/>
              </w:rPr>
              <w:t>7、提供黑白名单功能，其中白名单可添加支持</w:t>
            </w:r>
            <w:r w:rsidRPr="00C439B1">
              <w:rPr>
                <w:rFonts w:asciiTheme="minorEastAsia" w:hAnsiTheme="minorEastAsia"/>
                <w:szCs w:val="21"/>
              </w:rPr>
              <w:t>48</w:t>
            </w:r>
            <w:r w:rsidRPr="00C439B1">
              <w:rPr>
                <w:rFonts w:asciiTheme="minorEastAsia" w:hAnsiTheme="minorEastAsia" w:hint="eastAsia"/>
                <w:szCs w:val="21"/>
              </w:rPr>
              <w:t xml:space="preserve">个IP地址。  </w:t>
            </w:r>
          </w:p>
          <w:p w:rsidR="008E4B32" w:rsidRPr="00C439B1" w:rsidRDefault="008E4B32" w:rsidP="008E4B32">
            <w:pPr>
              <w:spacing w:line="240" w:lineRule="exact"/>
              <w:rPr>
                <w:rFonts w:asciiTheme="minorEastAsia" w:hAnsiTheme="minorEastAsia"/>
                <w:szCs w:val="21"/>
              </w:rPr>
            </w:pPr>
            <w:r w:rsidRPr="00C439B1">
              <w:rPr>
                <w:rFonts w:asciiTheme="minorEastAsia" w:hAnsiTheme="minorEastAsia" w:hint="eastAsia"/>
                <w:szCs w:val="21"/>
              </w:rPr>
              <w:t>8、提供背光补偿、数字降噪、强光抑制、防红外过曝、走廊模式功能。提供人脸检测、区域入侵检测、越界检测、虚焦检测、进入区域、离开区域、徘徊、人员聚集、逆行、场景变更、物品移除、物品遗留等功能</w:t>
            </w:r>
          </w:p>
          <w:p w:rsidR="008E4B32" w:rsidRPr="00C439B1" w:rsidRDefault="008E4B32" w:rsidP="008E4B32">
            <w:pPr>
              <w:spacing w:line="240" w:lineRule="exact"/>
              <w:rPr>
                <w:rFonts w:asciiTheme="minorEastAsia" w:hAnsiTheme="minorEastAsia"/>
                <w:szCs w:val="21"/>
              </w:rPr>
            </w:pPr>
            <w:r w:rsidRPr="00C439B1">
              <w:rPr>
                <w:rFonts w:asciiTheme="minorEastAsia" w:hAnsiTheme="minorEastAsia" w:hint="eastAsia"/>
                <w:szCs w:val="21"/>
              </w:rPr>
              <w:t>9、支持IP6</w:t>
            </w:r>
            <w:r w:rsidRPr="00C439B1">
              <w:rPr>
                <w:rFonts w:asciiTheme="minorEastAsia" w:hAnsiTheme="minorEastAsia"/>
                <w:szCs w:val="21"/>
              </w:rPr>
              <w:t>7</w:t>
            </w:r>
            <w:r w:rsidRPr="00C439B1">
              <w:rPr>
                <w:rFonts w:asciiTheme="minorEastAsia" w:hAnsiTheme="minorEastAsia" w:hint="eastAsia"/>
                <w:szCs w:val="21"/>
              </w:rPr>
              <w:t xml:space="preserve">防尘防水等级。  </w:t>
            </w:r>
          </w:p>
          <w:p w:rsidR="008E4B32" w:rsidRPr="00C439B1" w:rsidRDefault="008E4B32" w:rsidP="008E4B32">
            <w:pPr>
              <w:spacing w:line="240" w:lineRule="exact"/>
              <w:rPr>
                <w:rFonts w:asciiTheme="minorEastAsia" w:hAnsiTheme="minorEastAsia"/>
                <w:szCs w:val="21"/>
              </w:rPr>
            </w:pPr>
            <w:r w:rsidRPr="00C439B1">
              <w:rPr>
                <w:rFonts w:asciiTheme="minorEastAsia" w:hAnsiTheme="minorEastAsia" w:hint="eastAsia"/>
                <w:szCs w:val="21"/>
              </w:rPr>
              <w:t xml:space="preserve">10、提供POE供电，且在不小于DC12V±30%范围内变化时可以正常工作。  </w:t>
            </w:r>
          </w:p>
          <w:p w:rsidR="008E4B32" w:rsidRDefault="008E4B32" w:rsidP="008E4B32">
            <w:pPr>
              <w:rPr>
                <w:rFonts w:asciiTheme="minorEastAsia" w:hAnsiTheme="minorEastAsia"/>
                <w:szCs w:val="21"/>
              </w:rPr>
            </w:pPr>
            <w:r w:rsidRPr="00C439B1">
              <w:rPr>
                <w:rFonts w:asciiTheme="minorEastAsia" w:hAnsiTheme="minorEastAsia" w:hint="eastAsia"/>
                <w:szCs w:val="21"/>
              </w:rPr>
              <w:t>11、设备工作状态时，支持空气放电8kV，接触放电6kV，通讯端口支持6kV峰值电压。</w:t>
            </w:r>
          </w:p>
          <w:p w:rsidR="008E4B32" w:rsidRDefault="0037279A" w:rsidP="008E4B32">
            <w:pPr>
              <w:rPr>
                <w:rFonts w:asciiTheme="minorEastAsia" w:hAnsiTheme="minorEastAsia"/>
                <w:szCs w:val="21"/>
              </w:rPr>
            </w:pPr>
            <w:r w:rsidRPr="0037279A">
              <w:rPr>
                <w:rFonts w:asciiTheme="minorEastAsia" w:eastAsiaTheme="minorEastAsia" w:hAnsiTheme="minorEastAsia" w:hint="eastAsia"/>
                <w:sz w:val="24"/>
                <w:szCs w:val="24"/>
              </w:rPr>
              <w:t>▲</w:t>
            </w:r>
            <w:r w:rsidR="008E4B32" w:rsidRPr="0037279A">
              <w:rPr>
                <w:rFonts w:asciiTheme="minorEastAsia" w:hAnsiTheme="minorEastAsia" w:hint="eastAsia"/>
                <w:sz w:val="24"/>
                <w:szCs w:val="24"/>
              </w:rPr>
              <w:t>1</w:t>
            </w:r>
            <w:r w:rsidR="008E4B32" w:rsidRPr="0037279A">
              <w:rPr>
                <w:rFonts w:asciiTheme="minorEastAsia" w:hAnsiTheme="minorEastAsia"/>
                <w:sz w:val="24"/>
                <w:szCs w:val="24"/>
              </w:rPr>
              <w:t>2</w:t>
            </w:r>
            <w:r w:rsidR="008E4B32" w:rsidRPr="0037279A">
              <w:rPr>
                <w:rFonts w:asciiTheme="minorEastAsia" w:hAnsiTheme="minorEastAsia" w:hint="eastAsia"/>
                <w:sz w:val="24"/>
                <w:szCs w:val="24"/>
              </w:rPr>
              <w:t>、支持原监</w:t>
            </w:r>
            <w:r w:rsidR="008E4B32" w:rsidRPr="00E56C14">
              <w:rPr>
                <w:rFonts w:asciiTheme="minorEastAsia" w:hAnsiTheme="minorEastAsia" w:hint="eastAsia"/>
                <w:szCs w:val="21"/>
              </w:rPr>
              <w:t>控双平台的授权接入，提供授权码及授权信息，无缝连接。</w:t>
            </w:r>
          </w:p>
          <w:p w:rsidR="008E4B32" w:rsidRDefault="008E4B32" w:rsidP="008E4B32">
            <w:pP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3</w:t>
            </w:r>
            <w:r>
              <w:rPr>
                <w:rFonts w:asciiTheme="minorEastAsia" w:hAnsiTheme="minorEastAsia" w:hint="eastAsia"/>
                <w:szCs w:val="21"/>
              </w:rPr>
              <w:t>、</w:t>
            </w:r>
            <w:r w:rsidRPr="008D3E69">
              <w:rPr>
                <w:rFonts w:asciiTheme="minorEastAsia" w:hAnsiTheme="minorEastAsia" w:hint="eastAsia"/>
                <w:szCs w:val="21"/>
              </w:rPr>
              <w:t>支持动态字符叠加功能，在输出图像中叠加一段动态字符，文字字体、颜色、字符间距、背景色、速度可调。</w:t>
            </w:r>
          </w:p>
          <w:p w:rsidR="008E4B32" w:rsidRDefault="008E4B32" w:rsidP="008E4B32">
            <w:pP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4</w:t>
            </w:r>
            <w:r>
              <w:rPr>
                <w:rFonts w:asciiTheme="minorEastAsia" w:hAnsiTheme="minorEastAsia" w:hint="eastAsia"/>
                <w:szCs w:val="21"/>
              </w:rPr>
              <w:t>、</w:t>
            </w:r>
            <w:r w:rsidRPr="008D3E69">
              <w:rPr>
                <w:rFonts w:asciiTheme="minorEastAsia" w:hAnsiTheme="minorEastAsia" w:hint="eastAsia"/>
                <w:szCs w:val="21"/>
              </w:rPr>
              <w:t>支持视频智能分析功能;支持穿越警戒面监测、进入区域检测、离开区域检测、区域入侵检测并实现智能报警图片上墙</w:t>
            </w:r>
          </w:p>
          <w:p w:rsidR="008E4B32" w:rsidRDefault="008E4B32" w:rsidP="008E4B32">
            <w:pPr>
              <w:rPr>
                <w:rFonts w:asciiTheme="minorEastAsia" w:hAnsiTheme="minorEastAsia"/>
                <w:szCs w:val="21"/>
              </w:rPr>
            </w:pPr>
            <w:r>
              <w:rPr>
                <w:rFonts w:asciiTheme="minorEastAsia" w:hAnsiTheme="minorEastAsia"/>
                <w:szCs w:val="21"/>
              </w:rPr>
              <w:t>15</w:t>
            </w:r>
            <w:r w:rsidRPr="008D3E69">
              <w:rPr>
                <w:rFonts w:asciiTheme="minorEastAsia" w:hAnsiTheme="minorEastAsia" w:hint="eastAsia"/>
                <w:szCs w:val="21"/>
              </w:rPr>
              <w:t>、支持视频管理功能，支持实时监控、录像查询、回放及下载、电子地图、软件平台访问、组织资源管理等。</w:t>
            </w:r>
          </w:p>
          <w:p w:rsidR="008E4B32" w:rsidRDefault="008E4B32" w:rsidP="008E4B32">
            <w:pPr>
              <w:widowControl/>
              <w:spacing w:line="300" w:lineRule="exact"/>
              <w:jc w:val="left"/>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6</w:t>
            </w:r>
            <w:r>
              <w:rPr>
                <w:rFonts w:asciiTheme="minorEastAsia" w:hAnsiTheme="minorEastAsia" w:hint="eastAsia"/>
                <w:szCs w:val="21"/>
              </w:rPr>
              <w:t>、</w:t>
            </w:r>
            <w:r w:rsidRPr="008D3E69">
              <w:rPr>
                <w:rFonts w:asciiTheme="minorEastAsia" w:hAnsiTheme="minorEastAsia" w:hint="eastAsia"/>
                <w:szCs w:val="21"/>
              </w:rPr>
              <w:t>支持录像秒级检索、回放控制（开始、暂停、停止、进度拖动、单帧前进、倍速前进）、分段回放、事件回放和标签回放等多种回放功能。</w:t>
            </w:r>
          </w:p>
          <w:p w:rsidR="008E4B32" w:rsidRDefault="008E4B32" w:rsidP="008E4B32">
            <w:pPr>
              <w:widowControl/>
              <w:spacing w:line="300" w:lineRule="exact"/>
              <w:jc w:val="left"/>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7</w:t>
            </w:r>
            <w:r>
              <w:rPr>
                <w:rFonts w:asciiTheme="minorEastAsia" w:hAnsiTheme="minorEastAsia" w:hint="eastAsia"/>
                <w:szCs w:val="21"/>
              </w:rPr>
              <w:t>、</w:t>
            </w:r>
            <w:r w:rsidRPr="007C29AF">
              <w:rPr>
                <w:rFonts w:asciiTheme="minorEastAsia" w:hAnsiTheme="minorEastAsia" w:hint="eastAsia"/>
                <w:szCs w:val="21"/>
              </w:rPr>
              <w:t>支持电子地图功能：支持全高清地图，显示道路、河流、建筑、绿地等信息；支持在电子地图上手动标记盲点、事件多发区、网络区域并显示</w:t>
            </w:r>
            <w:r>
              <w:rPr>
                <w:rFonts w:asciiTheme="minorEastAsia" w:hAnsiTheme="minorEastAsia" w:hint="eastAsia"/>
                <w:szCs w:val="21"/>
              </w:rPr>
              <w:t>。</w:t>
            </w:r>
          </w:p>
          <w:p w:rsidR="008E4B32" w:rsidRDefault="008E4B32" w:rsidP="008E4B32">
            <w:pPr>
              <w:rPr>
                <w:rFonts w:asciiTheme="minorEastAsia" w:hAnsiTheme="minorEastAsia"/>
                <w:szCs w:val="21"/>
              </w:rPr>
            </w:pPr>
            <w:r>
              <w:rPr>
                <w:rFonts w:asciiTheme="minorEastAsia" w:hAnsiTheme="minorEastAsia"/>
                <w:szCs w:val="21"/>
              </w:rPr>
              <w:t>17</w:t>
            </w:r>
            <w:r>
              <w:rPr>
                <w:rFonts w:asciiTheme="minorEastAsia" w:hAnsiTheme="minorEastAsia" w:hint="eastAsia"/>
                <w:szCs w:val="21"/>
              </w:rPr>
              <w:t>、</w:t>
            </w:r>
            <w:r w:rsidRPr="008D3E69">
              <w:rPr>
                <w:rFonts w:asciiTheme="minorEastAsia" w:hAnsiTheme="minorEastAsia" w:hint="eastAsia"/>
                <w:szCs w:val="21"/>
              </w:rPr>
              <w:t>支持移动终端应用功能：支持Android、IOS操作系统的移动终端接入，在移动终端上实现实时预览、录像回放、云台控制、报警等功能。</w:t>
            </w:r>
          </w:p>
          <w:p w:rsidR="00933AF7" w:rsidRDefault="008E4B32" w:rsidP="0004308C">
            <w:pP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8</w:t>
            </w:r>
            <w:r>
              <w:rPr>
                <w:rFonts w:asciiTheme="minorEastAsia" w:hAnsiTheme="minorEastAsia" w:hint="eastAsia"/>
                <w:szCs w:val="21"/>
              </w:rPr>
              <w:t>、</w:t>
            </w:r>
            <w:r w:rsidRPr="00E56C14">
              <w:rPr>
                <w:rFonts w:asciiTheme="minorEastAsia" w:hAnsiTheme="minorEastAsia" w:hint="eastAsia"/>
                <w:szCs w:val="21"/>
              </w:rPr>
              <w:t>免费保修</w:t>
            </w:r>
            <w:r w:rsidRPr="00E56C14">
              <w:rPr>
                <w:rFonts w:asciiTheme="minorEastAsia" w:hAnsiTheme="minorEastAsia"/>
                <w:szCs w:val="21"/>
              </w:rPr>
              <w:t>3</w:t>
            </w:r>
            <w:r w:rsidR="00E56C14">
              <w:rPr>
                <w:rFonts w:asciiTheme="minorEastAsia" w:hAnsiTheme="minorEastAsia" w:hint="eastAsia"/>
                <w:szCs w:val="21"/>
              </w:rPr>
              <w:t>年</w:t>
            </w:r>
            <w:r w:rsidR="00E56C14" w:rsidRPr="0004308C">
              <w:rPr>
                <w:rFonts w:asciiTheme="minorEastAsia" w:hAnsiTheme="minorEastAsia" w:hint="eastAsia"/>
                <w:szCs w:val="21"/>
              </w:rPr>
              <w:t>。</w:t>
            </w:r>
          </w:p>
          <w:p w:rsidR="00F7764A" w:rsidRDefault="0037279A" w:rsidP="0004308C">
            <w:pPr>
              <w:rPr>
                <w:szCs w:val="21"/>
                <w:vertAlign w:val="superscript"/>
              </w:rPr>
            </w:pPr>
            <w:r w:rsidRPr="007E769D">
              <w:rPr>
                <w:rFonts w:asciiTheme="minorEastAsia" w:eastAsiaTheme="minorEastAsia" w:hAnsiTheme="minorEastAsia" w:hint="eastAsia"/>
                <w:sz w:val="24"/>
              </w:rPr>
              <w:lastRenderedPageBreak/>
              <w:t>▲</w:t>
            </w:r>
            <w:r w:rsidR="00F7764A">
              <w:rPr>
                <w:rFonts w:asciiTheme="minorEastAsia" w:hAnsiTheme="minorEastAsia" w:hint="eastAsia"/>
                <w:szCs w:val="21"/>
              </w:rPr>
              <w:t>1</w:t>
            </w:r>
            <w:r w:rsidR="00F7764A">
              <w:rPr>
                <w:rFonts w:asciiTheme="minorEastAsia" w:hAnsiTheme="minorEastAsia"/>
                <w:szCs w:val="21"/>
              </w:rPr>
              <w:t>9</w:t>
            </w:r>
            <w:r w:rsidR="00F7764A">
              <w:rPr>
                <w:rFonts w:asciiTheme="minorEastAsia" w:hAnsiTheme="minorEastAsia" w:hint="eastAsia"/>
                <w:szCs w:val="21"/>
              </w:rPr>
              <w:t>、</w:t>
            </w:r>
            <w:r w:rsidR="00F7764A" w:rsidRPr="00F7764A">
              <w:rPr>
                <w:rFonts w:asciiTheme="minorEastAsia" w:hAnsiTheme="minorEastAsia" w:hint="eastAsia"/>
                <w:szCs w:val="21"/>
              </w:rPr>
              <w:t>提供国家安全防范报警系统产品质量监督检验中心出具的检验报告。</w:t>
            </w:r>
          </w:p>
        </w:tc>
        <w:tc>
          <w:tcPr>
            <w:tcW w:w="567" w:type="dxa"/>
            <w:tcBorders>
              <w:top w:val="single" w:sz="4" w:space="0" w:color="auto"/>
              <w:left w:val="single" w:sz="4" w:space="0" w:color="auto"/>
              <w:bottom w:val="single" w:sz="4" w:space="0" w:color="auto"/>
              <w:right w:val="single" w:sz="4" w:space="0" w:color="auto"/>
            </w:tcBorders>
            <w:vAlign w:val="center"/>
          </w:tcPr>
          <w:p w:rsidR="00933AF7" w:rsidRDefault="00E56C14">
            <w:pPr>
              <w:jc w:val="center"/>
              <w:rPr>
                <w:rFonts w:ascii="宋体" w:hAnsi="宋体" w:cs="宋体"/>
                <w:szCs w:val="21"/>
              </w:rPr>
            </w:pPr>
            <w:r>
              <w:rPr>
                <w:rFonts w:ascii="宋体" w:hAnsi="宋体" w:cs="宋体" w:hint="eastAsia"/>
                <w:szCs w:val="21"/>
              </w:rPr>
              <w:lastRenderedPageBreak/>
              <w:t>3</w:t>
            </w:r>
            <w:r>
              <w:rPr>
                <w:rFonts w:ascii="宋体" w:hAnsi="宋体" w:cs="宋体"/>
                <w:szCs w:val="21"/>
              </w:rPr>
              <w:t>7</w:t>
            </w:r>
            <w:r w:rsidR="00913BF3">
              <w:rPr>
                <w:rFonts w:ascii="宋体" w:hAnsi="宋体" w:cs="宋体" w:hint="eastAsia"/>
                <w:szCs w:val="21"/>
              </w:rPr>
              <w:t>个</w:t>
            </w:r>
          </w:p>
        </w:tc>
        <w:tc>
          <w:tcPr>
            <w:tcW w:w="709" w:type="dxa"/>
            <w:tcBorders>
              <w:top w:val="single" w:sz="4" w:space="0" w:color="auto"/>
              <w:left w:val="single" w:sz="4" w:space="0" w:color="auto"/>
              <w:bottom w:val="single" w:sz="4" w:space="0" w:color="auto"/>
              <w:right w:val="single" w:sz="4" w:space="0" w:color="auto"/>
            </w:tcBorders>
            <w:vAlign w:val="center"/>
          </w:tcPr>
          <w:p w:rsidR="00933AF7" w:rsidRDefault="00933AF7">
            <w:pPr>
              <w:rPr>
                <w:rFonts w:ascii="宋体" w:hAnsi="宋体" w:cs="宋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933AF7" w:rsidRDefault="00933AF7">
            <w:pPr>
              <w:jc w:val="center"/>
              <w:rPr>
                <w:rFonts w:ascii="宋体" w:hAnsi="宋体" w:cs="宋体"/>
                <w:szCs w:val="21"/>
              </w:rPr>
            </w:pPr>
          </w:p>
        </w:tc>
        <w:tc>
          <w:tcPr>
            <w:tcW w:w="1760" w:type="dxa"/>
            <w:tcBorders>
              <w:top w:val="single" w:sz="4" w:space="0" w:color="auto"/>
              <w:left w:val="single" w:sz="4" w:space="0" w:color="auto"/>
              <w:bottom w:val="single" w:sz="4" w:space="0" w:color="auto"/>
              <w:right w:val="single" w:sz="4" w:space="0" w:color="auto"/>
            </w:tcBorders>
            <w:vAlign w:val="center"/>
          </w:tcPr>
          <w:p w:rsidR="00933AF7" w:rsidRDefault="00933AF7">
            <w:pPr>
              <w:jc w:val="center"/>
              <w:rPr>
                <w:rFonts w:ascii="宋体" w:hAnsi="宋体" w:cs="宋体"/>
                <w:szCs w:val="21"/>
              </w:rPr>
            </w:pPr>
          </w:p>
        </w:tc>
      </w:tr>
      <w:tr w:rsidR="00933AF7" w:rsidTr="00BA2B58">
        <w:trPr>
          <w:trHeight w:val="90"/>
          <w:jc w:val="center"/>
        </w:trPr>
        <w:tc>
          <w:tcPr>
            <w:tcW w:w="403" w:type="dxa"/>
            <w:tcBorders>
              <w:top w:val="single" w:sz="4" w:space="0" w:color="auto"/>
              <w:left w:val="single" w:sz="4" w:space="0" w:color="auto"/>
              <w:bottom w:val="single" w:sz="4" w:space="0" w:color="auto"/>
              <w:right w:val="single" w:sz="4" w:space="0" w:color="auto"/>
            </w:tcBorders>
            <w:vAlign w:val="center"/>
          </w:tcPr>
          <w:p w:rsidR="00933AF7" w:rsidRDefault="00933AF7">
            <w:pPr>
              <w:jc w:val="center"/>
              <w:rPr>
                <w:rFonts w:ascii="宋体" w:hAnsi="宋体" w:cs="宋体"/>
                <w:szCs w:val="21"/>
              </w:rPr>
            </w:pPr>
            <w:r>
              <w:rPr>
                <w:rFonts w:ascii="宋体" w:hAnsi="宋体" w:cs="宋体" w:hint="eastAsia"/>
                <w:szCs w:val="21"/>
              </w:rPr>
              <w:lastRenderedPageBreak/>
              <w:t>2</w:t>
            </w:r>
          </w:p>
        </w:tc>
        <w:tc>
          <w:tcPr>
            <w:tcW w:w="934" w:type="dxa"/>
            <w:tcBorders>
              <w:top w:val="single" w:sz="4" w:space="0" w:color="auto"/>
              <w:left w:val="single" w:sz="4" w:space="0" w:color="auto"/>
              <w:bottom w:val="single" w:sz="4" w:space="0" w:color="auto"/>
              <w:right w:val="single" w:sz="4" w:space="0" w:color="auto"/>
            </w:tcBorders>
            <w:vAlign w:val="center"/>
          </w:tcPr>
          <w:p w:rsidR="00933AF7" w:rsidRDefault="00025BCE" w:rsidP="008E4B32">
            <w:pPr>
              <w:widowControl/>
              <w:jc w:val="center"/>
              <w:rPr>
                <w:rFonts w:ascii="宋体" w:hAnsi="宋体" w:cs="宋体"/>
                <w:color w:val="000000"/>
                <w:szCs w:val="21"/>
              </w:rPr>
            </w:pPr>
            <w:r w:rsidRPr="00A633B7">
              <w:rPr>
                <w:rFonts w:asciiTheme="minorEastAsia" w:hAnsiTheme="minorEastAsia" w:cs="宋体" w:hint="eastAsia"/>
                <w:kern w:val="0"/>
                <w:szCs w:val="21"/>
              </w:rPr>
              <w:t>硬盘录像机</w:t>
            </w:r>
          </w:p>
        </w:tc>
        <w:tc>
          <w:tcPr>
            <w:tcW w:w="5670" w:type="dxa"/>
            <w:tcBorders>
              <w:top w:val="single" w:sz="4" w:space="0" w:color="auto"/>
              <w:left w:val="single" w:sz="4" w:space="0" w:color="auto"/>
              <w:bottom w:val="single" w:sz="4" w:space="0" w:color="auto"/>
              <w:right w:val="single" w:sz="4" w:space="0" w:color="auto"/>
            </w:tcBorders>
            <w:vAlign w:val="center"/>
          </w:tcPr>
          <w:p w:rsidR="00025BCE" w:rsidRPr="00AC58CA" w:rsidRDefault="00025BCE" w:rsidP="00025BCE">
            <w:pPr>
              <w:widowControl/>
              <w:spacing w:line="300" w:lineRule="exact"/>
              <w:jc w:val="left"/>
              <w:rPr>
                <w:rFonts w:asciiTheme="minorEastAsia" w:hAnsiTheme="minorEastAsia" w:cs="宋体"/>
                <w:szCs w:val="21"/>
              </w:rPr>
            </w:pPr>
            <w:r w:rsidRPr="00AC58CA">
              <w:rPr>
                <w:rFonts w:asciiTheme="minorEastAsia" w:hAnsiTheme="minorEastAsia" w:cs="宋体" w:hint="eastAsia"/>
                <w:szCs w:val="21"/>
              </w:rPr>
              <w:t>32路网络视频输入</w:t>
            </w:r>
          </w:p>
          <w:p w:rsidR="00025BCE" w:rsidRPr="00AC58CA" w:rsidRDefault="00025BCE" w:rsidP="00025BCE">
            <w:pPr>
              <w:widowControl/>
              <w:spacing w:line="300" w:lineRule="exact"/>
              <w:jc w:val="left"/>
              <w:rPr>
                <w:rFonts w:asciiTheme="minorEastAsia" w:hAnsiTheme="minorEastAsia" w:cs="宋体"/>
                <w:szCs w:val="21"/>
              </w:rPr>
            </w:pPr>
            <w:r w:rsidRPr="00AC58CA">
              <w:rPr>
                <w:rFonts w:asciiTheme="minorEastAsia" w:hAnsiTheme="minorEastAsia" w:cs="宋体" w:hint="eastAsia"/>
                <w:szCs w:val="21"/>
              </w:rPr>
              <w:t>支持萤石云服务；</w:t>
            </w:r>
          </w:p>
          <w:p w:rsidR="00025BCE" w:rsidRPr="00AC58CA" w:rsidRDefault="00025BCE" w:rsidP="00025BCE">
            <w:pPr>
              <w:widowControl/>
              <w:spacing w:line="300" w:lineRule="exact"/>
              <w:jc w:val="left"/>
              <w:rPr>
                <w:rFonts w:asciiTheme="minorEastAsia" w:hAnsiTheme="minorEastAsia" w:cs="宋体"/>
                <w:szCs w:val="21"/>
              </w:rPr>
            </w:pPr>
            <w:r w:rsidRPr="00AC58CA">
              <w:rPr>
                <w:rFonts w:asciiTheme="minorEastAsia" w:hAnsiTheme="minorEastAsia" w:cs="宋体" w:hint="eastAsia"/>
                <w:szCs w:val="21"/>
              </w:rPr>
              <w:t>·可接驳符合ONVIF、RTSP标准及众多主流厂商的网络摄像机；</w:t>
            </w:r>
          </w:p>
          <w:p w:rsidR="00025BCE" w:rsidRPr="00AC58CA" w:rsidRDefault="00025BCE" w:rsidP="00025BCE">
            <w:pPr>
              <w:widowControl/>
              <w:spacing w:line="300" w:lineRule="exact"/>
              <w:jc w:val="left"/>
              <w:rPr>
                <w:rFonts w:asciiTheme="minorEastAsia" w:hAnsiTheme="minorEastAsia" w:cs="宋体"/>
                <w:szCs w:val="21"/>
              </w:rPr>
            </w:pPr>
            <w:r w:rsidRPr="00AC58CA">
              <w:rPr>
                <w:rFonts w:asciiTheme="minorEastAsia" w:hAnsiTheme="minorEastAsia" w:cs="宋体" w:hint="eastAsia"/>
                <w:szCs w:val="21"/>
              </w:rPr>
              <w:t>·支持4K高清网络视频的预览、存储与回放；</w:t>
            </w:r>
          </w:p>
          <w:p w:rsidR="00025BCE" w:rsidRPr="00AC58CA" w:rsidRDefault="00025BCE" w:rsidP="00025BCE">
            <w:pPr>
              <w:widowControl/>
              <w:spacing w:line="300" w:lineRule="exact"/>
              <w:jc w:val="left"/>
              <w:rPr>
                <w:rFonts w:asciiTheme="minorEastAsia" w:hAnsiTheme="minorEastAsia" w:cs="宋体"/>
                <w:szCs w:val="21"/>
              </w:rPr>
            </w:pPr>
            <w:r w:rsidRPr="00AC58CA">
              <w:rPr>
                <w:rFonts w:asciiTheme="minorEastAsia" w:hAnsiTheme="minorEastAsia" w:cs="宋体" w:hint="eastAsia"/>
                <w:szCs w:val="21"/>
              </w:rPr>
              <w:t>·支持H.265、H.264编码前端自适应接入；</w:t>
            </w:r>
          </w:p>
          <w:p w:rsidR="00025BCE" w:rsidRPr="00AC58CA" w:rsidRDefault="00025BCE" w:rsidP="00025BCE">
            <w:pPr>
              <w:widowControl/>
              <w:spacing w:line="300" w:lineRule="exact"/>
              <w:jc w:val="left"/>
              <w:rPr>
                <w:rFonts w:asciiTheme="minorEastAsia" w:hAnsiTheme="minorEastAsia" w:cs="宋体"/>
                <w:szCs w:val="21"/>
              </w:rPr>
            </w:pPr>
            <w:r w:rsidRPr="00AC58CA">
              <w:rPr>
                <w:rFonts w:asciiTheme="minorEastAsia" w:hAnsiTheme="minorEastAsia" w:cs="宋体" w:hint="eastAsia"/>
                <w:szCs w:val="21"/>
              </w:rPr>
              <w:t>·支持IPC集中管理，包括IPC参数配置、信息的导入/导出和升级等功能；</w:t>
            </w:r>
          </w:p>
          <w:p w:rsidR="00025BCE" w:rsidRPr="00AC58CA" w:rsidRDefault="00025BCE" w:rsidP="00025BCE">
            <w:pPr>
              <w:widowControl/>
              <w:spacing w:line="300" w:lineRule="exact"/>
              <w:jc w:val="left"/>
              <w:rPr>
                <w:rFonts w:asciiTheme="minorEastAsia" w:hAnsiTheme="minorEastAsia" w:cs="宋体"/>
                <w:szCs w:val="21"/>
              </w:rPr>
            </w:pPr>
            <w:r w:rsidRPr="00AC58CA">
              <w:rPr>
                <w:rFonts w:asciiTheme="minorEastAsia" w:hAnsiTheme="minorEastAsia" w:cs="宋体" w:hint="eastAsia"/>
                <w:szCs w:val="21"/>
              </w:rPr>
              <w:t>·支持2个HDMI和2个VGA同时输出，其中HDMI 1支持4K高清分辨率输出；</w:t>
            </w:r>
          </w:p>
          <w:p w:rsidR="00025BCE" w:rsidRPr="00AC58CA" w:rsidRDefault="00025BCE" w:rsidP="00025BCE">
            <w:pPr>
              <w:widowControl/>
              <w:spacing w:line="300" w:lineRule="exact"/>
              <w:jc w:val="left"/>
              <w:rPr>
                <w:rFonts w:asciiTheme="minorEastAsia" w:hAnsiTheme="minorEastAsia" w:cs="宋体"/>
                <w:szCs w:val="21"/>
              </w:rPr>
            </w:pPr>
            <w:r w:rsidRPr="00AC58CA">
              <w:rPr>
                <w:rFonts w:asciiTheme="minorEastAsia" w:hAnsiTheme="minorEastAsia" w:cs="宋体" w:hint="eastAsia"/>
                <w:szCs w:val="21"/>
              </w:rPr>
              <w:t>·便捷的UI操作界面，支持一键开启录像功能；</w:t>
            </w:r>
          </w:p>
          <w:p w:rsidR="00025BCE" w:rsidRPr="00AC58CA" w:rsidRDefault="00025BCE" w:rsidP="00025BCE">
            <w:pPr>
              <w:widowControl/>
              <w:spacing w:line="300" w:lineRule="exact"/>
              <w:jc w:val="left"/>
              <w:rPr>
                <w:rFonts w:asciiTheme="minorEastAsia" w:hAnsiTheme="minorEastAsia" w:cs="宋体"/>
                <w:szCs w:val="21"/>
              </w:rPr>
            </w:pPr>
            <w:r w:rsidRPr="00AC58CA">
              <w:rPr>
                <w:rFonts w:asciiTheme="minorEastAsia" w:hAnsiTheme="minorEastAsia" w:cs="宋体" w:hint="eastAsia"/>
                <w:szCs w:val="21"/>
              </w:rPr>
              <w:t>·支持海康Smart IPC越界、进入区域、离开区域、区域入侵、徘徊、人员聚焦、快速移动、非法停车、物品遗留、物品拿取、人脸、车牌、音频输入异常、声强突变、虚焦以及场景变更等多种智能侦测接入与联动，支持智能搜索、回放及备份功能，有效提高录像检索与回放效率；</w:t>
            </w:r>
          </w:p>
          <w:p w:rsidR="00025BCE" w:rsidRPr="00AC58CA" w:rsidRDefault="00025BCE" w:rsidP="00025BCE">
            <w:pPr>
              <w:widowControl/>
              <w:spacing w:line="300" w:lineRule="exact"/>
              <w:jc w:val="left"/>
              <w:rPr>
                <w:rFonts w:asciiTheme="minorEastAsia" w:hAnsiTheme="minorEastAsia" w:cs="宋体"/>
                <w:szCs w:val="21"/>
              </w:rPr>
            </w:pPr>
            <w:r w:rsidRPr="00AC58CA">
              <w:rPr>
                <w:rFonts w:asciiTheme="minorEastAsia" w:hAnsiTheme="minorEastAsia" w:cs="宋体" w:hint="eastAsia"/>
                <w:szCs w:val="21"/>
              </w:rPr>
              <w:t>·支持即时回放功能，在预览画面下对指定通道的当前录像进行回放，并且不影响其他通道预览；</w:t>
            </w:r>
          </w:p>
          <w:p w:rsidR="00025BCE" w:rsidRPr="00AC58CA" w:rsidRDefault="00025BCE" w:rsidP="00025BCE">
            <w:pPr>
              <w:widowControl/>
              <w:spacing w:line="300" w:lineRule="exact"/>
              <w:jc w:val="left"/>
              <w:rPr>
                <w:rFonts w:asciiTheme="minorEastAsia" w:hAnsiTheme="minorEastAsia" w:cs="宋体"/>
                <w:szCs w:val="21"/>
              </w:rPr>
            </w:pPr>
            <w:r w:rsidRPr="00AC58CA">
              <w:rPr>
                <w:rFonts w:asciiTheme="minorEastAsia" w:hAnsiTheme="minorEastAsia" w:cs="宋体" w:hint="eastAsia"/>
                <w:szCs w:val="21"/>
              </w:rPr>
              <w:t>·支持最大16路同步回放及多路同步倒放；</w:t>
            </w:r>
          </w:p>
          <w:p w:rsidR="00025BCE" w:rsidRPr="00AC58CA" w:rsidRDefault="00025BCE" w:rsidP="00025BCE">
            <w:pPr>
              <w:widowControl/>
              <w:spacing w:line="300" w:lineRule="exact"/>
              <w:jc w:val="left"/>
              <w:rPr>
                <w:rFonts w:asciiTheme="minorEastAsia" w:hAnsiTheme="minorEastAsia" w:cs="宋体"/>
                <w:szCs w:val="21"/>
              </w:rPr>
            </w:pPr>
            <w:r w:rsidRPr="00AC58CA">
              <w:rPr>
                <w:rFonts w:asciiTheme="minorEastAsia" w:hAnsiTheme="minorEastAsia" w:cs="宋体" w:hint="eastAsia"/>
                <w:szCs w:val="21"/>
              </w:rPr>
              <w:t>·支持标签定义、查询、回放录像文件；</w:t>
            </w:r>
          </w:p>
          <w:p w:rsidR="00025BCE" w:rsidRPr="00AC58CA" w:rsidRDefault="00025BCE" w:rsidP="00025BCE">
            <w:pPr>
              <w:widowControl/>
              <w:spacing w:line="300" w:lineRule="exact"/>
              <w:jc w:val="left"/>
              <w:rPr>
                <w:rFonts w:asciiTheme="minorEastAsia" w:hAnsiTheme="minorEastAsia" w:cs="宋体"/>
                <w:szCs w:val="21"/>
              </w:rPr>
            </w:pPr>
            <w:r w:rsidRPr="00AC58CA">
              <w:rPr>
                <w:rFonts w:asciiTheme="minorEastAsia" w:hAnsiTheme="minorEastAsia" w:cs="宋体" w:hint="eastAsia"/>
                <w:szCs w:val="21"/>
              </w:rPr>
              <w:t>·支持重要录像文件加锁保护功能；</w:t>
            </w:r>
          </w:p>
          <w:p w:rsidR="00025BCE" w:rsidRPr="00AC58CA" w:rsidRDefault="00025BCE" w:rsidP="00025BCE">
            <w:pPr>
              <w:widowControl/>
              <w:spacing w:line="300" w:lineRule="exact"/>
              <w:jc w:val="left"/>
              <w:rPr>
                <w:rFonts w:asciiTheme="minorEastAsia" w:hAnsiTheme="minorEastAsia" w:cs="宋体"/>
                <w:szCs w:val="21"/>
              </w:rPr>
            </w:pPr>
            <w:r w:rsidRPr="00AC58CA">
              <w:rPr>
                <w:rFonts w:asciiTheme="minorEastAsia" w:hAnsiTheme="minorEastAsia" w:cs="宋体" w:hint="eastAsia"/>
                <w:szCs w:val="21"/>
              </w:rPr>
              <w:t>·支持硬盘配额和硬盘盘组两种存储模式，可对不同通道分配不同的录像保存容量或周期；</w:t>
            </w:r>
          </w:p>
          <w:p w:rsidR="00025BCE" w:rsidRPr="00AC58CA" w:rsidRDefault="00025BCE" w:rsidP="00025BCE">
            <w:pPr>
              <w:widowControl/>
              <w:spacing w:line="300" w:lineRule="exact"/>
              <w:jc w:val="left"/>
              <w:rPr>
                <w:rFonts w:asciiTheme="minorEastAsia" w:hAnsiTheme="minorEastAsia" w:cs="宋体"/>
                <w:szCs w:val="21"/>
              </w:rPr>
            </w:pPr>
            <w:r w:rsidRPr="00AC58CA">
              <w:rPr>
                <w:rFonts w:asciiTheme="minorEastAsia" w:hAnsiTheme="minorEastAsia" w:cs="宋体" w:hint="eastAsia"/>
                <w:szCs w:val="21"/>
              </w:rPr>
              <w:t>·支持8个SATA接口，1个</w:t>
            </w:r>
            <w:proofErr w:type="spellStart"/>
            <w:r w:rsidRPr="00AC58CA">
              <w:rPr>
                <w:rFonts w:asciiTheme="minorEastAsia" w:hAnsiTheme="minorEastAsia" w:cs="宋体" w:hint="eastAsia"/>
                <w:szCs w:val="21"/>
              </w:rPr>
              <w:t>eSATA</w:t>
            </w:r>
            <w:proofErr w:type="spellEnd"/>
            <w:r w:rsidRPr="00AC58CA">
              <w:rPr>
                <w:rFonts w:asciiTheme="minorEastAsia" w:hAnsiTheme="minorEastAsia" w:cs="宋体" w:hint="eastAsia"/>
                <w:szCs w:val="21"/>
              </w:rPr>
              <w:t>盘库，可用于录像和备份；</w:t>
            </w:r>
          </w:p>
          <w:p w:rsidR="00025BCE" w:rsidRPr="00AC58CA" w:rsidRDefault="00025BCE" w:rsidP="00025BCE">
            <w:pPr>
              <w:widowControl/>
              <w:spacing w:line="300" w:lineRule="exact"/>
              <w:jc w:val="left"/>
              <w:rPr>
                <w:rFonts w:asciiTheme="minorEastAsia" w:hAnsiTheme="minorEastAsia" w:cs="宋体"/>
                <w:szCs w:val="21"/>
              </w:rPr>
            </w:pPr>
            <w:r w:rsidRPr="00AC58CA">
              <w:rPr>
                <w:rFonts w:asciiTheme="minorEastAsia" w:hAnsiTheme="minorEastAsia" w:cs="宋体" w:hint="eastAsia"/>
                <w:szCs w:val="21"/>
              </w:rPr>
              <w:t>·双千兆网卡，支持网络容错以及多址设定等应用；</w:t>
            </w:r>
          </w:p>
          <w:p w:rsidR="00025BCE" w:rsidRPr="00AC58CA" w:rsidRDefault="00025BCE" w:rsidP="00025BCE">
            <w:pPr>
              <w:widowControl/>
              <w:spacing w:line="300" w:lineRule="exact"/>
              <w:jc w:val="left"/>
              <w:rPr>
                <w:rFonts w:asciiTheme="minorEastAsia" w:hAnsiTheme="minorEastAsia" w:cs="宋体"/>
                <w:szCs w:val="21"/>
              </w:rPr>
            </w:pPr>
            <w:r w:rsidRPr="00AC58CA">
              <w:rPr>
                <w:rFonts w:asciiTheme="minorEastAsia" w:hAnsiTheme="minorEastAsia" w:cs="宋体" w:hint="eastAsia"/>
                <w:szCs w:val="21"/>
              </w:rPr>
              <w:t>·支持GB28181协议、</w:t>
            </w:r>
            <w:proofErr w:type="spellStart"/>
            <w:r w:rsidRPr="00AC58CA">
              <w:rPr>
                <w:rFonts w:asciiTheme="minorEastAsia" w:hAnsiTheme="minorEastAsia" w:cs="宋体" w:hint="eastAsia"/>
                <w:szCs w:val="21"/>
              </w:rPr>
              <w:t>Ehome</w:t>
            </w:r>
            <w:proofErr w:type="spellEnd"/>
            <w:r w:rsidRPr="00AC58CA">
              <w:rPr>
                <w:rFonts w:asciiTheme="minorEastAsia" w:hAnsiTheme="minorEastAsia" w:cs="宋体" w:hint="eastAsia"/>
                <w:szCs w:val="21"/>
              </w:rPr>
              <w:t>协议接入平台；</w:t>
            </w:r>
          </w:p>
          <w:p w:rsidR="00025BCE" w:rsidRDefault="00025BCE" w:rsidP="00025BCE">
            <w:pPr>
              <w:widowControl/>
              <w:spacing w:line="300" w:lineRule="exact"/>
              <w:jc w:val="left"/>
              <w:rPr>
                <w:rFonts w:asciiTheme="minorEastAsia" w:hAnsiTheme="minorEastAsia" w:cs="宋体"/>
                <w:szCs w:val="21"/>
              </w:rPr>
            </w:pPr>
            <w:r w:rsidRPr="00AC58CA">
              <w:rPr>
                <w:rFonts w:asciiTheme="minorEastAsia" w:hAnsiTheme="minorEastAsia" w:cs="宋体" w:hint="eastAsia"/>
                <w:szCs w:val="21"/>
              </w:rPr>
              <w:t>·支持网络检测（网络流量监控、网络抓包、网络通畅）功能。</w:t>
            </w:r>
          </w:p>
          <w:p w:rsidR="00025BCE" w:rsidRPr="00025BCE" w:rsidRDefault="0037279A" w:rsidP="00025BCE">
            <w:pPr>
              <w:widowControl/>
              <w:spacing w:line="300" w:lineRule="exact"/>
              <w:jc w:val="left"/>
              <w:rPr>
                <w:rFonts w:asciiTheme="minorEastAsia" w:hAnsiTheme="minorEastAsia"/>
                <w:szCs w:val="21"/>
              </w:rPr>
            </w:pPr>
            <w:r w:rsidRPr="007E769D">
              <w:rPr>
                <w:rFonts w:asciiTheme="minorEastAsia" w:eastAsiaTheme="minorEastAsia" w:hAnsiTheme="minorEastAsia" w:hint="eastAsia"/>
                <w:sz w:val="24"/>
              </w:rPr>
              <w:t>▲</w:t>
            </w:r>
            <w:r w:rsidR="00025BCE" w:rsidRPr="00AC58CA">
              <w:rPr>
                <w:rFonts w:asciiTheme="minorEastAsia" w:hAnsiTheme="minorEastAsia" w:cs="宋体" w:hint="eastAsia"/>
                <w:szCs w:val="21"/>
              </w:rPr>
              <w:t>·</w:t>
            </w:r>
            <w:r w:rsidR="00025BCE" w:rsidRPr="00025BCE">
              <w:rPr>
                <w:rFonts w:asciiTheme="minorEastAsia" w:hAnsiTheme="minorEastAsia" w:hint="eastAsia"/>
                <w:szCs w:val="21"/>
              </w:rPr>
              <w:t>支持原监控双平台的授权接入，提供授权码及授权信息，无缝连接。</w:t>
            </w:r>
          </w:p>
          <w:p w:rsidR="00025BCE" w:rsidRDefault="00025BCE" w:rsidP="00025BCE">
            <w:pPr>
              <w:widowControl/>
              <w:spacing w:line="300" w:lineRule="exact"/>
              <w:jc w:val="left"/>
              <w:rPr>
                <w:rFonts w:asciiTheme="minorEastAsia" w:hAnsiTheme="minorEastAsia"/>
                <w:szCs w:val="21"/>
              </w:rPr>
            </w:pPr>
            <w:r w:rsidRPr="00AC58CA">
              <w:rPr>
                <w:rFonts w:asciiTheme="minorEastAsia" w:hAnsiTheme="minorEastAsia" w:cs="宋体" w:hint="eastAsia"/>
                <w:szCs w:val="21"/>
              </w:rPr>
              <w:t>·</w:t>
            </w:r>
            <w:r w:rsidRPr="008D3E69">
              <w:rPr>
                <w:rFonts w:asciiTheme="minorEastAsia" w:hAnsiTheme="minorEastAsia" w:hint="eastAsia"/>
                <w:szCs w:val="21"/>
              </w:rPr>
              <w:t>支持视频管理功能，支持实时监控、录像查询、回放及下载、电子地图、软件平台访问、组织资源管理等。</w:t>
            </w:r>
          </w:p>
          <w:p w:rsidR="00933AF7" w:rsidRDefault="00025BCE" w:rsidP="00025BCE">
            <w:pPr>
              <w:widowControl/>
              <w:rPr>
                <w:rFonts w:asciiTheme="minorEastAsia" w:hAnsiTheme="minorEastAsia"/>
                <w:szCs w:val="21"/>
              </w:rPr>
            </w:pPr>
            <w:r w:rsidRPr="00AC58CA">
              <w:rPr>
                <w:rFonts w:asciiTheme="minorEastAsia" w:hAnsiTheme="minorEastAsia" w:cs="宋体" w:hint="eastAsia"/>
                <w:szCs w:val="21"/>
              </w:rPr>
              <w:t>·</w:t>
            </w:r>
            <w:r w:rsidRPr="007C29AF">
              <w:rPr>
                <w:rFonts w:asciiTheme="minorEastAsia" w:hAnsiTheme="minorEastAsia" w:hint="eastAsia"/>
                <w:szCs w:val="21"/>
              </w:rPr>
              <w:t>支持电子地图功能：支持全高清地图，显示道路、河流、建筑、绿地等信息；支持在电子地图上手动标记盲点、事件多发区、网络区域并显</w:t>
            </w:r>
            <w:r>
              <w:rPr>
                <w:rFonts w:asciiTheme="minorEastAsia" w:hAnsiTheme="minorEastAsia" w:hint="eastAsia"/>
                <w:szCs w:val="21"/>
              </w:rPr>
              <w:t>示。</w:t>
            </w:r>
          </w:p>
          <w:p w:rsidR="00025BCE" w:rsidRDefault="00025BCE" w:rsidP="00025BCE">
            <w:pPr>
              <w:rPr>
                <w:rFonts w:ascii="宋体" w:hAnsi="宋体" w:cs="宋体"/>
                <w:szCs w:val="21"/>
              </w:rPr>
            </w:pPr>
            <w:r w:rsidRPr="00AC58CA">
              <w:rPr>
                <w:rFonts w:asciiTheme="minorEastAsia" w:hAnsiTheme="minorEastAsia" w:cs="宋体" w:hint="eastAsia"/>
                <w:szCs w:val="21"/>
              </w:rPr>
              <w:t>·</w:t>
            </w:r>
            <w:r w:rsidRPr="008D3E69">
              <w:rPr>
                <w:rFonts w:asciiTheme="minorEastAsia" w:hAnsiTheme="minorEastAsia" w:hint="eastAsia"/>
                <w:szCs w:val="21"/>
              </w:rPr>
              <w:t>支持移动终端应用功能：支持Android、IOS操作系统的移动终端接入，在移动终端上实现实时预览、录像回放、云台控制、报警等功能。</w:t>
            </w:r>
          </w:p>
        </w:tc>
        <w:tc>
          <w:tcPr>
            <w:tcW w:w="567" w:type="dxa"/>
            <w:tcBorders>
              <w:top w:val="single" w:sz="4" w:space="0" w:color="auto"/>
              <w:left w:val="single" w:sz="4" w:space="0" w:color="auto"/>
              <w:bottom w:val="single" w:sz="4" w:space="0" w:color="auto"/>
              <w:right w:val="single" w:sz="4" w:space="0" w:color="auto"/>
            </w:tcBorders>
            <w:vAlign w:val="center"/>
          </w:tcPr>
          <w:p w:rsidR="00933AF7" w:rsidRDefault="00025BCE">
            <w:pPr>
              <w:jc w:val="center"/>
              <w:rPr>
                <w:rFonts w:ascii="宋体" w:hAnsi="宋体" w:cs="宋体"/>
                <w:szCs w:val="21"/>
              </w:rPr>
            </w:pPr>
            <w:r>
              <w:rPr>
                <w:rFonts w:ascii="宋体" w:hAnsi="宋体" w:cs="宋体" w:hint="eastAsia"/>
                <w:szCs w:val="21"/>
              </w:rPr>
              <w:t>2</w:t>
            </w:r>
            <w:r w:rsidR="00913BF3">
              <w:rPr>
                <w:rFonts w:ascii="宋体" w:hAnsi="宋体" w:cs="宋体" w:hint="eastAsia"/>
                <w:szCs w:val="21"/>
              </w:rPr>
              <w:t>台</w:t>
            </w:r>
          </w:p>
        </w:tc>
        <w:tc>
          <w:tcPr>
            <w:tcW w:w="709" w:type="dxa"/>
            <w:tcBorders>
              <w:top w:val="single" w:sz="4" w:space="0" w:color="auto"/>
              <w:left w:val="single" w:sz="4" w:space="0" w:color="auto"/>
              <w:bottom w:val="single" w:sz="4" w:space="0" w:color="auto"/>
              <w:right w:val="single" w:sz="4" w:space="0" w:color="auto"/>
            </w:tcBorders>
            <w:vAlign w:val="center"/>
          </w:tcPr>
          <w:p w:rsidR="00933AF7" w:rsidRDefault="00933AF7">
            <w:pPr>
              <w:jc w:val="center"/>
              <w:rPr>
                <w:rFonts w:ascii="宋体" w:hAnsi="宋体" w:cs="宋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933AF7" w:rsidRDefault="00933AF7">
            <w:pPr>
              <w:jc w:val="center"/>
              <w:rPr>
                <w:rFonts w:ascii="宋体" w:hAnsi="宋体" w:cs="宋体"/>
                <w:szCs w:val="21"/>
              </w:rPr>
            </w:pPr>
          </w:p>
        </w:tc>
        <w:tc>
          <w:tcPr>
            <w:tcW w:w="1760" w:type="dxa"/>
            <w:tcBorders>
              <w:top w:val="single" w:sz="4" w:space="0" w:color="auto"/>
              <w:left w:val="single" w:sz="4" w:space="0" w:color="auto"/>
              <w:bottom w:val="single" w:sz="4" w:space="0" w:color="auto"/>
              <w:right w:val="single" w:sz="4" w:space="0" w:color="auto"/>
            </w:tcBorders>
            <w:vAlign w:val="center"/>
          </w:tcPr>
          <w:p w:rsidR="00933AF7" w:rsidRDefault="00933AF7">
            <w:pPr>
              <w:jc w:val="center"/>
              <w:rPr>
                <w:rFonts w:ascii="宋体" w:hAnsi="宋体" w:cs="宋体"/>
                <w:szCs w:val="21"/>
              </w:rPr>
            </w:pPr>
          </w:p>
        </w:tc>
      </w:tr>
      <w:tr w:rsidR="00933AF7" w:rsidTr="00BA2B58">
        <w:trPr>
          <w:trHeight w:val="371"/>
          <w:jc w:val="center"/>
        </w:trPr>
        <w:tc>
          <w:tcPr>
            <w:tcW w:w="403" w:type="dxa"/>
            <w:tcBorders>
              <w:top w:val="single" w:sz="4" w:space="0" w:color="auto"/>
              <w:left w:val="single" w:sz="4" w:space="0" w:color="auto"/>
              <w:bottom w:val="single" w:sz="4" w:space="0" w:color="auto"/>
              <w:right w:val="single" w:sz="4" w:space="0" w:color="auto"/>
            </w:tcBorders>
            <w:vAlign w:val="center"/>
          </w:tcPr>
          <w:p w:rsidR="00933AF7" w:rsidRDefault="00933AF7">
            <w:pPr>
              <w:jc w:val="center"/>
              <w:rPr>
                <w:rFonts w:ascii="宋体" w:hAnsi="宋体" w:cs="宋体"/>
                <w:szCs w:val="21"/>
              </w:rPr>
            </w:pPr>
            <w:r>
              <w:rPr>
                <w:rFonts w:ascii="宋体" w:hAnsi="宋体" w:cs="宋体" w:hint="eastAsia"/>
                <w:szCs w:val="21"/>
              </w:rPr>
              <w:t>3</w:t>
            </w:r>
          </w:p>
        </w:tc>
        <w:tc>
          <w:tcPr>
            <w:tcW w:w="934" w:type="dxa"/>
            <w:tcBorders>
              <w:top w:val="single" w:sz="4" w:space="0" w:color="auto"/>
              <w:left w:val="single" w:sz="4" w:space="0" w:color="auto"/>
              <w:bottom w:val="single" w:sz="4" w:space="0" w:color="auto"/>
              <w:right w:val="single" w:sz="4" w:space="0" w:color="auto"/>
            </w:tcBorders>
            <w:vAlign w:val="center"/>
          </w:tcPr>
          <w:p w:rsidR="00933AF7" w:rsidRDefault="00EE4F2C" w:rsidP="008E4B32">
            <w:pPr>
              <w:widowControl/>
              <w:jc w:val="center"/>
              <w:rPr>
                <w:rFonts w:ascii="宋体" w:hAnsi="宋体" w:cs="宋体"/>
                <w:szCs w:val="21"/>
              </w:rPr>
            </w:pPr>
            <w:r>
              <w:rPr>
                <w:rFonts w:ascii="宋体" w:hAnsi="宋体" w:cs="宋体" w:hint="eastAsia"/>
                <w:szCs w:val="21"/>
              </w:rPr>
              <w:t>硬盘</w:t>
            </w:r>
          </w:p>
        </w:tc>
        <w:tc>
          <w:tcPr>
            <w:tcW w:w="5670" w:type="dxa"/>
            <w:tcBorders>
              <w:top w:val="single" w:sz="4" w:space="0" w:color="auto"/>
              <w:left w:val="single" w:sz="4" w:space="0" w:color="auto"/>
              <w:bottom w:val="single" w:sz="4" w:space="0" w:color="auto"/>
              <w:right w:val="single" w:sz="4" w:space="0" w:color="auto"/>
            </w:tcBorders>
            <w:vAlign w:val="center"/>
          </w:tcPr>
          <w:p w:rsidR="00933AF7" w:rsidRDefault="00913BF3" w:rsidP="00EE4F2C">
            <w:pPr>
              <w:rPr>
                <w:rFonts w:ascii="宋体" w:hAnsi="宋体" w:cs="宋体"/>
                <w:szCs w:val="21"/>
              </w:rPr>
            </w:pPr>
            <w:r>
              <w:rPr>
                <w:rFonts w:asciiTheme="minorEastAsia" w:hAnsiTheme="minorEastAsia" w:cs="宋体"/>
                <w:kern w:val="0"/>
                <w:szCs w:val="21"/>
              </w:rPr>
              <w:t>SATA</w:t>
            </w:r>
            <w:r>
              <w:rPr>
                <w:rFonts w:asciiTheme="minorEastAsia" w:hAnsiTheme="minorEastAsia" w:cs="宋体" w:hint="eastAsia"/>
                <w:kern w:val="0"/>
                <w:szCs w:val="21"/>
              </w:rPr>
              <w:t>接口</w:t>
            </w:r>
            <w:r w:rsidR="00EE4F2C">
              <w:rPr>
                <w:rFonts w:asciiTheme="minorEastAsia" w:hAnsiTheme="minorEastAsia" w:cs="宋体" w:hint="eastAsia"/>
                <w:kern w:val="0"/>
                <w:szCs w:val="21"/>
              </w:rPr>
              <w:t>，</w:t>
            </w:r>
            <w:r w:rsidR="00EE4F2C" w:rsidRPr="00A633B7">
              <w:rPr>
                <w:rFonts w:asciiTheme="minorEastAsia" w:hAnsiTheme="minorEastAsia" w:cs="宋体" w:hint="eastAsia"/>
                <w:kern w:val="0"/>
                <w:szCs w:val="21"/>
              </w:rPr>
              <w:t>4T监控级</w:t>
            </w:r>
            <w:r w:rsidR="00EE4F2C">
              <w:rPr>
                <w:rFonts w:asciiTheme="minorEastAsia" w:hAnsiTheme="minorEastAsia" w:cs="宋体" w:hint="eastAsia"/>
                <w:kern w:val="0"/>
                <w:szCs w:val="21"/>
              </w:rPr>
              <w:t>硬盘，与新校区原监控存储服务器兼容。</w:t>
            </w:r>
          </w:p>
        </w:tc>
        <w:tc>
          <w:tcPr>
            <w:tcW w:w="567" w:type="dxa"/>
            <w:tcBorders>
              <w:top w:val="single" w:sz="4" w:space="0" w:color="auto"/>
              <w:left w:val="single" w:sz="4" w:space="0" w:color="auto"/>
              <w:bottom w:val="single" w:sz="4" w:space="0" w:color="auto"/>
              <w:right w:val="single" w:sz="4" w:space="0" w:color="auto"/>
            </w:tcBorders>
            <w:vAlign w:val="center"/>
          </w:tcPr>
          <w:p w:rsidR="00933AF7" w:rsidRDefault="00EE4F2C">
            <w:pPr>
              <w:jc w:val="center"/>
              <w:rPr>
                <w:rFonts w:ascii="宋体" w:hAnsi="宋体" w:cs="宋体"/>
                <w:szCs w:val="21"/>
              </w:rPr>
            </w:pPr>
            <w:r>
              <w:rPr>
                <w:rFonts w:ascii="宋体" w:hAnsi="宋体" w:cs="宋体" w:hint="eastAsia"/>
                <w:szCs w:val="21"/>
              </w:rPr>
              <w:t>1</w:t>
            </w:r>
            <w:r>
              <w:rPr>
                <w:rFonts w:ascii="宋体" w:hAnsi="宋体" w:cs="宋体"/>
                <w:szCs w:val="21"/>
              </w:rPr>
              <w:t>0</w:t>
            </w:r>
            <w:r w:rsidR="00913BF3">
              <w:rPr>
                <w:rFonts w:ascii="宋体" w:hAnsi="宋体" w:cs="宋体" w:hint="eastAsia"/>
                <w:szCs w:val="21"/>
              </w:rPr>
              <w:t>个</w:t>
            </w:r>
          </w:p>
        </w:tc>
        <w:tc>
          <w:tcPr>
            <w:tcW w:w="709" w:type="dxa"/>
            <w:tcBorders>
              <w:top w:val="single" w:sz="4" w:space="0" w:color="auto"/>
              <w:left w:val="single" w:sz="4" w:space="0" w:color="auto"/>
              <w:bottom w:val="single" w:sz="4" w:space="0" w:color="auto"/>
              <w:right w:val="single" w:sz="4" w:space="0" w:color="auto"/>
            </w:tcBorders>
            <w:vAlign w:val="center"/>
          </w:tcPr>
          <w:p w:rsidR="00933AF7" w:rsidRDefault="00933AF7">
            <w:pPr>
              <w:jc w:val="center"/>
              <w:rPr>
                <w:rFonts w:ascii="宋体" w:hAnsi="宋体" w:cs="宋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933AF7" w:rsidRDefault="00933AF7">
            <w:pPr>
              <w:jc w:val="center"/>
              <w:rPr>
                <w:rFonts w:ascii="宋体" w:hAnsi="宋体" w:cs="宋体"/>
                <w:szCs w:val="21"/>
              </w:rPr>
            </w:pPr>
          </w:p>
        </w:tc>
        <w:tc>
          <w:tcPr>
            <w:tcW w:w="1760" w:type="dxa"/>
            <w:tcBorders>
              <w:top w:val="single" w:sz="4" w:space="0" w:color="auto"/>
              <w:left w:val="single" w:sz="4" w:space="0" w:color="auto"/>
              <w:bottom w:val="single" w:sz="4" w:space="0" w:color="auto"/>
              <w:right w:val="single" w:sz="4" w:space="0" w:color="auto"/>
            </w:tcBorders>
            <w:vAlign w:val="center"/>
          </w:tcPr>
          <w:p w:rsidR="00933AF7" w:rsidRDefault="00933AF7">
            <w:pPr>
              <w:jc w:val="center"/>
              <w:rPr>
                <w:rFonts w:ascii="宋体" w:hAnsi="宋体" w:cs="宋体"/>
                <w:szCs w:val="21"/>
              </w:rPr>
            </w:pPr>
          </w:p>
        </w:tc>
      </w:tr>
      <w:tr w:rsidR="00933AF7" w:rsidTr="00BA2B58">
        <w:trPr>
          <w:trHeight w:val="394"/>
          <w:jc w:val="center"/>
        </w:trPr>
        <w:tc>
          <w:tcPr>
            <w:tcW w:w="403" w:type="dxa"/>
            <w:tcBorders>
              <w:top w:val="single" w:sz="4" w:space="0" w:color="auto"/>
              <w:left w:val="single" w:sz="4" w:space="0" w:color="auto"/>
              <w:bottom w:val="single" w:sz="4" w:space="0" w:color="auto"/>
              <w:right w:val="single" w:sz="4" w:space="0" w:color="auto"/>
            </w:tcBorders>
            <w:vAlign w:val="center"/>
          </w:tcPr>
          <w:p w:rsidR="00933AF7" w:rsidRDefault="00933AF7">
            <w:pPr>
              <w:jc w:val="center"/>
              <w:rPr>
                <w:rFonts w:ascii="宋体" w:hAnsi="宋体" w:cs="宋体"/>
                <w:szCs w:val="21"/>
              </w:rPr>
            </w:pPr>
            <w:r>
              <w:rPr>
                <w:rFonts w:ascii="宋体" w:hAnsi="宋体" w:cs="宋体" w:hint="eastAsia"/>
                <w:szCs w:val="21"/>
              </w:rPr>
              <w:t>4</w:t>
            </w:r>
          </w:p>
        </w:tc>
        <w:tc>
          <w:tcPr>
            <w:tcW w:w="934" w:type="dxa"/>
            <w:tcBorders>
              <w:top w:val="single" w:sz="4" w:space="0" w:color="auto"/>
              <w:left w:val="single" w:sz="4" w:space="0" w:color="auto"/>
              <w:bottom w:val="single" w:sz="4" w:space="0" w:color="auto"/>
              <w:right w:val="single" w:sz="4" w:space="0" w:color="auto"/>
            </w:tcBorders>
            <w:vAlign w:val="center"/>
          </w:tcPr>
          <w:p w:rsidR="00933AF7" w:rsidRDefault="006437CC" w:rsidP="008E4B32">
            <w:pPr>
              <w:jc w:val="center"/>
              <w:rPr>
                <w:rFonts w:ascii="宋体" w:hAnsi="宋体" w:cs="宋体"/>
                <w:szCs w:val="21"/>
              </w:rPr>
            </w:pPr>
            <w:r w:rsidRPr="00A633B7">
              <w:rPr>
                <w:rFonts w:asciiTheme="minorEastAsia" w:hAnsiTheme="minorEastAsia" w:cs="宋体" w:hint="eastAsia"/>
                <w:kern w:val="0"/>
                <w:szCs w:val="21"/>
              </w:rPr>
              <w:t>双绞线</w:t>
            </w:r>
          </w:p>
        </w:tc>
        <w:tc>
          <w:tcPr>
            <w:tcW w:w="5670" w:type="dxa"/>
            <w:tcBorders>
              <w:top w:val="single" w:sz="4" w:space="0" w:color="auto"/>
              <w:left w:val="single" w:sz="4" w:space="0" w:color="auto"/>
              <w:bottom w:val="single" w:sz="4" w:space="0" w:color="auto"/>
              <w:right w:val="single" w:sz="4" w:space="0" w:color="auto"/>
            </w:tcBorders>
            <w:vAlign w:val="center"/>
          </w:tcPr>
          <w:p w:rsidR="00933AF7" w:rsidRDefault="006437CC" w:rsidP="00681698">
            <w:pPr>
              <w:pStyle w:val="1"/>
              <w:ind w:firstLineChars="0" w:firstLine="0"/>
              <w:rPr>
                <w:rFonts w:ascii="宋体" w:hAnsi="宋体" w:cs="宋体"/>
                <w:szCs w:val="21"/>
              </w:rPr>
            </w:pPr>
            <w:r w:rsidRPr="00A633B7">
              <w:rPr>
                <w:rFonts w:asciiTheme="minorEastAsia" w:hAnsiTheme="minorEastAsia" w:cs="宋体" w:hint="eastAsia"/>
                <w:kern w:val="0"/>
                <w:szCs w:val="21"/>
              </w:rPr>
              <w:t>6类非屏蔽</w:t>
            </w:r>
            <w:r>
              <w:rPr>
                <w:rFonts w:asciiTheme="minorEastAsia" w:hAnsiTheme="minorEastAsia" w:cs="宋体" w:hint="eastAsia"/>
                <w:kern w:val="0"/>
                <w:szCs w:val="21"/>
              </w:rPr>
              <w:t>室内</w:t>
            </w:r>
            <w:r w:rsidRPr="00A633B7">
              <w:rPr>
                <w:rFonts w:asciiTheme="minorEastAsia" w:hAnsiTheme="minorEastAsia" w:cs="宋体" w:hint="eastAsia"/>
                <w:kern w:val="0"/>
                <w:szCs w:val="21"/>
              </w:rPr>
              <w:t>双绞线</w:t>
            </w:r>
            <w:r>
              <w:rPr>
                <w:rFonts w:asciiTheme="minorEastAsia" w:hAnsiTheme="minorEastAsia" w:cs="宋体" w:hint="eastAsia"/>
                <w:kern w:val="0"/>
                <w:szCs w:val="21"/>
              </w:rPr>
              <w:t>（</w:t>
            </w:r>
            <w:r w:rsidR="00681698">
              <w:rPr>
                <w:rFonts w:asciiTheme="minorEastAsia" w:hAnsiTheme="minorEastAsia" w:cs="宋体" w:hint="eastAsia"/>
                <w:kern w:val="0"/>
                <w:szCs w:val="21"/>
              </w:rPr>
              <w:t>满足本次采购项目的使用量，现场踏勘时报价人根据现场自己估算，</w:t>
            </w:r>
            <w:r>
              <w:rPr>
                <w:rFonts w:asciiTheme="minorEastAsia" w:hAnsiTheme="minorEastAsia" w:cs="宋体" w:hint="eastAsia"/>
                <w:kern w:val="0"/>
                <w:szCs w:val="21"/>
              </w:rPr>
              <w:t>含水晶头等辅助材料）</w:t>
            </w:r>
          </w:p>
        </w:tc>
        <w:tc>
          <w:tcPr>
            <w:tcW w:w="567" w:type="dxa"/>
            <w:tcBorders>
              <w:top w:val="single" w:sz="4" w:space="0" w:color="auto"/>
              <w:left w:val="single" w:sz="4" w:space="0" w:color="auto"/>
              <w:bottom w:val="single" w:sz="4" w:space="0" w:color="auto"/>
              <w:right w:val="single" w:sz="4" w:space="0" w:color="auto"/>
            </w:tcBorders>
            <w:vAlign w:val="center"/>
          </w:tcPr>
          <w:p w:rsidR="00933AF7" w:rsidRDefault="00681698">
            <w:pPr>
              <w:jc w:val="center"/>
              <w:rPr>
                <w:rFonts w:ascii="宋体" w:hAnsi="宋体" w:cs="宋体"/>
                <w:szCs w:val="21"/>
              </w:rPr>
            </w:pPr>
            <w:r>
              <w:rPr>
                <w:rFonts w:ascii="宋体" w:hAnsi="宋体" w:cs="宋体" w:hint="eastAsia"/>
                <w:szCs w:val="21"/>
              </w:rPr>
              <w:t>1项</w:t>
            </w:r>
          </w:p>
        </w:tc>
        <w:tc>
          <w:tcPr>
            <w:tcW w:w="709" w:type="dxa"/>
            <w:tcBorders>
              <w:top w:val="single" w:sz="4" w:space="0" w:color="auto"/>
              <w:left w:val="single" w:sz="4" w:space="0" w:color="auto"/>
              <w:bottom w:val="single" w:sz="4" w:space="0" w:color="auto"/>
              <w:right w:val="single" w:sz="4" w:space="0" w:color="auto"/>
            </w:tcBorders>
            <w:vAlign w:val="center"/>
          </w:tcPr>
          <w:p w:rsidR="00933AF7" w:rsidRDefault="00933AF7">
            <w:pPr>
              <w:jc w:val="center"/>
              <w:rPr>
                <w:rFonts w:ascii="宋体" w:hAnsi="宋体" w:cs="宋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933AF7" w:rsidRDefault="00933AF7">
            <w:pPr>
              <w:jc w:val="center"/>
              <w:rPr>
                <w:rFonts w:ascii="宋体" w:hAnsi="宋体" w:cs="宋体"/>
                <w:szCs w:val="21"/>
              </w:rPr>
            </w:pPr>
          </w:p>
        </w:tc>
        <w:tc>
          <w:tcPr>
            <w:tcW w:w="1760" w:type="dxa"/>
            <w:tcBorders>
              <w:top w:val="single" w:sz="4" w:space="0" w:color="auto"/>
              <w:left w:val="single" w:sz="4" w:space="0" w:color="auto"/>
              <w:bottom w:val="single" w:sz="4" w:space="0" w:color="auto"/>
              <w:right w:val="single" w:sz="4" w:space="0" w:color="auto"/>
            </w:tcBorders>
            <w:vAlign w:val="center"/>
          </w:tcPr>
          <w:p w:rsidR="00933AF7" w:rsidRDefault="00933AF7">
            <w:pPr>
              <w:jc w:val="center"/>
              <w:rPr>
                <w:rFonts w:ascii="宋体" w:hAnsi="宋体" w:cs="宋体"/>
                <w:szCs w:val="21"/>
              </w:rPr>
            </w:pPr>
          </w:p>
        </w:tc>
      </w:tr>
      <w:tr w:rsidR="00933AF7" w:rsidTr="00BA2B58">
        <w:trPr>
          <w:trHeight w:val="444"/>
          <w:jc w:val="center"/>
        </w:trPr>
        <w:tc>
          <w:tcPr>
            <w:tcW w:w="403" w:type="dxa"/>
            <w:tcBorders>
              <w:top w:val="single" w:sz="4" w:space="0" w:color="auto"/>
              <w:left w:val="single" w:sz="4" w:space="0" w:color="auto"/>
              <w:bottom w:val="single" w:sz="4" w:space="0" w:color="auto"/>
              <w:right w:val="single" w:sz="4" w:space="0" w:color="auto"/>
            </w:tcBorders>
            <w:vAlign w:val="center"/>
          </w:tcPr>
          <w:p w:rsidR="00933AF7" w:rsidRDefault="00933AF7">
            <w:pPr>
              <w:jc w:val="center"/>
              <w:rPr>
                <w:rFonts w:ascii="宋体" w:hAnsi="宋体" w:cs="宋体"/>
                <w:szCs w:val="21"/>
              </w:rPr>
            </w:pPr>
            <w:r>
              <w:rPr>
                <w:rFonts w:ascii="宋体" w:hAnsi="宋体" w:cs="宋体" w:hint="eastAsia"/>
                <w:szCs w:val="21"/>
              </w:rPr>
              <w:t>5</w:t>
            </w:r>
          </w:p>
        </w:tc>
        <w:tc>
          <w:tcPr>
            <w:tcW w:w="934" w:type="dxa"/>
            <w:tcBorders>
              <w:top w:val="single" w:sz="4" w:space="0" w:color="auto"/>
              <w:left w:val="single" w:sz="4" w:space="0" w:color="auto"/>
              <w:bottom w:val="single" w:sz="4" w:space="0" w:color="auto"/>
              <w:right w:val="single" w:sz="4" w:space="0" w:color="auto"/>
            </w:tcBorders>
            <w:vAlign w:val="center"/>
          </w:tcPr>
          <w:p w:rsidR="00933AF7" w:rsidRDefault="00360079" w:rsidP="008E4B32">
            <w:pPr>
              <w:jc w:val="center"/>
              <w:rPr>
                <w:rFonts w:ascii="宋体" w:hAnsi="宋体" w:cs="宋体"/>
                <w:szCs w:val="21"/>
              </w:rPr>
            </w:pPr>
            <w:r w:rsidRPr="00A633B7">
              <w:rPr>
                <w:rFonts w:asciiTheme="minorEastAsia" w:hAnsiTheme="minorEastAsia" w:cs="宋体" w:hint="eastAsia"/>
                <w:kern w:val="0"/>
                <w:szCs w:val="21"/>
              </w:rPr>
              <w:t>交换机</w:t>
            </w:r>
          </w:p>
        </w:tc>
        <w:tc>
          <w:tcPr>
            <w:tcW w:w="5670" w:type="dxa"/>
            <w:tcBorders>
              <w:top w:val="single" w:sz="4" w:space="0" w:color="auto"/>
              <w:left w:val="single" w:sz="4" w:space="0" w:color="auto"/>
              <w:bottom w:val="single" w:sz="4" w:space="0" w:color="auto"/>
              <w:right w:val="single" w:sz="4" w:space="0" w:color="auto"/>
            </w:tcBorders>
            <w:vAlign w:val="center"/>
          </w:tcPr>
          <w:p w:rsidR="00360079" w:rsidRDefault="00360079" w:rsidP="00360079">
            <w:pPr>
              <w:pStyle w:val="1"/>
              <w:ind w:firstLineChars="0" w:firstLine="0"/>
              <w:rPr>
                <w:rFonts w:asciiTheme="minorEastAsia" w:hAnsiTheme="minorEastAsia" w:cs="宋体"/>
                <w:kern w:val="0"/>
                <w:szCs w:val="21"/>
              </w:rPr>
            </w:pPr>
            <w:r w:rsidRPr="00A633B7">
              <w:rPr>
                <w:rFonts w:asciiTheme="minorEastAsia" w:hAnsiTheme="minorEastAsia" w:cs="宋体" w:hint="eastAsia"/>
                <w:kern w:val="0"/>
                <w:szCs w:val="21"/>
              </w:rPr>
              <w:t>8口POE交换机</w:t>
            </w:r>
          </w:p>
          <w:p w:rsidR="00360079" w:rsidRDefault="00360079" w:rsidP="00360079">
            <w:pPr>
              <w:pStyle w:val="1"/>
              <w:ind w:firstLineChars="0" w:firstLine="0"/>
              <w:rPr>
                <w:rFonts w:asciiTheme="minorEastAsia" w:hAnsiTheme="minorEastAsia" w:cs="宋体"/>
                <w:kern w:val="0"/>
                <w:szCs w:val="21"/>
              </w:rPr>
            </w:pPr>
            <w:r w:rsidRPr="00360079">
              <w:rPr>
                <w:rFonts w:asciiTheme="minorEastAsia" w:hAnsiTheme="minorEastAsia" w:cs="宋体" w:hint="eastAsia"/>
                <w:kern w:val="0"/>
                <w:szCs w:val="21"/>
              </w:rPr>
              <w:t xml:space="preserve">支持802.3af/at </w:t>
            </w:r>
            <w:proofErr w:type="spellStart"/>
            <w:r w:rsidRPr="00360079">
              <w:rPr>
                <w:rFonts w:asciiTheme="minorEastAsia" w:hAnsiTheme="minorEastAsia" w:cs="宋体" w:hint="eastAsia"/>
                <w:kern w:val="0"/>
                <w:szCs w:val="21"/>
              </w:rPr>
              <w:t>PoE</w:t>
            </w:r>
            <w:proofErr w:type="spellEnd"/>
            <w:r w:rsidRPr="00360079">
              <w:rPr>
                <w:rFonts w:asciiTheme="minorEastAsia" w:hAnsiTheme="minorEastAsia" w:cs="宋体" w:hint="eastAsia"/>
                <w:kern w:val="0"/>
                <w:szCs w:val="21"/>
              </w:rPr>
              <w:t>标准</w:t>
            </w:r>
          </w:p>
          <w:p w:rsidR="00360079" w:rsidRPr="00360079" w:rsidRDefault="00360079" w:rsidP="00360079">
            <w:pPr>
              <w:pStyle w:val="1"/>
              <w:ind w:firstLineChars="0" w:firstLine="0"/>
              <w:rPr>
                <w:rFonts w:asciiTheme="minorEastAsia" w:hAnsiTheme="minorEastAsia" w:cs="宋体"/>
                <w:kern w:val="0"/>
                <w:szCs w:val="21"/>
              </w:rPr>
            </w:pPr>
            <w:r w:rsidRPr="00360079">
              <w:rPr>
                <w:rFonts w:asciiTheme="minorEastAsia" w:hAnsiTheme="minorEastAsia" w:cs="宋体" w:hint="eastAsia"/>
                <w:kern w:val="0"/>
                <w:szCs w:val="21"/>
              </w:rPr>
              <w:t>支持</w:t>
            </w:r>
            <w:proofErr w:type="spellStart"/>
            <w:r w:rsidRPr="00360079">
              <w:rPr>
                <w:rFonts w:asciiTheme="minorEastAsia" w:hAnsiTheme="minorEastAsia" w:cs="宋体" w:hint="eastAsia"/>
                <w:kern w:val="0"/>
                <w:szCs w:val="21"/>
              </w:rPr>
              <w:t>PoE</w:t>
            </w:r>
            <w:proofErr w:type="spellEnd"/>
            <w:r w:rsidRPr="00360079">
              <w:rPr>
                <w:rFonts w:asciiTheme="minorEastAsia" w:hAnsiTheme="minorEastAsia" w:cs="宋体" w:hint="eastAsia"/>
                <w:kern w:val="0"/>
                <w:szCs w:val="21"/>
              </w:rPr>
              <w:t xml:space="preserve"> 8芯供电技术，降低网线电源损耗</w:t>
            </w:r>
          </w:p>
          <w:p w:rsidR="00360079" w:rsidRPr="00360079" w:rsidRDefault="00360079" w:rsidP="00360079">
            <w:pPr>
              <w:pStyle w:val="1"/>
              <w:ind w:firstLineChars="0" w:firstLine="0"/>
              <w:rPr>
                <w:rFonts w:asciiTheme="minorEastAsia" w:hAnsiTheme="minorEastAsia" w:cs="宋体"/>
                <w:kern w:val="0"/>
                <w:szCs w:val="21"/>
              </w:rPr>
            </w:pPr>
            <w:r w:rsidRPr="00360079">
              <w:rPr>
                <w:rFonts w:asciiTheme="minorEastAsia" w:hAnsiTheme="minorEastAsia" w:cs="宋体" w:hint="eastAsia"/>
                <w:kern w:val="0"/>
                <w:szCs w:val="21"/>
              </w:rPr>
              <w:t>支持视频红口保障技术</w:t>
            </w:r>
          </w:p>
          <w:p w:rsidR="00360079" w:rsidRPr="00360079" w:rsidRDefault="00360079" w:rsidP="00360079">
            <w:pPr>
              <w:pStyle w:val="1"/>
              <w:ind w:firstLineChars="0" w:firstLine="0"/>
              <w:rPr>
                <w:rFonts w:asciiTheme="minorEastAsia" w:hAnsiTheme="minorEastAsia" w:cs="宋体"/>
                <w:kern w:val="0"/>
                <w:szCs w:val="21"/>
              </w:rPr>
            </w:pPr>
            <w:r w:rsidRPr="00360079">
              <w:rPr>
                <w:rFonts w:asciiTheme="minorEastAsia" w:hAnsiTheme="minorEastAsia" w:cs="宋体" w:hint="eastAsia"/>
                <w:kern w:val="0"/>
                <w:szCs w:val="21"/>
              </w:rPr>
              <w:t>支持EXTEND模式，延长网线传输至250m</w:t>
            </w:r>
          </w:p>
          <w:p w:rsidR="00360079" w:rsidRPr="00360079" w:rsidRDefault="00360079" w:rsidP="00360079">
            <w:pPr>
              <w:pStyle w:val="1"/>
              <w:ind w:firstLineChars="0" w:firstLine="0"/>
              <w:rPr>
                <w:rFonts w:asciiTheme="minorEastAsia" w:hAnsiTheme="minorEastAsia" w:cs="宋体"/>
                <w:kern w:val="0"/>
                <w:szCs w:val="21"/>
              </w:rPr>
            </w:pPr>
            <w:r w:rsidRPr="00360079">
              <w:rPr>
                <w:rFonts w:asciiTheme="minorEastAsia" w:hAnsiTheme="minorEastAsia" w:cs="宋体" w:hint="eastAsia"/>
                <w:kern w:val="0"/>
                <w:szCs w:val="21"/>
              </w:rPr>
              <w:lastRenderedPageBreak/>
              <w:t>支持buffer优化，保证视频数据传输</w:t>
            </w:r>
          </w:p>
          <w:p w:rsidR="00360079" w:rsidRPr="00360079" w:rsidRDefault="00360079" w:rsidP="00360079">
            <w:pPr>
              <w:pStyle w:val="1"/>
              <w:ind w:firstLineChars="0" w:firstLine="0"/>
              <w:rPr>
                <w:rFonts w:asciiTheme="minorEastAsia" w:hAnsiTheme="minorEastAsia" w:cs="宋体"/>
                <w:kern w:val="0"/>
                <w:szCs w:val="21"/>
              </w:rPr>
            </w:pPr>
            <w:r w:rsidRPr="00360079">
              <w:rPr>
                <w:rFonts w:asciiTheme="minorEastAsia" w:hAnsiTheme="minorEastAsia" w:cs="宋体" w:hint="eastAsia"/>
                <w:kern w:val="0"/>
                <w:szCs w:val="21"/>
              </w:rPr>
              <w:t>存储转发交换方式；</w:t>
            </w:r>
          </w:p>
          <w:p w:rsidR="00360079" w:rsidRPr="00360079" w:rsidRDefault="00360079" w:rsidP="00360079">
            <w:pPr>
              <w:pStyle w:val="1"/>
              <w:ind w:firstLineChars="0" w:firstLine="0"/>
              <w:rPr>
                <w:rFonts w:asciiTheme="minorEastAsia" w:hAnsiTheme="minorEastAsia" w:cs="宋体"/>
                <w:kern w:val="0"/>
                <w:szCs w:val="21"/>
              </w:rPr>
            </w:pPr>
            <w:r w:rsidRPr="00360079">
              <w:rPr>
                <w:rFonts w:asciiTheme="minorEastAsia" w:hAnsiTheme="minorEastAsia" w:cs="宋体" w:hint="eastAsia"/>
                <w:kern w:val="0"/>
                <w:szCs w:val="21"/>
              </w:rPr>
              <w:t>支持IEEE802.3、IEEE802.3u、IEEE802.3x网络标准</w:t>
            </w:r>
          </w:p>
          <w:p w:rsidR="00360079" w:rsidRPr="00360079" w:rsidRDefault="00360079" w:rsidP="00360079">
            <w:pPr>
              <w:pStyle w:val="1"/>
              <w:ind w:firstLineChars="0" w:firstLine="0"/>
              <w:rPr>
                <w:rFonts w:asciiTheme="minorEastAsia" w:hAnsiTheme="minorEastAsia" w:cs="宋体"/>
                <w:kern w:val="0"/>
                <w:szCs w:val="21"/>
              </w:rPr>
            </w:pPr>
            <w:r w:rsidRPr="00360079">
              <w:rPr>
                <w:rFonts w:asciiTheme="minorEastAsia" w:hAnsiTheme="minorEastAsia" w:cs="宋体" w:hint="eastAsia"/>
                <w:kern w:val="0"/>
                <w:szCs w:val="21"/>
              </w:rPr>
              <w:t>平均无故障时间MTBF≥10万小时；</w:t>
            </w:r>
          </w:p>
          <w:p w:rsidR="00933AF7" w:rsidRDefault="00360079" w:rsidP="00360079">
            <w:pPr>
              <w:pStyle w:val="1"/>
              <w:ind w:firstLineChars="0" w:firstLine="0"/>
              <w:rPr>
                <w:rFonts w:asciiTheme="minorEastAsia" w:hAnsiTheme="minorEastAsia" w:cs="宋体"/>
                <w:kern w:val="0"/>
                <w:szCs w:val="21"/>
              </w:rPr>
            </w:pPr>
            <w:r w:rsidRPr="00360079">
              <w:rPr>
                <w:rFonts w:asciiTheme="minorEastAsia" w:hAnsiTheme="minorEastAsia" w:cs="宋体" w:hint="eastAsia"/>
                <w:kern w:val="0"/>
                <w:szCs w:val="21"/>
              </w:rPr>
              <w:t>全金属封闭结构；</w:t>
            </w:r>
          </w:p>
          <w:p w:rsidR="00360079" w:rsidRDefault="00360079" w:rsidP="00360079">
            <w:pPr>
              <w:pStyle w:val="1"/>
              <w:ind w:firstLineChars="0" w:firstLine="0"/>
              <w:rPr>
                <w:rFonts w:ascii="宋体" w:hAnsi="宋体" w:cs="宋体"/>
                <w:szCs w:val="21"/>
              </w:rPr>
            </w:pPr>
            <w:r w:rsidRPr="00360079">
              <w:rPr>
                <w:rFonts w:ascii="宋体" w:hAnsi="宋体" w:cs="宋体" w:hint="eastAsia"/>
                <w:szCs w:val="21"/>
              </w:rPr>
              <w:t>整机最大供电功率</w:t>
            </w:r>
            <w:r>
              <w:rPr>
                <w:rFonts w:ascii="宋体" w:hAnsi="宋体" w:cs="宋体" w:hint="eastAsia"/>
                <w:szCs w:val="21"/>
              </w:rPr>
              <w:t xml:space="preserve"> </w:t>
            </w:r>
            <w:r>
              <w:rPr>
                <w:rFonts w:ascii="宋体" w:hAnsi="宋体" w:cs="宋体"/>
                <w:szCs w:val="21"/>
              </w:rPr>
              <w:t>120W</w:t>
            </w:r>
          </w:p>
          <w:p w:rsidR="00360079" w:rsidRPr="00360079" w:rsidRDefault="00360079" w:rsidP="00360079">
            <w:pPr>
              <w:pStyle w:val="1"/>
              <w:ind w:firstLineChars="0" w:firstLine="0"/>
              <w:rPr>
                <w:rFonts w:ascii="宋体" w:hAnsi="宋体" w:cs="宋体"/>
                <w:szCs w:val="21"/>
              </w:rPr>
            </w:pPr>
            <w:r w:rsidRPr="00360079">
              <w:rPr>
                <w:rFonts w:ascii="宋体" w:hAnsi="宋体" w:cs="宋体" w:hint="eastAsia"/>
                <w:szCs w:val="21"/>
              </w:rPr>
              <w:t>背板带宽</w:t>
            </w:r>
            <w:r w:rsidRPr="00360079">
              <w:rPr>
                <w:rFonts w:ascii="宋体" w:hAnsi="宋体" w:cs="宋体"/>
                <w:szCs w:val="21"/>
              </w:rPr>
              <w:t>1.8Gbps</w:t>
            </w:r>
          </w:p>
        </w:tc>
        <w:tc>
          <w:tcPr>
            <w:tcW w:w="567" w:type="dxa"/>
            <w:tcBorders>
              <w:top w:val="single" w:sz="4" w:space="0" w:color="auto"/>
              <w:left w:val="single" w:sz="4" w:space="0" w:color="auto"/>
              <w:bottom w:val="single" w:sz="4" w:space="0" w:color="auto"/>
              <w:right w:val="single" w:sz="4" w:space="0" w:color="auto"/>
            </w:tcBorders>
            <w:vAlign w:val="center"/>
          </w:tcPr>
          <w:p w:rsidR="00933AF7" w:rsidRDefault="00360079">
            <w:pPr>
              <w:jc w:val="center"/>
              <w:rPr>
                <w:rFonts w:ascii="宋体" w:hAnsi="宋体" w:cs="宋体"/>
                <w:szCs w:val="21"/>
              </w:rPr>
            </w:pPr>
            <w:r>
              <w:rPr>
                <w:rFonts w:ascii="宋体" w:hAnsi="宋体" w:cs="宋体" w:hint="eastAsia"/>
                <w:szCs w:val="21"/>
              </w:rPr>
              <w:lastRenderedPageBreak/>
              <w:t>4台</w:t>
            </w:r>
          </w:p>
        </w:tc>
        <w:tc>
          <w:tcPr>
            <w:tcW w:w="709" w:type="dxa"/>
            <w:tcBorders>
              <w:top w:val="single" w:sz="4" w:space="0" w:color="auto"/>
              <w:left w:val="single" w:sz="4" w:space="0" w:color="auto"/>
              <w:bottom w:val="single" w:sz="4" w:space="0" w:color="auto"/>
              <w:right w:val="single" w:sz="4" w:space="0" w:color="auto"/>
            </w:tcBorders>
            <w:vAlign w:val="center"/>
          </w:tcPr>
          <w:p w:rsidR="00933AF7" w:rsidRDefault="00933AF7">
            <w:pPr>
              <w:jc w:val="center"/>
              <w:rPr>
                <w:rFonts w:ascii="宋体" w:hAnsi="宋体" w:cs="宋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933AF7" w:rsidRDefault="00933AF7">
            <w:pPr>
              <w:jc w:val="center"/>
              <w:rPr>
                <w:rFonts w:ascii="宋体" w:hAnsi="宋体" w:cs="宋体"/>
                <w:szCs w:val="21"/>
              </w:rPr>
            </w:pPr>
          </w:p>
        </w:tc>
        <w:tc>
          <w:tcPr>
            <w:tcW w:w="1760" w:type="dxa"/>
            <w:tcBorders>
              <w:top w:val="single" w:sz="4" w:space="0" w:color="auto"/>
              <w:left w:val="single" w:sz="4" w:space="0" w:color="auto"/>
              <w:bottom w:val="single" w:sz="4" w:space="0" w:color="auto"/>
              <w:right w:val="single" w:sz="4" w:space="0" w:color="auto"/>
            </w:tcBorders>
            <w:vAlign w:val="center"/>
          </w:tcPr>
          <w:p w:rsidR="00933AF7" w:rsidRDefault="00933AF7">
            <w:pPr>
              <w:jc w:val="center"/>
              <w:rPr>
                <w:rFonts w:ascii="宋体" w:hAnsi="宋体" w:cs="宋体"/>
                <w:szCs w:val="21"/>
              </w:rPr>
            </w:pPr>
          </w:p>
        </w:tc>
      </w:tr>
      <w:tr w:rsidR="00933AF7" w:rsidTr="00BA2B58">
        <w:trPr>
          <w:trHeight w:val="664"/>
          <w:jc w:val="center"/>
        </w:trPr>
        <w:tc>
          <w:tcPr>
            <w:tcW w:w="403" w:type="dxa"/>
            <w:tcBorders>
              <w:top w:val="single" w:sz="4" w:space="0" w:color="auto"/>
              <w:left w:val="single" w:sz="4" w:space="0" w:color="auto"/>
              <w:bottom w:val="single" w:sz="4" w:space="0" w:color="auto"/>
              <w:right w:val="single" w:sz="4" w:space="0" w:color="auto"/>
            </w:tcBorders>
            <w:vAlign w:val="center"/>
          </w:tcPr>
          <w:p w:rsidR="00933AF7" w:rsidRDefault="00933AF7">
            <w:pPr>
              <w:jc w:val="center"/>
              <w:rPr>
                <w:rFonts w:ascii="宋体" w:hAnsi="宋体" w:cs="宋体"/>
                <w:szCs w:val="21"/>
              </w:rPr>
            </w:pPr>
            <w:r>
              <w:rPr>
                <w:rFonts w:ascii="宋体" w:hAnsi="宋体" w:cs="宋体" w:hint="eastAsia"/>
                <w:szCs w:val="21"/>
              </w:rPr>
              <w:lastRenderedPageBreak/>
              <w:t>6</w:t>
            </w:r>
          </w:p>
        </w:tc>
        <w:tc>
          <w:tcPr>
            <w:tcW w:w="934" w:type="dxa"/>
            <w:tcBorders>
              <w:top w:val="single" w:sz="4" w:space="0" w:color="auto"/>
              <w:left w:val="single" w:sz="4" w:space="0" w:color="auto"/>
              <w:bottom w:val="single" w:sz="4" w:space="0" w:color="auto"/>
              <w:right w:val="single" w:sz="4" w:space="0" w:color="auto"/>
            </w:tcBorders>
            <w:vAlign w:val="center"/>
          </w:tcPr>
          <w:p w:rsidR="00933AF7" w:rsidRDefault="00360079" w:rsidP="008E4B32">
            <w:pPr>
              <w:jc w:val="center"/>
              <w:rPr>
                <w:rFonts w:ascii="宋体" w:hAnsi="宋体" w:cs="宋体"/>
                <w:szCs w:val="21"/>
              </w:rPr>
            </w:pPr>
            <w:r w:rsidRPr="00A633B7">
              <w:rPr>
                <w:rFonts w:asciiTheme="minorEastAsia" w:hAnsiTheme="minorEastAsia" w:cs="宋体" w:hint="eastAsia"/>
                <w:kern w:val="0"/>
                <w:szCs w:val="21"/>
              </w:rPr>
              <w:t>交换机</w:t>
            </w:r>
          </w:p>
        </w:tc>
        <w:tc>
          <w:tcPr>
            <w:tcW w:w="5670" w:type="dxa"/>
            <w:tcBorders>
              <w:top w:val="single" w:sz="4" w:space="0" w:color="auto"/>
              <w:left w:val="single" w:sz="4" w:space="0" w:color="auto"/>
              <w:bottom w:val="single" w:sz="4" w:space="0" w:color="auto"/>
              <w:right w:val="single" w:sz="4" w:space="0" w:color="auto"/>
            </w:tcBorders>
            <w:vAlign w:val="center"/>
          </w:tcPr>
          <w:p w:rsidR="00933AF7" w:rsidRDefault="00360079">
            <w:pPr>
              <w:pStyle w:val="1"/>
              <w:ind w:firstLineChars="0" w:firstLine="0"/>
              <w:rPr>
                <w:rFonts w:asciiTheme="minorEastAsia" w:hAnsiTheme="minorEastAsia" w:cs="宋体"/>
                <w:kern w:val="0"/>
                <w:szCs w:val="21"/>
              </w:rPr>
            </w:pPr>
            <w:r>
              <w:rPr>
                <w:rFonts w:asciiTheme="minorEastAsia" w:hAnsiTheme="minorEastAsia" w:cs="宋体"/>
                <w:kern w:val="0"/>
                <w:szCs w:val="21"/>
              </w:rPr>
              <w:t>24</w:t>
            </w:r>
            <w:r w:rsidRPr="00A633B7">
              <w:rPr>
                <w:rFonts w:asciiTheme="minorEastAsia" w:hAnsiTheme="minorEastAsia" w:cs="宋体" w:hint="eastAsia"/>
                <w:kern w:val="0"/>
                <w:szCs w:val="21"/>
              </w:rPr>
              <w:t>口POE交换机</w:t>
            </w:r>
          </w:p>
          <w:p w:rsidR="00360079" w:rsidRPr="00360079" w:rsidRDefault="00360079" w:rsidP="00360079">
            <w:pPr>
              <w:pStyle w:val="1"/>
              <w:ind w:firstLineChars="0" w:firstLine="0"/>
              <w:rPr>
                <w:rFonts w:ascii="宋体" w:hAnsi="宋体" w:cs="宋体"/>
                <w:szCs w:val="21"/>
              </w:rPr>
            </w:pPr>
            <w:r w:rsidRPr="00360079">
              <w:rPr>
                <w:rFonts w:ascii="宋体" w:hAnsi="宋体" w:cs="宋体" w:hint="eastAsia"/>
                <w:szCs w:val="21"/>
              </w:rPr>
              <w:t xml:space="preserve">支持802.3af/at </w:t>
            </w:r>
            <w:proofErr w:type="spellStart"/>
            <w:r w:rsidRPr="00360079">
              <w:rPr>
                <w:rFonts w:ascii="宋体" w:hAnsi="宋体" w:cs="宋体" w:hint="eastAsia"/>
                <w:szCs w:val="21"/>
              </w:rPr>
              <w:t>PoE</w:t>
            </w:r>
            <w:proofErr w:type="spellEnd"/>
            <w:r w:rsidRPr="00360079">
              <w:rPr>
                <w:rFonts w:ascii="宋体" w:hAnsi="宋体" w:cs="宋体" w:hint="eastAsia"/>
                <w:szCs w:val="21"/>
              </w:rPr>
              <w:t>标准</w:t>
            </w:r>
          </w:p>
          <w:p w:rsidR="00360079" w:rsidRPr="00360079" w:rsidRDefault="00360079" w:rsidP="00360079">
            <w:pPr>
              <w:pStyle w:val="1"/>
              <w:ind w:firstLineChars="0" w:firstLine="0"/>
              <w:rPr>
                <w:rFonts w:ascii="宋体" w:hAnsi="宋体" w:cs="宋体"/>
                <w:szCs w:val="21"/>
              </w:rPr>
            </w:pPr>
            <w:r w:rsidRPr="00360079">
              <w:rPr>
                <w:rFonts w:ascii="宋体" w:hAnsi="宋体" w:cs="宋体" w:hint="eastAsia"/>
                <w:szCs w:val="21"/>
              </w:rPr>
              <w:t>支持</w:t>
            </w:r>
            <w:proofErr w:type="spellStart"/>
            <w:r w:rsidRPr="00360079">
              <w:rPr>
                <w:rFonts w:ascii="宋体" w:hAnsi="宋体" w:cs="宋体" w:hint="eastAsia"/>
                <w:szCs w:val="21"/>
              </w:rPr>
              <w:t>PoE</w:t>
            </w:r>
            <w:proofErr w:type="spellEnd"/>
            <w:r w:rsidRPr="00360079">
              <w:rPr>
                <w:rFonts w:ascii="宋体" w:hAnsi="宋体" w:cs="宋体" w:hint="eastAsia"/>
                <w:szCs w:val="21"/>
              </w:rPr>
              <w:t xml:space="preserve"> 8芯供电技术，降低网线电源损耗</w:t>
            </w:r>
          </w:p>
          <w:p w:rsidR="00360079" w:rsidRPr="00360079" w:rsidRDefault="00360079" w:rsidP="00360079">
            <w:pPr>
              <w:pStyle w:val="1"/>
              <w:ind w:firstLineChars="0" w:firstLine="0"/>
              <w:rPr>
                <w:rFonts w:ascii="宋体" w:hAnsi="宋体" w:cs="宋体"/>
                <w:szCs w:val="21"/>
              </w:rPr>
            </w:pPr>
            <w:r w:rsidRPr="00360079">
              <w:rPr>
                <w:rFonts w:ascii="宋体" w:hAnsi="宋体" w:cs="宋体" w:hint="eastAsia"/>
                <w:szCs w:val="21"/>
              </w:rPr>
              <w:t>支持视频红口保障技术</w:t>
            </w:r>
          </w:p>
          <w:p w:rsidR="00360079" w:rsidRPr="00360079" w:rsidRDefault="00360079" w:rsidP="00360079">
            <w:pPr>
              <w:pStyle w:val="1"/>
              <w:ind w:firstLineChars="0" w:firstLine="0"/>
              <w:rPr>
                <w:rFonts w:ascii="宋体" w:hAnsi="宋体" w:cs="宋体"/>
                <w:szCs w:val="21"/>
              </w:rPr>
            </w:pPr>
            <w:r w:rsidRPr="00360079">
              <w:rPr>
                <w:rFonts w:ascii="宋体" w:hAnsi="宋体" w:cs="宋体" w:hint="eastAsia"/>
                <w:szCs w:val="21"/>
              </w:rPr>
              <w:t>支持EXTEND模式，延长网线传输至250m</w:t>
            </w:r>
          </w:p>
          <w:p w:rsidR="00360079" w:rsidRPr="00360079" w:rsidRDefault="00360079" w:rsidP="00360079">
            <w:pPr>
              <w:pStyle w:val="1"/>
              <w:ind w:firstLineChars="0" w:firstLine="0"/>
              <w:rPr>
                <w:rFonts w:ascii="宋体" w:hAnsi="宋体" w:cs="宋体"/>
                <w:szCs w:val="21"/>
              </w:rPr>
            </w:pPr>
            <w:r w:rsidRPr="00360079">
              <w:rPr>
                <w:rFonts w:ascii="宋体" w:hAnsi="宋体" w:cs="宋体" w:hint="eastAsia"/>
                <w:szCs w:val="21"/>
              </w:rPr>
              <w:t>支持buffer优化，保证视频数据传输</w:t>
            </w:r>
          </w:p>
          <w:p w:rsidR="00360079" w:rsidRPr="00360079" w:rsidRDefault="00360079" w:rsidP="00360079">
            <w:pPr>
              <w:pStyle w:val="1"/>
              <w:ind w:firstLineChars="0" w:firstLine="0"/>
              <w:rPr>
                <w:rFonts w:ascii="宋体" w:hAnsi="宋体" w:cs="宋体"/>
                <w:szCs w:val="21"/>
              </w:rPr>
            </w:pPr>
            <w:r w:rsidRPr="00360079">
              <w:rPr>
                <w:rFonts w:ascii="宋体" w:hAnsi="宋体" w:cs="宋体" w:hint="eastAsia"/>
                <w:szCs w:val="21"/>
              </w:rPr>
              <w:t>存储转发交换方式；</w:t>
            </w:r>
          </w:p>
          <w:p w:rsidR="00360079" w:rsidRPr="00360079" w:rsidRDefault="00360079" w:rsidP="00360079">
            <w:pPr>
              <w:pStyle w:val="1"/>
              <w:ind w:firstLineChars="0" w:firstLine="0"/>
              <w:rPr>
                <w:rFonts w:ascii="宋体" w:hAnsi="宋体" w:cs="宋体"/>
                <w:szCs w:val="21"/>
              </w:rPr>
            </w:pPr>
            <w:r w:rsidRPr="00360079">
              <w:rPr>
                <w:rFonts w:ascii="宋体" w:hAnsi="宋体" w:cs="宋体" w:hint="eastAsia"/>
                <w:szCs w:val="21"/>
              </w:rPr>
              <w:t>支持IEEE802.3、IEEE802.3u、IEEE802.3x网络标准</w:t>
            </w:r>
          </w:p>
          <w:p w:rsidR="00360079" w:rsidRDefault="00360079" w:rsidP="00360079">
            <w:pPr>
              <w:pStyle w:val="1"/>
              <w:ind w:firstLineChars="0" w:firstLine="0"/>
              <w:rPr>
                <w:rFonts w:ascii="宋体" w:hAnsi="宋体" w:cs="宋体"/>
                <w:szCs w:val="21"/>
              </w:rPr>
            </w:pPr>
            <w:r w:rsidRPr="00360079">
              <w:rPr>
                <w:rFonts w:ascii="宋体" w:hAnsi="宋体" w:cs="宋体" w:hint="eastAsia"/>
                <w:szCs w:val="21"/>
              </w:rPr>
              <w:t>平均无故障时间MTBF≥10万小时；</w:t>
            </w:r>
          </w:p>
          <w:p w:rsidR="00360079" w:rsidRPr="00360079" w:rsidRDefault="00360079" w:rsidP="00360079">
            <w:pPr>
              <w:pStyle w:val="1"/>
              <w:ind w:firstLineChars="0" w:firstLine="0"/>
              <w:rPr>
                <w:rFonts w:ascii="宋体" w:hAnsi="宋体" w:cs="宋体"/>
                <w:szCs w:val="21"/>
              </w:rPr>
            </w:pPr>
            <w:r w:rsidRPr="00360079">
              <w:rPr>
                <w:rFonts w:ascii="宋体" w:hAnsi="宋体" w:cs="宋体" w:hint="eastAsia"/>
                <w:szCs w:val="21"/>
              </w:rPr>
              <w:t>全金属封闭结构；</w:t>
            </w:r>
          </w:p>
          <w:p w:rsidR="00360079" w:rsidRDefault="00360079" w:rsidP="00360079">
            <w:pPr>
              <w:pStyle w:val="1"/>
              <w:ind w:firstLineChars="0" w:firstLine="0"/>
              <w:rPr>
                <w:rFonts w:ascii="宋体" w:hAnsi="宋体" w:cs="宋体"/>
                <w:szCs w:val="21"/>
              </w:rPr>
            </w:pPr>
            <w:r w:rsidRPr="00360079">
              <w:rPr>
                <w:rFonts w:ascii="宋体" w:hAnsi="宋体" w:cs="宋体" w:hint="eastAsia"/>
                <w:szCs w:val="21"/>
              </w:rPr>
              <w:t>桌面、机架式设计,安装简便</w:t>
            </w:r>
          </w:p>
          <w:p w:rsidR="00360079" w:rsidRDefault="00360079" w:rsidP="00360079">
            <w:pPr>
              <w:pStyle w:val="1"/>
              <w:ind w:firstLineChars="0" w:firstLine="0"/>
              <w:rPr>
                <w:rFonts w:ascii="宋体" w:hAnsi="宋体" w:cs="宋体"/>
                <w:szCs w:val="21"/>
              </w:rPr>
            </w:pPr>
            <w:r w:rsidRPr="00360079">
              <w:rPr>
                <w:rFonts w:ascii="宋体" w:hAnsi="宋体" w:cs="宋体" w:hint="eastAsia"/>
                <w:szCs w:val="21"/>
              </w:rPr>
              <w:t>整机最大供电功率</w:t>
            </w:r>
            <w:r>
              <w:rPr>
                <w:rFonts w:ascii="宋体" w:hAnsi="宋体" w:cs="宋体" w:hint="eastAsia"/>
                <w:szCs w:val="21"/>
              </w:rPr>
              <w:t xml:space="preserve"> </w:t>
            </w:r>
            <w:r>
              <w:rPr>
                <w:rFonts w:ascii="宋体" w:hAnsi="宋体" w:cs="宋体"/>
                <w:szCs w:val="21"/>
              </w:rPr>
              <w:t>370W</w:t>
            </w:r>
          </w:p>
          <w:p w:rsidR="00360079" w:rsidRDefault="00360079" w:rsidP="00360079">
            <w:pPr>
              <w:pStyle w:val="1"/>
              <w:ind w:firstLineChars="0" w:firstLine="0"/>
              <w:rPr>
                <w:rFonts w:ascii="宋体" w:hAnsi="宋体" w:cs="宋体"/>
                <w:b/>
                <w:color w:val="FF0000"/>
                <w:szCs w:val="21"/>
              </w:rPr>
            </w:pPr>
            <w:r w:rsidRPr="00360079">
              <w:rPr>
                <w:rFonts w:ascii="宋体" w:hAnsi="宋体" w:cs="宋体" w:hint="eastAsia"/>
                <w:szCs w:val="21"/>
              </w:rPr>
              <w:t>背板带宽</w:t>
            </w:r>
            <w:r>
              <w:rPr>
                <w:rFonts w:ascii="宋体" w:hAnsi="宋体" w:cs="宋体"/>
                <w:szCs w:val="21"/>
              </w:rPr>
              <w:t>8</w:t>
            </w:r>
            <w:r w:rsidRPr="00360079">
              <w:rPr>
                <w:rFonts w:ascii="宋体" w:hAnsi="宋体" w:cs="宋体"/>
                <w:szCs w:val="21"/>
              </w:rPr>
              <w:t>.8Gbps</w:t>
            </w:r>
          </w:p>
        </w:tc>
        <w:tc>
          <w:tcPr>
            <w:tcW w:w="567" w:type="dxa"/>
            <w:tcBorders>
              <w:top w:val="single" w:sz="4" w:space="0" w:color="auto"/>
              <w:left w:val="single" w:sz="4" w:space="0" w:color="auto"/>
              <w:bottom w:val="single" w:sz="4" w:space="0" w:color="auto"/>
              <w:right w:val="single" w:sz="4" w:space="0" w:color="auto"/>
            </w:tcBorders>
            <w:vAlign w:val="center"/>
          </w:tcPr>
          <w:p w:rsidR="00933AF7" w:rsidRDefault="00360079">
            <w:pPr>
              <w:jc w:val="center"/>
              <w:rPr>
                <w:rFonts w:ascii="宋体" w:hAnsi="宋体" w:cs="宋体"/>
                <w:szCs w:val="21"/>
              </w:rPr>
            </w:pPr>
            <w:r>
              <w:rPr>
                <w:rFonts w:ascii="宋体" w:hAnsi="宋体" w:cs="宋体" w:hint="eastAsia"/>
                <w:szCs w:val="21"/>
              </w:rPr>
              <w:t>1台</w:t>
            </w:r>
          </w:p>
        </w:tc>
        <w:tc>
          <w:tcPr>
            <w:tcW w:w="709" w:type="dxa"/>
            <w:tcBorders>
              <w:top w:val="single" w:sz="4" w:space="0" w:color="auto"/>
              <w:left w:val="single" w:sz="4" w:space="0" w:color="auto"/>
              <w:bottom w:val="single" w:sz="4" w:space="0" w:color="auto"/>
              <w:right w:val="single" w:sz="4" w:space="0" w:color="auto"/>
            </w:tcBorders>
            <w:vAlign w:val="center"/>
          </w:tcPr>
          <w:p w:rsidR="00933AF7" w:rsidRDefault="00933AF7">
            <w:pPr>
              <w:jc w:val="center"/>
              <w:rPr>
                <w:rFonts w:ascii="宋体" w:hAnsi="宋体" w:cs="宋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933AF7" w:rsidRDefault="00933AF7">
            <w:pPr>
              <w:jc w:val="center"/>
              <w:rPr>
                <w:rFonts w:ascii="宋体" w:hAnsi="宋体" w:cs="宋体"/>
                <w:szCs w:val="21"/>
              </w:rPr>
            </w:pPr>
          </w:p>
        </w:tc>
        <w:tc>
          <w:tcPr>
            <w:tcW w:w="1760" w:type="dxa"/>
            <w:tcBorders>
              <w:top w:val="single" w:sz="4" w:space="0" w:color="auto"/>
              <w:left w:val="single" w:sz="4" w:space="0" w:color="auto"/>
              <w:bottom w:val="single" w:sz="4" w:space="0" w:color="auto"/>
              <w:right w:val="single" w:sz="4" w:space="0" w:color="auto"/>
            </w:tcBorders>
            <w:vAlign w:val="center"/>
          </w:tcPr>
          <w:p w:rsidR="00933AF7" w:rsidRDefault="00933AF7">
            <w:pPr>
              <w:jc w:val="center"/>
              <w:rPr>
                <w:rFonts w:ascii="宋体" w:hAnsi="宋体" w:cs="宋体"/>
                <w:szCs w:val="21"/>
              </w:rPr>
            </w:pPr>
          </w:p>
        </w:tc>
      </w:tr>
      <w:tr w:rsidR="00933AF7" w:rsidTr="00BA2B58">
        <w:trPr>
          <w:trHeight w:val="274"/>
          <w:jc w:val="center"/>
        </w:trPr>
        <w:tc>
          <w:tcPr>
            <w:tcW w:w="403" w:type="dxa"/>
            <w:tcBorders>
              <w:top w:val="single" w:sz="4" w:space="0" w:color="auto"/>
              <w:left w:val="single" w:sz="4" w:space="0" w:color="auto"/>
              <w:bottom w:val="single" w:sz="4" w:space="0" w:color="auto"/>
              <w:right w:val="single" w:sz="4" w:space="0" w:color="auto"/>
            </w:tcBorders>
            <w:vAlign w:val="center"/>
          </w:tcPr>
          <w:p w:rsidR="00933AF7" w:rsidRDefault="00933AF7">
            <w:pPr>
              <w:jc w:val="center"/>
              <w:rPr>
                <w:rFonts w:ascii="宋体" w:hAnsi="宋体" w:cs="宋体"/>
                <w:szCs w:val="21"/>
              </w:rPr>
            </w:pPr>
            <w:r>
              <w:rPr>
                <w:rFonts w:ascii="宋体" w:hAnsi="宋体" w:cs="宋体" w:hint="eastAsia"/>
                <w:szCs w:val="21"/>
              </w:rPr>
              <w:t>7</w:t>
            </w:r>
          </w:p>
        </w:tc>
        <w:tc>
          <w:tcPr>
            <w:tcW w:w="934" w:type="dxa"/>
            <w:tcBorders>
              <w:top w:val="single" w:sz="4" w:space="0" w:color="auto"/>
              <w:left w:val="single" w:sz="4" w:space="0" w:color="auto"/>
              <w:bottom w:val="single" w:sz="4" w:space="0" w:color="auto"/>
              <w:right w:val="single" w:sz="4" w:space="0" w:color="auto"/>
            </w:tcBorders>
            <w:vAlign w:val="center"/>
          </w:tcPr>
          <w:p w:rsidR="00933AF7" w:rsidRDefault="00360079" w:rsidP="008E4B32">
            <w:pPr>
              <w:jc w:val="center"/>
              <w:rPr>
                <w:rFonts w:ascii="宋体" w:hAnsi="宋体" w:cs="宋体"/>
                <w:szCs w:val="21"/>
              </w:rPr>
            </w:pPr>
            <w:r>
              <w:rPr>
                <w:rFonts w:ascii="宋体" w:hAnsi="宋体" w:cs="宋体" w:hint="eastAsia"/>
                <w:szCs w:val="21"/>
              </w:rPr>
              <w:t>技术服务</w:t>
            </w:r>
          </w:p>
        </w:tc>
        <w:tc>
          <w:tcPr>
            <w:tcW w:w="5670" w:type="dxa"/>
            <w:tcBorders>
              <w:top w:val="single" w:sz="4" w:space="0" w:color="auto"/>
              <w:left w:val="single" w:sz="4" w:space="0" w:color="auto"/>
              <w:bottom w:val="single" w:sz="4" w:space="0" w:color="auto"/>
              <w:right w:val="single" w:sz="4" w:space="0" w:color="auto"/>
            </w:tcBorders>
            <w:vAlign w:val="center"/>
          </w:tcPr>
          <w:p w:rsidR="00933AF7" w:rsidRDefault="00360079">
            <w:pPr>
              <w:spacing w:line="320" w:lineRule="exact"/>
              <w:rPr>
                <w:rFonts w:ascii="宋体" w:hAnsi="宋体" w:cs="宋体"/>
                <w:kern w:val="0"/>
                <w:szCs w:val="21"/>
              </w:rPr>
            </w:pPr>
            <w:r>
              <w:rPr>
                <w:rFonts w:ascii="宋体" w:hAnsi="宋体" w:cs="宋体" w:hint="eastAsia"/>
                <w:kern w:val="0"/>
                <w:szCs w:val="21"/>
              </w:rPr>
              <w:t>敷设管材，辅助材料，施工管理，税金等其它设备</w:t>
            </w:r>
          </w:p>
        </w:tc>
        <w:tc>
          <w:tcPr>
            <w:tcW w:w="567" w:type="dxa"/>
            <w:tcBorders>
              <w:top w:val="single" w:sz="4" w:space="0" w:color="auto"/>
              <w:left w:val="single" w:sz="4" w:space="0" w:color="auto"/>
              <w:bottom w:val="single" w:sz="4" w:space="0" w:color="auto"/>
              <w:right w:val="single" w:sz="4" w:space="0" w:color="auto"/>
            </w:tcBorders>
            <w:vAlign w:val="center"/>
          </w:tcPr>
          <w:p w:rsidR="00933AF7" w:rsidRDefault="00933AF7">
            <w:pPr>
              <w:jc w:val="center"/>
              <w:rPr>
                <w:rFonts w:ascii="宋体" w:hAnsi="宋体" w:cs="宋体"/>
                <w:szCs w:val="21"/>
              </w:rPr>
            </w:pPr>
            <w:r>
              <w:rPr>
                <w:rFonts w:ascii="宋体" w:hAnsi="宋体" w:cs="宋体" w:hint="eastAsia"/>
                <w:szCs w:val="21"/>
              </w:rPr>
              <w:t>1项</w:t>
            </w:r>
          </w:p>
        </w:tc>
        <w:tc>
          <w:tcPr>
            <w:tcW w:w="709" w:type="dxa"/>
            <w:tcBorders>
              <w:top w:val="single" w:sz="4" w:space="0" w:color="auto"/>
              <w:left w:val="single" w:sz="4" w:space="0" w:color="auto"/>
              <w:bottom w:val="single" w:sz="4" w:space="0" w:color="auto"/>
              <w:right w:val="single" w:sz="4" w:space="0" w:color="auto"/>
            </w:tcBorders>
            <w:vAlign w:val="center"/>
          </w:tcPr>
          <w:p w:rsidR="00933AF7" w:rsidRDefault="00933AF7">
            <w:pPr>
              <w:jc w:val="center"/>
              <w:rPr>
                <w:rFonts w:ascii="宋体" w:hAnsi="宋体" w:cs="宋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933AF7" w:rsidRDefault="00933AF7">
            <w:pPr>
              <w:jc w:val="center"/>
              <w:rPr>
                <w:rFonts w:ascii="宋体" w:hAnsi="宋体" w:cs="宋体"/>
                <w:szCs w:val="21"/>
              </w:rPr>
            </w:pPr>
          </w:p>
        </w:tc>
        <w:tc>
          <w:tcPr>
            <w:tcW w:w="1760" w:type="dxa"/>
            <w:tcBorders>
              <w:top w:val="single" w:sz="4" w:space="0" w:color="auto"/>
              <w:left w:val="single" w:sz="4" w:space="0" w:color="auto"/>
              <w:bottom w:val="single" w:sz="4" w:space="0" w:color="auto"/>
              <w:right w:val="single" w:sz="4" w:space="0" w:color="auto"/>
            </w:tcBorders>
            <w:vAlign w:val="center"/>
          </w:tcPr>
          <w:p w:rsidR="00933AF7" w:rsidRDefault="00933AF7" w:rsidP="00CF7469">
            <w:pPr>
              <w:jc w:val="center"/>
              <w:rPr>
                <w:rFonts w:ascii="宋体" w:hAnsi="宋体" w:cs="宋体"/>
                <w:szCs w:val="21"/>
              </w:rPr>
            </w:pPr>
          </w:p>
        </w:tc>
      </w:tr>
      <w:tr w:rsidR="00933AF7" w:rsidTr="00BA2B58">
        <w:trPr>
          <w:trHeight w:val="450"/>
          <w:jc w:val="center"/>
        </w:trPr>
        <w:tc>
          <w:tcPr>
            <w:tcW w:w="10893" w:type="dxa"/>
            <w:gridSpan w:val="7"/>
            <w:tcBorders>
              <w:top w:val="single" w:sz="4" w:space="0" w:color="auto"/>
              <w:left w:val="single" w:sz="4" w:space="0" w:color="auto"/>
              <w:bottom w:val="single" w:sz="4" w:space="0" w:color="auto"/>
              <w:right w:val="single" w:sz="4" w:space="0" w:color="auto"/>
            </w:tcBorders>
            <w:vAlign w:val="center"/>
          </w:tcPr>
          <w:p w:rsidR="00933AF7" w:rsidRDefault="00933AF7">
            <w:pPr>
              <w:rPr>
                <w:rFonts w:ascii="宋体" w:hAnsi="宋体"/>
                <w:b/>
                <w:bCs/>
                <w:spacing w:val="-8"/>
                <w:sz w:val="22"/>
              </w:rPr>
            </w:pPr>
            <w:r>
              <w:rPr>
                <w:rFonts w:ascii="宋体" w:hAnsi="宋体" w:hint="eastAsia"/>
                <w:b/>
                <w:bCs/>
                <w:spacing w:val="-8"/>
                <w:sz w:val="22"/>
              </w:rPr>
              <w:t xml:space="preserve">总报价：人民币（大写）                                                         </w:t>
            </w:r>
            <w:r w:rsidR="00106F6E">
              <w:rPr>
                <w:rFonts w:ascii="宋体" w:hAnsi="宋体" w:hint="eastAsia"/>
                <w:b/>
                <w:bCs/>
                <w:spacing w:val="-8"/>
                <w:sz w:val="22"/>
              </w:rPr>
              <w:t xml:space="preserve">  </w:t>
            </w:r>
            <w:r>
              <w:rPr>
                <w:rFonts w:hint="eastAsia"/>
                <w:b/>
                <w:spacing w:val="-8"/>
                <w:kern w:val="0"/>
                <w:sz w:val="22"/>
                <w:lang w:bidi="en-US"/>
              </w:rPr>
              <w:t>（</w:t>
            </w:r>
            <w:r>
              <w:rPr>
                <w:rFonts w:hint="eastAsia"/>
                <w:b/>
                <w:spacing w:val="-8"/>
                <w:kern w:val="0"/>
                <w:sz w:val="22"/>
                <w:lang w:bidi="en-US"/>
              </w:rPr>
              <w:t xml:space="preserve">¥              </w:t>
            </w:r>
            <w:r>
              <w:rPr>
                <w:rFonts w:hint="eastAsia"/>
                <w:b/>
                <w:spacing w:val="-8"/>
                <w:kern w:val="0"/>
                <w:sz w:val="22"/>
                <w:lang w:bidi="en-US"/>
              </w:rPr>
              <w:t>）</w:t>
            </w:r>
          </w:p>
        </w:tc>
      </w:tr>
      <w:tr w:rsidR="00933AF7" w:rsidTr="00BA2B58">
        <w:trPr>
          <w:trHeight w:val="414"/>
          <w:jc w:val="center"/>
        </w:trPr>
        <w:tc>
          <w:tcPr>
            <w:tcW w:w="10893" w:type="dxa"/>
            <w:gridSpan w:val="7"/>
            <w:tcBorders>
              <w:top w:val="single" w:sz="4" w:space="0" w:color="auto"/>
              <w:left w:val="single" w:sz="4" w:space="0" w:color="auto"/>
              <w:bottom w:val="single" w:sz="4" w:space="0" w:color="auto"/>
              <w:right w:val="single" w:sz="4" w:space="0" w:color="auto"/>
            </w:tcBorders>
            <w:vAlign w:val="center"/>
          </w:tcPr>
          <w:p w:rsidR="00933AF7" w:rsidRPr="00AA36F8" w:rsidRDefault="00933AF7">
            <w:pPr>
              <w:rPr>
                <w:rFonts w:ascii="宋体" w:hAnsi="宋体"/>
                <w:b/>
                <w:szCs w:val="21"/>
              </w:rPr>
            </w:pPr>
            <w:r w:rsidRPr="00AA36F8">
              <w:rPr>
                <w:rFonts w:ascii="宋体" w:hAnsi="宋体" w:hint="eastAsia"/>
                <w:b/>
                <w:szCs w:val="21"/>
              </w:rPr>
              <w:t>交货期：</w:t>
            </w:r>
            <w:r w:rsidRPr="00AA36F8">
              <w:rPr>
                <w:rFonts w:ascii="宋体" w:hAnsi="宋体" w:cs="宋体" w:hint="eastAsia"/>
                <w:b/>
                <w:szCs w:val="21"/>
              </w:rPr>
              <w:t>自合同签订之日起</w:t>
            </w:r>
            <w:r w:rsidR="00AA36F8" w:rsidRPr="00AA36F8">
              <w:rPr>
                <w:rFonts w:ascii="宋体" w:hAnsi="宋体" w:hint="eastAsia"/>
                <w:b/>
                <w:szCs w:val="21"/>
                <w:u w:val="single"/>
              </w:rPr>
              <w:t xml:space="preserve">  </w:t>
            </w:r>
            <w:bookmarkStart w:id="0" w:name="_GoBack"/>
            <w:bookmarkEnd w:id="0"/>
            <w:r w:rsidR="00450F86">
              <w:rPr>
                <w:rFonts w:ascii="宋体" w:hAnsi="宋体" w:hint="eastAsia"/>
                <w:b/>
                <w:szCs w:val="21"/>
                <w:u w:val="single"/>
              </w:rPr>
              <w:t xml:space="preserve"> </w:t>
            </w:r>
            <w:r w:rsidRPr="00AA36F8">
              <w:rPr>
                <w:rFonts w:ascii="宋体" w:hAnsi="宋体" w:hint="eastAsia"/>
                <w:b/>
                <w:szCs w:val="21"/>
                <w:u w:val="single"/>
              </w:rPr>
              <w:t xml:space="preserve"> </w:t>
            </w:r>
            <w:r w:rsidRPr="00AA36F8">
              <w:rPr>
                <w:rFonts w:ascii="宋体" w:hAnsi="宋体" w:hint="eastAsia"/>
                <w:b/>
                <w:szCs w:val="21"/>
              </w:rPr>
              <w:t>日内安装调试完毕并</w:t>
            </w:r>
            <w:r w:rsidR="00DD7654" w:rsidRPr="00DD7654">
              <w:rPr>
                <w:rFonts w:ascii="宋体" w:hAnsi="宋体" w:hint="eastAsia"/>
                <w:b/>
                <w:szCs w:val="21"/>
              </w:rPr>
              <w:t>验收合格</w:t>
            </w:r>
            <w:r w:rsidRPr="00AA36F8">
              <w:rPr>
                <w:rFonts w:ascii="宋体" w:hAnsi="宋体" w:hint="eastAsia"/>
                <w:b/>
                <w:szCs w:val="21"/>
              </w:rPr>
              <w:t>交付使用。</w:t>
            </w:r>
          </w:p>
        </w:tc>
      </w:tr>
      <w:tr w:rsidR="00933AF7" w:rsidTr="00BA2B58">
        <w:trPr>
          <w:trHeight w:val="408"/>
          <w:jc w:val="center"/>
        </w:trPr>
        <w:tc>
          <w:tcPr>
            <w:tcW w:w="10893" w:type="dxa"/>
            <w:gridSpan w:val="7"/>
            <w:tcBorders>
              <w:top w:val="single" w:sz="4" w:space="0" w:color="auto"/>
              <w:left w:val="single" w:sz="4" w:space="0" w:color="auto"/>
              <w:bottom w:val="single" w:sz="4" w:space="0" w:color="auto"/>
              <w:right w:val="single" w:sz="4" w:space="0" w:color="auto"/>
            </w:tcBorders>
            <w:vAlign w:val="center"/>
          </w:tcPr>
          <w:p w:rsidR="00933AF7" w:rsidRDefault="009D6EF3">
            <w:pPr>
              <w:rPr>
                <w:rFonts w:ascii="宋体" w:hAnsi="宋体"/>
                <w:szCs w:val="21"/>
              </w:rPr>
            </w:pPr>
            <w:r>
              <w:rPr>
                <w:rFonts w:ascii="宋体" w:hAnsi="宋体" w:hint="eastAsia"/>
                <w:szCs w:val="21"/>
              </w:rPr>
              <w:t>交货地点：柳州市</w:t>
            </w:r>
            <w:r w:rsidR="00933AF7">
              <w:rPr>
                <w:rFonts w:ascii="宋体" w:hAnsi="宋体" w:hint="eastAsia"/>
                <w:szCs w:val="21"/>
              </w:rPr>
              <w:t>用户指定的地点</w:t>
            </w:r>
          </w:p>
        </w:tc>
      </w:tr>
    </w:tbl>
    <w:p w:rsidR="002E1D0F" w:rsidRDefault="002E1D0F">
      <w:pPr>
        <w:widowControl/>
        <w:suppressAutoHyphens/>
        <w:ind w:left="-540"/>
        <w:rPr>
          <w:rFonts w:ascii="宋体" w:hAnsi="宋体" w:cs="宋体"/>
          <w:kern w:val="1"/>
          <w:sz w:val="24"/>
          <w:szCs w:val="20"/>
        </w:rPr>
      </w:pPr>
    </w:p>
    <w:p w:rsidR="00933AF7" w:rsidRDefault="00933AF7">
      <w:pPr>
        <w:widowControl/>
        <w:suppressAutoHyphens/>
        <w:ind w:left="-540"/>
        <w:rPr>
          <w:kern w:val="1"/>
          <w:szCs w:val="20"/>
        </w:rPr>
      </w:pPr>
      <w:r>
        <w:rPr>
          <w:rFonts w:ascii="宋体" w:hAnsi="宋体" w:cs="宋体" w:hint="eastAsia"/>
          <w:kern w:val="1"/>
          <w:sz w:val="24"/>
          <w:szCs w:val="20"/>
        </w:rPr>
        <w:t xml:space="preserve">报价商（公章）：        </w:t>
      </w:r>
    </w:p>
    <w:p w:rsidR="00933AF7" w:rsidRDefault="00933AF7">
      <w:pPr>
        <w:widowControl/>
        <w:suppressAutoHyphens/>
        <w:ind w:left="-540"/>
        <w:rPr>
          <w:rFonts w:ascii="宋体" w:hAnsi="宋体" w:cs="宋体"/>
          <w:kern w:val="1"/>
          <w:sz w:val="24"/>
          <w:szCs w:val="20"/>
        </w:rPr>
      </w:pPr>
    </w:p>
    <w:p w:rsidR="00933AF7" w:rsidRDefault="00933AF7">
      <w:pPr>
        <w:widowControl/>
        <w:suppressAutoHyphens/>
        <w:ind w:left="-540"/>
        <w:rPr>
          <w:kern w:val="1"/>
          <w:szCs w:val="20"/>
        </w:rPr>
      </w:pPr>
      <w:r>
        <w:rPr>
          <w:rFonts w:hint="eastAsia"/>
          <w:kern w:val="1"/>
          <w:szCs w:val="20"/>
        </w:rPr>
        <w:t>对公账号：</w:t>
      </w:r>
      <w:r>
        <w:rPr>
          <w:rFonts w:eastAsia="Times New Roman" w:hint="eastAsia"/>
          <w:kern w:val="1"/>
          <w:szCs w:val="20"/>
        </w:rPr>
        <w:t xml:space="preserve">                             </w:t>
      </w:r>
      <w:r>
        <w:rPr>
          <w:rFonts w:hint="eastAsia"/>
          <w:kern w:val="1"/>
          <w:szCs w:val="20"/>
        </w:rPr>
        <w:t xml:space="preserve">        </w:t>
      </w:r>
      <w:r>
        <w:rPr>
          <w:rFonts w:eastAsia="Times New Roman" w:hint="eastAsia"/>
          <w:kern w:val="1"/>
          <w:szCs w:val="20"/>
        </w:rPr>
        <w:t xml:space="preserve">       </w:t>
      </w:r>
      <w:r>
        <w:rPr>
          <w:rFonts w:hint="eastAsia"/>
          <w:kern w:val="1"/>
          <w:szCs w:val="20"/>
        </w:rPr>
        <w:t>开户行：</w:t>
      </w:r>
    </w:p>
    <w:p w:rsidR="00933AF7" w:rsidRDefault="00933AF7">
      <w:pPr>
        <w:widowControl/>
        <w:suppressAutoHyphens/>
        <w:ind w:left="-540"/>
        <w:rPr>
          <w:kern w:val="1"/>
          <w:szCs w:val="20"/>
        </w:rPr>
      </w:pPr>
    </w:p>
    <w:p w:rsidR="00933AF7" w:rsidRPr="002E1D0F" w:rsidRDefault="00933AF7" w:rsidP="002E1D0F">
      <w:pPr>
        <w:widowControl/>
        <w:suppressAutoHyphens/>
        <w:ind w:left="-540"/>
        <w:rPr>
          <w:kern w:val="1"/>
          <w:szCs w:val="20"/>
        </w:rPr>
      </w:pPr>
      <w:r>
        <w:rPr>
          <w:rFonts w:ascii="宋体" w:hAnsi="宋体" w:cs="宋体" w:hint="eastAsia"/>
          <w:kern w:val="1"/>
          <w:sz w:val="24"/>
          <w:szCs w:val="20"/>
        </w:rPr>
        <w:t>联系人：                                 电话：</w:t>
      </w:r>
    </w:p>
    <w:p w:rsidR="00933AF7" w:rsidRPr="007E769D" w:rsidRDefault="00933AF7">
      <w:pPr>
        <w:spacing w:line="360" w:lineRule="exact"/>
        <w:rPr>
          <w:rFonts w:asciiTheme="minorEastAsia" w:eastAsiaTheme="minorEastAsia" w:hAnsiTheme="minorEastAsia" w:cs="宋体"/>
          <w:sz w:val="24"/>
        </w:rPr>
      </w:pPr>
      <w:r>
        <w:rPr>
          <w:rFonts w:ascii="宋体" w:hAnsi="宋体" w:cs="宋体" w:hint="eastAsia"/>
          <w:sz w:val="24"/>
        </w:rPr>
        <w:t>四、售后及其它</w:t>
      </w:r>
      <w:r w:rsidRPr="007E769D">
        <w:rPr>
          <w:rFonts w:asciiTheme="minorEastAsia" w:eastAsiaTheme="minorEastAsia" w:hAnsiTheme="minorEastAsia" w:cs="宋体" w:hint="eastAsia"/>
          <w:sz w:val="24"/>
        </w:rPr>
        <w:t>要求</w:t>
      </w:r>
      <w:r w:rsidR="007E769D" w:rsidRPr="007E769D">
        <w:rPr>
          <w:rFonts w:asciiTheme="minorEastAsia" w:eastAsiaTheme="minorEastAsia" w:hAnsiTheme="minorEastAsia" w:cs="宋体" w:hint="eastAsia"/>
          <w:sz w:val="24"/>
        </w:rPr>
        <w:t>（“</w:t>
      </w:r>
      <w:r w:rsidR="007E769D" w:rsidRPr="007E769D">
        <w:rPr>
          <w:rFonts w:asciiTheme="minorEastAsia" w:eastAsiaTheme="minorEastAsia" w:hAnsiTheme="minorEastAsia" w:hint="eastAsia"/>
          <w:sz w:val="24"/>
        </w:rPr>
        <w:t>▲</w:t>
      </w:r>
      <w:r w:rsidR="007E769D">
        <w:rPr>
          <w:rFonts w:asciiTheme="minorEastAsia" w:eastAsiaTheme="minorEastAsia" w:hAnsiTheme="minorEastAsia" w:hint="eastAsia"/>
          <w:sz w:val="24"/>
        </w:rPr>
        <w:t>”</w:t>
      </w:r>
      <w:proofErr w:type="gramStart"/>
      <w:r w:rsidR="007E769D">
        <w:rPr>
          <w:rFonts w:asciiTheme="minorEastAsia" w:eastAsiaTheme="minorEastAsia" w:hAnsiTheme="minorEastAsia" w:hint="eastAsia"/>
          <w:sz w:val="24"/>
        </w:rPr>
        <w:t>系必须</w:t>
      </w:r>
      <w:proofErr w:type="gramEnd"/>
      <w:r w:rsidR="007E769D">
        <w:rPr>
          <w:rFonts w:asciiTheme="minorEastAsia" w:eastAsiaTheme="minorEastAsia" w:hAnsiTheme="minorEastAsia" w:hint="eastAsia"/>
          <w:sz w:val="24"/>
        </w:rPr>
        <w:t>满足）</w:t>
      </w:r>
    </w:p>
    <w:p w:rsidR="00933AF7" w:rsidRDefault="00933AF7">
      <w:pPr>
        <w:spacing w:line="360" w:lineRule="exact"/>
        <w:rPr>
          <w:rFonts w:ascii="宋体" w:hAnsi="宋体" w:cs="宋体"/>
          <w:sz w:val="24"/>
        </w:rPr>
      </w:pPr>
      <w:r>
        <w:rPr>
          <w:rFonts w:ascii="宋体" w:hAnsi="宋体" w:cs="宋体" w:hint="eastAsia"/>
          <w:sz w:val="24"/>
        </w:rPr>
        <w:t>1、报价产品须是按厂家出厂标准配置提供的整套全新，具备正规合法经销渠道，符合国家及国际各项有关质量标准的合格产品，相关配套部件、材料及服务须满足本表中各项要求。所有设备除满足上表要求的技术参数和配置外，其余均按国家标准及生产厂家出厂标准配置，若产品在运输过程中损坏须无偿调换同样产品。</w:t>
      </w:r>
    </w:p>
    <w:p w:rsidR="00933AF7" w:rsidRDefault="00933AF7">
      <w:pPr>
        <w:spacing w:line="360" w:lineRule="exact"/>
        <w:rPr>
          <w:rFonts w:ascii="宋体" w:hAnsi="宋体" w:cs="宋体"/>
          <w:sz w:val="24"/>
        </w:rPr>
      </w:pPr>
      <w:r>
        <w:rPr>
          <w:rFonts w:ascii="宋体" w:hAnsi="宋体" w:cs="宋体" w:hint="eastAsia"/>
          <w:sz w:val="24"/>
        </w:rPr>
        <w:t>2、报价产品为现场实地情况内满足安装现场运行使用的所有成套设备、配套设备、控制连接线缆全部管件部件材料等。</w:t>
      </w:r>
    </w:p>
    <w:p w:rsidR="00933AF7" w:rsidRDefault="00933AF7">
      <w:pPr>
        <w:spacing w:line="360" w:lineRule="exact"/>
        <w:rPr>
          <w:rFonts w:ascii="宋体" w:hAnsi="宋体" w:cs="宋体"/>
          <w:sz w:val="24"/>
        </w:rPr>
      </w:pPr>
      <w:r>
        <w:rPr>
          <w:rFonts w:ascii="宋体" w:hAnsi="宋体" w:cs="宋体" w:hint="eastAsia"/>
          <w:sz w:val="24"/>
        </w:rPr>
        <w:t>3、报价人应保证竞标产品涉及到的知识产权和所提供的相关技术资料是合法取得，并享有完整的知识产权，不会因为需方的使用而被责令停止使用、追偿或要求赔偿损失，如出现此情况，一切经济和法律责任均由</w:t>
      </w:r>
      <w:r w:rsidR="0023402B">
        <w:rPr>
          <w:rFonts w:ascii="宋体" w:hAnsi="宋体" w:cs="宋体" w:hint="eastAsia"/>
          <w:sz w:val="24"/>
        </w:rPr>
        <w:t>报价</w:t>
      </w:r>
      <w:r>
        <w:rPr>
          <w:rFonts w:ascii="宋体" w:hAnsi="宋体" w:cs="宋体" w:hint="eastAsia"/>
          <w:sz w:val="24"/>
        </w:rPr>
        <w:t>人承担。</w:t>
      </w:r>
    </w:p>
    <w:p w:rsidR="00933AF7" w:rsidRDefault="007E769D">
      <w:pPr>
        <w:spacing w:line="360" w:lineRule="exact"/>
        <w:rPr>
          <w:rFonts w:ascii="宋体" w:hAnsi="宋体" w:cs="宋体"/>
          <w:sz w:val="24"/>
        </w:rPr>
      </w:pPr>
      <w:r w:rsidRPr="007E769D">
        <w:rPr>
          <w:rFonts w:asciiTheme="minorEastAsia" w:eastAsiaTheme="minorEastAsia" w:hAnsiTheme="minorEastAsia" w:hint="eastAsia"/>
          <w:sz w:val="24"/>
        </w:rPr>
        <w:t>▲</w:t>
      </w:r>
      <w:r w:rsidR="00933AF7">
        <w:rPr>
          <w:rFonts w:ascii="宋体" w:hAnsi="宋体" w:cs="宋体" w:hint="eastAsia"/>
          <w:sz w:val="24"/>
        </w:rPr>
        <w:t>4、整体质保</w:t>
      </w:r>
      <w:r w:rsidR="00730269">
        <w:rPr>
          <w:rFonts w:ascii="宋体" w:hAnsi="宋体" w:cs="宋体"/>
          <w:sz w:val="24"/>
        </w:rPr>
        <w:t>3</w:t>
      </w:r>
      <w:r w:rsidR="00933AF7">
        <w:rPr>
          <w:rFonts w:ascii="宋体" w:hAnsi="宋体" w:cs="宋体" w:hint="eastAsia"/>
          <w:sz w:val="24"/>
        </w:rPr>
        <w:t>年，</w:t>
      </w:r>
      <w:r>
        <w:rPr>
          <w:rFonts w:ascii="宋体" w:hAnsi="宋体" w:cs="宋体" w:hint="eastAsia"/>
          <w:sz w:val="24"/>
        </w:rPr>
        <w:t>并免费</w:t>
      </w:r>
      <w:proofErr w:type="gramStart"/>
      <w:r>
        <w:rPr>
          <w:rFonts w:ascii="宋体" w:hAnsi="宋体" w:cs="宋体" w:hint="eastAsia"/>
          <w:sz w:val="24"/>
        </w:rPr>
        <w:t>负责</w:t>
      </w:r>
      <w:r w:rsidR="00057DB4">
        <w:rPr>
          <w:rFonts w:ascii="宋体" w:hAnsi="宋体" w:cs="宋体" w:hint="eastAsia"/>
          <w:sz w:val="24"/>
        </w:rPr>
        <w:t>社湾校区</w:t>
      </w:r>
      <w:proofErr w:type="gramEnd"/>
      <w:r w:rsidR="00057DB4">
        <w:rPr>
          <w:rFonts w:ascii="宋体" w:hAnsi="宋体" w:cs="宋体" w:hint="eastAsia"/>
          <w:sz w:val="24"/>
        </w:rPr>
        <w:t>、官塘校区</w:t>
      </w:r>
      <w:r w:rsidR="009523FA">
        <w:rPr>
          <w:rFonts w:ascii="宋体" w:hAnsi="宋体" w:cs="宋体" w:hint="eastAsia"/>
          <w:sz w:val="24"/>
        </w:rPr>
        <w:t>所有食堂原监控设备</w:t>
      </w:r>
      <w:r w:rsidR="0004308C" w:rsidRPr="0004308C">
        <w:rPr>
          <w:rFonts w:ascii="宋体" w:hAnsi="宋体" w:cs="宋体" w:hint="eastAsia"/>
          <w:sz w:val="24"/>
        </w:rPr>
        <w:t>及网络的维修与维护</w:t>
      </w:r>
      <w:r w:rsidR="0004308C">
        <w:rPr>
          <w:rFonts w:ascii="宋体" w:hAnsi="宋体" w:cs="宋体" w:hint="eastAsia"/>
          <w:sz w:val="24"/>
        </w:rPr>
        <w:t>,</w:t>
      </w:r>
      <w:r w:rsidR="00933AF7">
        <w:rPr>
          <w:rFonts w:ascii="宋体" w:hAnsi="宋体" w:cs="宋体" w:hint="eastAsia"/>
          <w:sz w:val="24"/>
        </w:rPr>
        <w:t>质保期自交货并验收合格之日起计，质保期内免费上门维修，免费更换零配件，每年免费提供2次设备维护保养服务；普通硬件故障1天内解决，特殊硬件故障生产厂家48小时内带配件现场解决，提供完整的售后服务保障。</w:t>
      </w:r>
    </w:p>
    <w:p w:rsidR="0004308C" w:rsidRDefault="007E769D">
      <w:pPr>
        <w:spacing w:line="360" w:lineRule="exact"/>
        <w:rPr>
          <w:rFonts w:ascii="宋体" w:hAnsi="宋体" w:cs="宋体"/>
          <w:sz w:val="24"/>
        </w:rPr>
      </w:pPr>
      <w:r w:rsidRPr="007E769D">
        <w:rPr>
          <w:rFonts w:asciiTheme="minorEastAsia" w:eastAsiaTheme="minorEastAsia" w:hAnsiTheme="minorEastAsia" w:hint="eastAsia"/>
          <w:sz w:val="24"/>
        </w:rPr>
        <w:lastRenderedPageBreak/>
        <w:t>▲</w:t>
      </w:r>
      <w:r w:rsidR="0004308C">
        <w:rPr>
          <w:rFonts w:ascii="宋体" w:hAnsi="宋体" w:cs="宋体" w:hint="eastAsia"/>
          <w:sz w:val="24"/>
        </w:rPr>
        <w:t>5、提供的软硬件产品必须</w:t>
      </w:r>
      <w:proofErr w:type="gramStart"/>
      <w:r w:rsidR="0004308C">
        <w:rPr>
          <w:rFonts w:ascii="宋体" w:hAnsi="宋体" w:cs="宋体" w:hint="eastAsia"/>
          <w:sz w:val="24"/>
        </w:rPr>
        <w:t>与</w:t>
      </w:r>
      <w:r w:rsidR="00057DB4">
        <w:rPr>
          <w:rFonts w:ascii="宋体" w:hAnsi="宋体" w:cs="宋体" w:hint="eastAsia"/>
          <w:sz w:val="24"/>
        </w:rPr>
        <w:t>社湾校区</w:t>
      </w:r>
      <w:proofErr w:type="gramEnd"/>
      <w:r w:rsidR="00057DB4">
        <w:rPr>
          <w:rFonts w:ascii="宋体" w:hAnsi="宋体" w:cs="宋体" w:hint="eastAsia"/>
          <w:sz w:val="24"/>
        </w:rPr>
        <w:t>、官塘校区</w:t>
      </w:r>
      <w:r w:rsidR="0004308C">
        <w:rPr>
          <w:rFonts w:ascii="宋体" w:hAnsi="宋体" w:cs="宋体" w:hint="eastAsia"/>
          <w:sz w:val="24"/>
        </w:rPr>
        <w:t>的原有的两套监控平台相兼容，</w:t>
      </w:r>
      <w:r>
        <w:rPr>
          <w:rFonts w:ascii="宋体" w:hAnsi="宋体" w:cs="宋体" w:hint="eastAsia"/>
          <w:sz w:val="24"/>
        </w:rPr>
        <w:t>且必须合法的取得原监控平台的授权接入。</w:t>
      </w:r>
    </w:p>
    <w:p w:rsidR="00933AF7" w:rsidRDefault="00933AF7">
      <w:pPr>
        <w:spacing w:line="360" w:lineRule="exact"/>
        <w:rPr>
          <w:rFonts w:ascii="宋体" w:hAnsi="宋体" w:cs="宋体"/>
          <w:sz w:val="24"/>
        </w:rPr>
      </w:pPr>
      <w:r>
        <w:rPr>
          <w:rFonts w:ascii="宋体" w:hAnsi="宋体" w:cs="宋体" w:hint="eastAsia"/>
          <w:sz w:val="24"/>
        </w:rPr>
        <w:t>6、成交供应商免费送货上门、安装、调试</w:t>
      </w:r>
      <w:r w:rsidR="00E110A1">
        <w:rPr>
          <w:rFonts w:ascii="宋体" w:hAnsi="宋体" w:cs="宋体" w:hint="eastAsia"/>
          <w:sz w:val="24"/>
        </w:rPr>
        <w:t>、</w:t>
      </w:r>
      <w:r w:rsidR="00E110A1" w:rsidRPr="00E110A1">
        <w:rPr>
          <w:rFonts w:ascii="宋体" w:hAnsi="宋体" w:cs="宋体" w:hint="eastAsia"/>
          <w:sz w:val="24"/>
        </w:rPr>
        <w:t>施工工艺符合国标要求</w:t>
      </w:r>
      <w:r w:rsidR="00E110A1">
        <w:rPr>
          <w:rFonts w:ascii="宋体" w:hAnsi="宋体" w:cs="宋体" w:hint="eastAsia"/>
          <w:sz w:val="24"/>
        </w:rPr>
        <w:t>，</w:t>
      </w:r>
      <w:r>
        <w:rPr>
          <w:rFonts w:ascii="宋体" w:hAnsi="宋体" w:cs="宋体" w:hint="eastAsia"/>
          <w:sz w:val="24"/>
        </w:rPr>
        <w:t>安装调试过程中负责采购人相关人员的免费培训。产品货物验收时由生产厂家技术人员在场参与验收。</w:t>
      </w:r>
    </w:p>
    <w:p w:rsidR="00933AF7" w:rsidRDefault="00933AF7">
      <w:pPr>
        <w:spacing w:line="360" w:lineRule="exact"/>
        <w:rPr>
          <w:rFonts w:ascii="宋体" w:hAnsi="宋体" w:cs="宋体"/>
          <w:sz w:val="24"/>
        </w:rPr>
      </w:pPr>
      <w:r>
        <w:rPr>
          <w:rFonts w:ascii="宋体" w:hAnsi="宋体" w:cs="宋体" w:hint="eastAsia"/>
          <w:sz w:val="24"/>
        </w:rPr>
        <w:t>7、交付使用期：自签订合同后通知发货之日起</w:t>
      </w:r>
      <w:r w:rsidR="00730269">
        <w:rPr>
          <w:rFonts w:ascii="宋体" w:hAnsi="宋体" w:cs="宋体"/>
          <w:sz w:val="24"/>
        </w:rPr>
        <w:t>30</w:t>
      </w:r>
      <w:r>
        <w:rPr>
          <w:rFonts w:ascii="宋体" w:hAnsi="宋体" w:cs="宋体" w:hint="eastAsia"/>
          <w:sz w:val="24"/>
        </w:rPr>
        <w:t>日内安装、调试完毕并</w:t>
      </w:r>
      <w:r w:rsidR="004A1370" w:rsidRPr="004A1370">
        <w:rPr>
          <w:rFonts w:ascii="宋体" w:hAnsi="宋体" w:cs="宋体" w:hint="eastAsia"/>
          <w:sz w:val="24"/>
        </w:rPr>
        <w:t>验收合格</w:t>
      </w:r>
      <w:r>
        <w:rPr>
          <w:rFonts w:ascii="宋体" w:hAnsi="宋体" w:cs="宋体" w:hint="eastAsia"/>
          <w:sz w:val="24"/>
        </w:rPr>
        <w:t>交付使用。如不能按期交付使用的，采购人有权单方面解除合同，所造成的损失由成交供应商负责。</w:t>
      </w:r>
    </w:p>
    <w:p w:rsidR="00933AF7" w:rsidRDefault="00933AF7">
      <w:pPr>
        <w:spacing w:line="360" w:lineRule="exact"/>
        <w:rPr>
          <w:rFonts w:ascii="宋体" w:hAnsi="宋体" w:cs="宋体"/>
          <w:sz w:val="24"/>
        </w:rPr>
      </w:pPr>
      <w:r>
        <w:rPr>
          <w:rFonts w:ascii="宋体" w:hAnsi="宋体" w:cs="宋体" w:hint="eastAsia"/>
          <w:sz w:val="24"/>
        </w:rPr>
        <w:t>8</w:t>
      </w:r>
      <w:r w:rsidR="00057DB4">
        <w:rPr>
          <w:rFonts w:ascii="宋体" w:hAnsi="宋体" w:cs="宋体" w:hint="eastAsia"/>
          <w:sz w:val="24"/>
        </w:rPr>
        <w:t>、交付使用地点：交货地点：柳州市</w:t>
      </w:r>
      <w:r>
        <w:rPr>
          <w:rFonts w:ascii="宋体" w:hAnsi="宋体" w:cs="宋体" w:hint="eastAsia"/>
          <w:sz w:val="24"/>
        </w:rPr>
        <w:t>用户指定的地点。</w:t>
      </w:r>
    </w:p>
    <w:p w:rsidR="00933AF7" w:rsidRDefault="00933AF7">
      <w:pPr>
        <w:spacing w:line="360" w:lineRule="exact"/>
        <w:rPr>
          <w:rFonts w:ascii="宋体" w:hAnsi="宋体" w:cs="宋体"/>
          <w:sz w:val="24"/>
        </w:rPr>
      </w:pPr>
      <w:r>
        <w:rPr>
          <w:rFonts w:ascii="宋体" w:hAnsi="宋体" w:cs="宋体" w:hint="eastAsia"/>
          <w:sz w:val="24"/>
        </w:rPr>
        <w:t>9、以上报价包括货物款、运费、装卸及吊装费、安装调试费、基建改造、防护措施、报验费、培训费、技术支持、售后服务费、货物的标准附件、备品备件、专用工具的价格、保险费和各项税金及汇率调整市场风险等。</w:t>
      </w:r>
    </w:p>
    <w:p w:rsidR="00BA2B58" w:rsidRPr="00BA2B58" w:rsidRDefault="00BA2B58" w:rsidP="00BA2B58">
      <w:pPr>
        <w:spacing w:line="360" w:lineRule="exact"/>
        <w:rPr>
          <w:rFonts w:ascii="宋体" w:hAnsi="宋体" w:cs="宋体"/>
          <w:sz w:val="24"/>
        </w:rPr>
      </w:pPr>
      <w:r w:rsidRPr="007E769D">
        <w:rPr>
          <w:rFonts w:asciiTheme="minorEastAsia" w:eastAsiaTheme="minorEastAsia" w:hAnsiTheme="minorEastAsia" w:hint="eastAsia"/>
          <w:sz w:val="24"/>
        </w:rPr>
        <w:t>▲</w:t>
      </w:r>
      <w:r>
        <w:rPr>
          <w:rFonts w:ascii="宋体" w:hAnsi="宋体" w:cs="宋体" w:hint="eastAsia"/>
          <w:sz w:val="24"/>
        </w:rPr>
        <w:t>10</w:t>
      </w:r>
      <w:r w:rsidRPr="00BA2B58">
        <w:rPr>
          <w:rFonts w:ascii="宋体" w:hAnsi="宋体" w:cs="宋体" w:hint="eastAsia"/>
          <w:sz w:val="24"/>
        </w:rPr>
        <w:t>、踏勘现场：采购人统一组织报价人踏勘项目现场，向报价人介绍场地的有关情况。报价人根据踏勘现场情况提供项目实施计划方案（包括人员安排、进度安排、安全、质量控制、调试方案等详细内容）以供评标。采购人不单独或者分别组织任何一个报价人进行现场踏勘，不接受没有参加现场踏勘的报价商家的报价文件。</w:t>
      </w:r>
    </w:p>
    <w:p w:rsidR="00BA2B58" w:rsidRPr="00BA2B58" w:rsidRDefault="00BA2B58" w:rsidP="00BA2B58">
      <w:pPr>
        <w:spacing w:line="360" w:lineRule="exact"/>
        <w:rPr>
          <w:rFonts w:ascii="宋体" w:hAnsi="宋体" w:cs="宋体"/>
          <w:sz w:val="24"/>
        </w:rPr>
      </w:pPr>
      <w:r w:rsidRPr="00BA2B58">
        <w:rPr>
          <w:rFonts w:ascii="宋体" w:hAnsi="宋体" w:cs="宋体" w:hint="eastAsia"/>
          <w:sz w:val="24"/>
        </w:rPr>
        <w:t>踏勘现场具体时间：2018年 6月 22日上午 8时30分</w:t>
      </w:r>
    </w:p>
    <w:p w:rsidR="00BA2B58" w:rsidRPr="00BA2B58" w:rsidRDefault="00BA2B58" w:rsidP="00BA2B58">
      <w:pPr>
        <w:spacing w:line="360" w:lineRule="exact"/>
        <w:rPr>
          <w:rFonts w:ascii="宋体" w:hAnsi="宋体" w:cs="宋体"/>
          <w:sz w:val="24"/>
        </w:rPr>
      </w:pPr>
      <w:r w:rsidRPr="00BA2B58">
        <w:rPr>
          <w:rFonts w:ascii="宋体" w:hAnsi="宋体" w:cs="宋体" w:hint="eastAsia"/>
          <w:sz w:val="24"/>
        </w:rPr>
        <w:t>踏勘现场集中地点：柳州职业技术学院（社</w:t>
      </w:r>
      <w:proofErr w:type="gramStart"/>
      <w:r w:rsidRPr="00BA2B58">
        <w:rPr>
          <w:rFonts w:ascii="宋体" w:hAnsi="宋体" w:cs="宋体" w:hint="eastAsia"/>
          <w:sz w:val="24"/>
        </w:rPr>
        <w:t>湾路</w:t>
      </w:r>
      <w:proofErr w:type="gramEnd"/>
      <w:r w:rsidRPr="00BA2B58">
        <w:rPr>
          <w:rFonts w:ascii="宋体" w:hAnsi="宋体" w:cs="宋体" w:hint="eastAsia"/>
          <w:sz w:val="24"/>
        </w:rPr>
        <w:t>28号）行政办公楼前集中。</w:t>
      </w:r>
    </w:p>
    <w:p w:rsidR="00BA2B58" w:rsidRPr="0023402B" w:rsidRDefault="00BA2B58" w:rsidP="00BA2B58">
      <w:pPr>
        <w:spacing w:line="360" w:lineRule="exact"/>
        <w:rPr>
          <w:rFonts w:ascii="宋体" w:hAnsi="宋体" w:cs="宋体"/>
          <w:i/>
          <w:sz w:val="24"/>
        </w:rPr>
      </w:pPr>
      <w:r w:rsidRPr="00BA2B58">
        <w:rPr>
          <w:rFonts w:ascii="宋体" w:hAnsi="宋体" w:cs="宋体" w:hint="eastAsia"/>
          <w:sz w:val="24"/>
        </w:rPr>
        <w:t>联系人：</w:t>
      </w:r>
      <w:r>
        <w:rPr>
          <w:rFonts w:ascii="宋体" w:hAnsi="宋体" w:cs="宋体" w:hint="eastAsia"/>
          <w:sz w:val="24"/>
        </w:rPr>
        <w:t>韦</w:t>
      </w:r>
      <w:r w:rsidRPr="00BA2B58">
        <w:rPr>
          <w:rFonts w:ascii="宋体" w:hAnsi="宋体" w:cs="宋体" w:hint="eastAsia"/>
          <w:sz w:val="24"/>
        </w:rPr>
        <w:t>老师           联系电话：</w:t>
      </w:r>
      <w:r>
        <w:rPr>
          <w:rFonts w:ascii="宋体" w:hAnsi="宋体" w:cs="宋体" w:hint="eastAsia"/>
          <w:sz w:val="24"/>
        </w:rPr>
        <w:t>15347720006     13324720006</w:t>
      </w:r>
    </w:p>
    <w:p w:rsidR="00933AF7" w:rsidRDefault="00BA2B58">
      <w:pPr>
        <w:spacing w:line="360" w:lineRule="exact"/>
        <w:rPr>
          <w:rFonts w:ascii="宋体" w:hAnsi="宋体" w:cs="宋体"/>
          <w:sz w:val="24"/>
        </w:rPr>
      </w:pPr>
      <w:r w:rsidRPr="00BA2B58">
        <w:rPr>
          <w:rFonts w:ascii="宋体" w:hAnsi="宋体" w:cs="宋体" w:hint="eastAsia"/>
          <w:sz w:val="24"/>
        </w:rPr>
        <w:t>参与现场踏勘的拟报价人需提交报价单位授权委托书和委托人身份证复印件</w:t>
      </w:r>
    </w:p>
    <w:p w:rsidR="00933AF7" w:rsidRDefault="00933AF7">
      <w:pPr>
        <w:spacing w:line="360" w:lineRule="exact"/>
        <w:rPr>
          <w:rFonts w:ascii="宋体" w:hAnsi="宋体" w:cs="宋体"/>
          <w:sz w:val="24"/>
        </w:rPr>
      </w:pPr>
      <w:r>
        <w:rPr>
          <w:rFonts w:ascii="宋体" w:hAnsi="宋体" w:cs="宋体" w:hint="eastAsia"/>
          <w:sz w:val="24"/>
        </w:rPr>
        <w:t xml:space="preserve">五、要求：（以下要求报价供应商必须满足否则视为无效） </w:t>
      </w:r>
    </w:p>
    <w:p w:rsidR="00933AF7" w:rsidRDefault="00933AF7">
      <w:pPr>
        <w:spacing w:line="360" w:lineRule="exact"/>
        <w:rPr>
          <w:rFonts w:ascii="宋体" w:hAnsi="宋体" w:cs="宋体"/>
          <w:sz w:val="24"/>
        </w:rPr>
      </w:pPr>
      <w:r>
        <w:rPr>
          <w:rFonts w:ascii="宋体" w:hAnsi="宋体" w:cs="宋体" w:hint="eastAsia"/>
          <w:sz w:val="24"/>
        </w:rPr>
        <w:t>1、资质要求：国内注册（指按国家工商管理有关规定要求注册的）经营范围达到本次采购项目要求，具有独立法人资格的供应商。</w:t>
      </w:r>
    </w:p>
    <w:p w:rsidR="00933AF7" w:rsidRDefault="00933AF7">
      <w:pPr>
        <w:spacing w:line="360" w:lineRule="exact"/>
        <w:rPr>
          <w:rFonts w:ascii="宋体" w:hAnsi="宋体" w:cs="宋体"/>
          <w:sz w:val="24"/>
        </w:rPr>
      </w:pPr>
      <w:r>
        <w:rPr>
          <w:rFonts w:ascii="宋体" w:hAnsi="宋体" w:cs="宋体" w:hint="eastAsia"/>
          <w:sz w:val="24"/>
        </w:rPr>
        <w:t>2、报价供应商须按上述要求提供符合有关国家标准产品的全新原装正品，所投及所供产品必须等于或高于询价公告参数要求。</w:t>
      </w:r>
    </w:p>
    <w:p w:rsidR="00933AF7" w:rsidRDefault="00933AF7">
      <w:pPr>
        <w:spacing w:line="360" w:lineRule="exact"/>
        <w:rPr>
          <w:rFonts w:ascii="宋体" w:hAnsi="宋体" w:cs="宋体"/>
          <w:sz w:val="24"/>
        </w:rPr>
      </w:pPr>
      <w:r>
        <w:rPr>
          <w:rFonts w:ascii="宋体" w:hAnsi="宋体" w:cs="宋体" w:hint="eastAsia"/>
          <w:sz w:val="24"/>
        </w:rPr>
        <w:t>3、交货地点：柳州职业技术学院。</w:t>
      </w:r>
    </w:p>
    <w:p w:rsidR="00933AF7" w:rsidRDefault="00DE6B2C">
      <w:pPr>
        <w:spacing w:line="360" w:lineRule="exact"/>
        <w:rPr>
          <w:rFonts w:ascii="宋体" w:hAnsi="宋体" w:cs="宋体"/>
          <w:sz w:val="24"/>
        </w:rPr>
      </w:pPr>
      <w:r>
        <w:rPr>
          <w:rFonts w:ascii="宋体" w:hAnsi="宋体" w:cs="宋体" w:hint="eastAsia"/>
          <w:sz w:val="24"/>
        </w:rPr>
        <w:t>4</w:t>
      </w:r>
      <w:r w:rsidR="00933AF7">
        <w:rPr>
          <w:rFonts w:ascii="宋体" w:hAnsi="宋体" w:cs="宋体" w:hint="eastAsia"/>
          <w:sz w:val="24"/>
        </w:rPr>
        <w:t>、报价文件包括本报价函（加盖报价商公章），报价商工商营业执照复印件、税务登记证复印件、法定代表人身份证复印件和委托代理人身份证复印件（委托代理时提供）</w:t>
      </w:r>
    </w:p>
    <w:p w:rsidR="00933AF7" w:rsidRDefault="00DE6B2C">
      <w:pPr>
        <w:spacing w:line="360" w:lineRule="exact"/>
        <w:rPr>
          <w:rFonts w:ascii="宋体" w:hAnsi="宋体" w:cs="宋体"/>
          <w:sz w:val="24"/>
        </w:rPr>
      </w:pPr>
      <w:r>
        <w:rPr>
          <w:rFonts w:ascii="宋体" w:hAnsi="宋体" w:cs="宋体" w:hint="eastAsia"/>
          <w:sz w:val="24"/>
        </w:rPr>
        <w:t>5</w:t>
      </w:r>
      <w:r w:rsidR="00933AF7">
        <w:rPr>
          <w:rFonts w:ascii="宋体" w:hAnsi="宋体" w:cs="宋体" w:hint="eastAsia"/>
          <w:sz w:val="24"/>
        </w:rPr>
        <w:t>、成交供应商负责免费送货。</w:t>
      </w:r>
    </w:p>
    <w:p w:rsidR="00933AF7" w:rsidRDefault="00DE6B2C">
      <w:pPr>
        <w:spacing w:line="360" w:lineRule="exact"/>
        <w:rPr>
          <w:rFonts w:ascii="宋体" w:hAnsi="宋体" w:cs="宋体"/>
          <w:sz w:val="24"/>
        </w:rPr>
      </w:pPr>
      <w:r>
        <w:rPr>
          <w:rFonts w:ascii="宋体" w:hAnsi="宋体" w:cs="宋体" w:hint="eastAsia"/>
          <w:sz w:val="24"/>
        </w:rPr>
        <w:t>6</w:t>
      </w:r>
      <w:r w:rsidR="00933AF7">
        <w:rPr>
          <w:rFonts w:ascii="宋体" w:hAnsi="宋体" w:cs="宋体" w:hint="eastAsia"/>
          <w:sz w:val="24"/>
        </w:rPr>
        <w:t>、本项目无预付款，我</w:t>
      </w:r>
      <w:proofErr w:type="gramStart"/>
      <w:r w:rsidR="00933AF7">
        <w:rPr>
          <w:rFonts w:ascii="宋体" w:hAnsi="宋体" w:cs="宋体" w:hint="eastAsia"/>
          <w:sz w:val="24"/>
        </w:rPr>
        <w:t>校验收</w:t>
      </w:r>
      <w:proofErr w:type="gramEnd"/>
      <w:r w:rsidR="00933AF7">
        <w:rPr>
          <w:rFonts w:ascii="宋体" w:hAnsi="宋体" w:cs="宋体" w:hint="eastAsia"/>
          <w:sz w:val="24"/>
        </w:rPr>
        <w:t>合格、供货方开具发票后10个工作日付款。</w:t>
      </w:r>
    </w:p>
    <w:p w:rsidR="00EE7729" w:rsidRDefault="00EE7729">
      <w:pPr>
        <w:spacing w:line="360" w:lineRule="exact"/>
        <w:rPr>
          <w:rFonts w:ascii="宋体" w:hAnsi="宋体" w:cs="宋体"/>
          <w:sz w:val="24"/>
        </w:rPr>
      </w:pPr>
      <w:r>
        <w:rPr>
          <w:rFonts w:ascii="宋体" w:hAnsi="宋体" w:cs="宋体" w:hint="eastAsia"/>
          <w:sz w:val="24"/>
        </w:rPr>
        <w:t>7</w:t>
      </w:r>
      <w:r w:rsidRPr="00EE7729">
        <w:rPr>
          <w:rFonts w:ascii="宋体" w:hAnsi="宋体" w:cs="宋体" w:hint="eastAsia"/>
          <w:sz w:val="24"/>
        </w:rPr>
        <w:t>、报价文件组成，报价文件一式三份。</w:t>
      </w:r>
    </w:p>
    <w:p w:rsidR="00933AF7" w:rsidRPr="00730269" w:rsidRDefault="00EE7729">
      <w:pPr>
        <w:spacing w:line="360" w:lineRule="exact"/>
        <w:rPr>
          <w:rFonts w:ascii="宋体" w:hAnsi="宋体" w:cs="宋体"/>
          <w:color w:val="FF0000"/>
          <w:sz w:val="24"/>
        </w:rPr>
      </w:pPr>
      <w:r>
        <w:rPr>
          <w:rFonts w:ascii="宋体" w:hAnsi="宋体" w:cs="宋体" w:hint="eastAsia"/>
          <w:sz w:val="24"/>
        </w:rPr>
        <w:t>8</w:t>
      </w:r>
      <w:r w:rsidR="00933AF7">
        <w:rPr>
          <w:rFonts w:ascii="宋体" w:hAnsi="宋体" w:cs="宋体" w:hint="eastAsia"/>
          <w:sz w:val="24"/>
        </w:rPr>
        <w:t>、</w:t>
      </w:r>
      <w:proofErr w:type="gramStart"/>
      <w:r w:rsidR="00933AF7">
        <w:rPr>
          <w:rFonts w:ascii="宋体" w:hAnsi="宋体" w:cs="宋体" w:hint="eastAsia"/>
          <w:sz w:val="24"/>
        </w:rPr>
        <w:t>报价</w:t>
      </w:r>
      <w:r w:rsidR="00933AF7" w:rsidRPr="00EE7729">
        <w:rPr>
          <w:rFonts w:ascii="宋体" w:hAnsi="宋体" w:cs="宋体" w:hint="eastAsia"/>
          <w:sz w:val="24"/>
        </w:rPr>
        <w:t>商</w:t>
      </w:r>
      <w:proofErr w:type="gramEnd"/>
      <w:r w:rsidR="00933AF7" w:rsidRPr="00EE7729">
        <w:rPr>
          <w:rFonts w:ascii="宋体" w:hAnsi="宋体" w:cs="宋体" w:hint="eastAsia"/>
          <w:sz w:val="24"/>
        </w:rPr>
        <w:t>自行打印本报价</w:t>
      </w:r>
      <w:proofErr w:type="gramStart"/>
      <w:r w:rsidR="00933AF7" w:rsidRPr="00EE7729">
        <w:rPr>
          <w:rFonts w:ascii="宋体" w:hAnsi="宋体" w:cs="宋体" w:hint="eastAsia"/>
          <w:sz w:val="24"/>
        </w:rPr>
        <w:t>函进行</w:t>
      </w:r>
      <w:proofErr w:type="gramEnd"/>
      <w:r w:rsidR="00933AF7" w:rsidRPr="00EE7729">
        <w:rPr>
          <w:rFonts w:ascii="宋体" w:hAnsi="宋体" w:cs="宋体" w:hint="eastAsia"/>
          <w:sz w:val="24"/>
        </w:rPr>
        <w:t>报价，报价为最终报价，本报价函填写好后的报价文件用文件袋密封并在封口处贴封条并加盖公章，于2018年</w:t>
      </w:r>
      <w:r w:rsidR="00BA2B58" w:rsidRPr="00EE7729">
        <w:rPr>
          <w:rFonts w:ascii="宋体" w:hAnsi="宋体" w:cs="宋体" w:hint="eastAsia"/>
          <w:sz w:val="24"/>
        </w:rPr>
        <w:t>6</w:t>
      </w:r>
      <w:r w:rsidR="00933AF7" w:rsidRPr="00EE7729">
        <w:rPr>
          <w:rFonts w:ascii="宋体" w:hAnsi="宋体" w:cs="宋体" w:hint="eastAsia"/>
          <w:sz w:val="24"/>
        </w:rPr>
        <w:t>月</w:t>
      </w:r>
      <w:r w:rsidR="00BA2B58" w:rsidRPr="00EE7729">
        <w:rPr>
          <w:rFonts w:ascii="宋体" w:hAnsi="宋体" w:cs="宋体" w:hint="eastAsia"/>
          <w:sz w:val="24"/>
        </w:rPr>
        <w:t>28</w:t>
      </w:r>
      <w:r w:rsidR="00933AF7" w:rsidRPr="00EE7729">
        <w:rPr>
          <w:rFonts w:ascii="宋体" w:hAnsi="宋体" w:cs="宋体" w:hint="eastAsia"/>
          <w:sz w:val="24"/>
        </w:rPr>
        <w:t>日下午3：30至4：00送至柳州职业技术学院（柳州市社</w:t>
      </w:r>
      <w:proofErr w:type="gramStart"/>
      <w:r w:rsidR="00933AF7" w:rsidRPr="00EE7729">
        <w:rPr>
          <w:rFonts w:ascii="宋体" w:hAnsi="宋体" w:cs="宋体" w:hint="eastAsia"/>
          <w:sz w:val="24"/>
        </w:rPr>
        <w:t>湾路</w:t>
      </w:r>
      <w:proofErr w:type="gramEnd"/>
      <w:r w:rsidR="00933AF7" w:rsidRPr="00EE7729">
        <w:rPr>
          <w:rFonts w:ascii="宋体" w:hAnsi="宋体" w:cs="宋体" w:hint="eastAsia"/>
          <w:sz w:val="24"/>
        </w:rPr>
        <w:t>28号）行政办公楼二楼后勤与资产管理处资产科，逾期无效。</w:t>
      </w:r>
    </w:p>
    <w:p w:rsidR="00933AF7" w:rsidRDefault="00933AF7">
      <w:pPr>
        <w:spacing w:line="360" w:lineRule="exact"/>
        <w:rPr>
          <w:rFonts w:ascii="宋体" w:hAnsi="宋体" w:cs="宋体"/>
          <w:sz w:val="24"/>
        </w:rPr>
      </w:pPr>
      <w:r>
        <w:rPr>
          <w:rFonts w:ascii="宋体" w:hAnsi="宋体" w:cs="宋体" w:hint="eastAsia"/>
          <w:sz w:val="24"/>
        </w:rPr>
        <w:t>报价书接收人：后勤与资产管理处资产科办公室工作人员 联系电话：0772-3156307</w:t>
      </w:r>
    </w:p>
    <w:p w:rsidR="00933AF7" w:rsidRDefault="00933AF7">
      <w:pPr>
        <w:spacing w:line="360" w:lineRule="exact"/>
        <w:rPr>
          <w:rFonts w:ascii="宋体" w:hAnsi="宋体" w:cs="宋体"/>
          <w:sz w:val="24"/>
        </w:rPr>
      </w:pPr>
      <w:r>
        <w:rPr>
          <w:rFonts w:ascii="宋体" w:hAnsi="宋体" w:cs="宋体" w:hint="eastAsia"/>
          <w:sz w:val="24"/>
        </w:rPr>
        <w:t>技术参数咨询人：</w:t>
      </w:r>
      <w:r w:rsidR="00BA2B58">
        <w:rPr>
          <w:rFonts w:ascii="宋体" w:hAnsi="宋体" w:cs="宋体" w:hint="eastAsia"/>
          <w:sz w:val="24"/>
        </w:rPr>
        <w:t>韦</w:t>
      </w:r>
      <w:r>
        <w:rPr>
          <w:rFonts w:ascii="宋体" w:hAnsi="宋体" w:cs="宋体" w:hint="eastAsia"/>
          <w:sz w:val="24"/>
        </w:rPr>
        <w:t xml:space="preserve">老师 </w:t>
      </w:r>
      <w:r w:rsidR="00BA2B58">
        <w:rPr>
          <w:rFonts w:ascii="宋体" w:hAnsi="宋体" w:cs="宋体" w:hint="eastAsia"/>
          <w:sz w:val="24"/>
        </w:rPr>
        <w:t>15347720006     13324720006</w:t>
      </w:r>
    </w:p>
    <w:p w:rsidR="00933AF7" w:rsidRDefault="00933AF7">
      <w:pPr>
        <w:spacing w:line="360" w:lineRule="exact"/>
        <w:ind w:firstLineChars="2250" w:firstLine="5400"/>
        <w:rPr>
          <w:rFonts w:ascii="宋体" w:hAnsi="宋体" w:cs="宋体"/>
          <w:sz w:val="24"/>
        </w:rPr>
      </w:pPr>
      <w:r>
        <w:rPr>
          <w:rFonts w:ascii="宋体" w:hAnsi="宋体" w:cs="宋体" w:hint="eastAsia"/>
          <w:sz w:val="24"/>
        </w:rPr>
        <w:t>柳州职业技术学院</w:t>
      </w:r>
    </w:p>
    <w:p w:rsidR="00933AF7" w:rsidRPr="00CF7469" w:rsidRDefault="00933AF7">
      <w:pPr>
        <w:spacing w:line="360" w:lineRule="exact"/>
        <w:rPr>
          <w:rFonts w:ascii="宋体" w:hAnsi="宋体" w:cs="宋体"/>
          <w:sz w:val="24"/>
        </w:rPr>
      </w:pPr>
      <w:r>
        <w:rPr>
          <w:rFonts w:ascii="宋体" w:hAnsi="宋体" w:cs="宋体" w:hint="eastAsia"/>
          <w:sz w:val="24"/>
        </w:rPr>
        <w:t xml:space="preserve">                                         </w:t>
      </w:r>
      <w:r>
        <w:rPr>
          <w:rFonts w:ascii="宋体" w:hAnsi="宋体" w:cs="宋体" w:hint="eastAsia"/>
          <w:color w:val="FF0000"/>
          <w:sz w:val="24"/>
        </w:rPr>
        <w:t xml:space="preserve">   </w:t>
      </w:r>
      <w:r w:rsidRPr="00CF7469">
        <w:rPr>
          <w:rFonts w:ascii="宋体" w:hAnsi="宋体" w:cs="宋体" w:hint="eastAsia"/>
          <w:sz w:val="24"/>
        </w:rPr>
        <w:t xml:space="preserve"> 2018年</w:t>
      </w:r>
      <w:r w:rsidR="00BA2B58">
        <w:rPr>
          <w:rFonts w:ascii="宋体" w:hAnsi="宋体" w:cs="宋体" w:hint="eastAsia"/>
          <w:sz w:val="24"/>
        </w:rPr>
        <w:t>6</w:t>
      </w:r>
      <w:r w:rsidRPr="00CF7469">
        <w:rPr>
          <w:rFonts w:ascii="宋体" w:hAnsi="宋体" w:cs="宋体" w:hint="eastAsia"/>
          <w:sz w:val="24"/>
        </w:rPr>
        <w:t>月</w:t>
      </w:r>
      <w:r w:rsidR="00BA2B58">
        <w:rPr>
          <w:rFonts w:ascii="宋体" w:hAnsi="宋体" w:cs="宋体" w:hint="eastAsia"/>
          <w:sz w:val="24"/>
        </w:rPr>
        <w:t>19</w:t>
      </w:r>
      <w:r w:rsidRPr="00CF7469">
        <w:rPr>
          <w:rFonts w:ascii="宋体" w:hAnsi="宋体" w:cs="宋体" w:hint="eastAsia"/>
          <w:sz w:val="24"/>
        </w:rPr>
        <w:t>日</w:t>
      </w:r>
    </w:p>
    <w:sectPr w:rsidR="00933AF7" w:rsidRPr="00CF7469">
      <w:pgSz w:w="11906" w:h="16838"/>
      <w:pgMar w:top="720" w:right="1701" w:bottom="720" w:left="1701"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8E1"/>
    <w:rsid w:val="000227C8"/>
    <w:rsid w:val="00025BCE"/>
    <w:rsid w:val="0004308C"/>
    <w:rsid w:val="00057DB4"/>
    <w:rsid w:val="0006535F"/>
    <w:rsid w:val="000844DB"/>
    <w:rsid w:val="0008484D"/>
    <w:rsid w:val="00087876"/>
    <w:rsid w:val="000A0614"/>
    <w:rsid w:val="000A28A7"/>
    <w:rsid w:val="000A2B35"/>
    <w:rsid w:val="000F0040"/>
    <w:rsid w:val="000F3BDD"/>
    <w:rsid w:val="00106F6E"/>
    <w:rsid w:val="0011328E"/>
    <w:rsid w:val="00176BF2"/>
    <w:rsid w:val="0017798F"/>
    <w:rsid w:val="00191B2E"/>
    <w:rsid w:val="001B65FD"/>
    <w:rsid w:val="0023402B"/>
    <w:rsid w:val="00235BDB"/>
    <w:rsid w:val="002608E7"/>
    <w:rsid w:val="00270927"/>
    <w:rsid w:val="002D4BFD"/>
    <w:rsid w:val="002D53C7"/>
    <w:rsid w:val="002D74FE"/>
    <w:rsid w:val="002D7A7C"/>
    <w:rsid w:val="002E1D0F"/>
    <w:rsid w:val="00360079"/>
    <w:rsid w:val="00363BB6"/>
    <w:rsid w:val="0037279A"/>
    <w:rsid w:val="003A5C14"/>
    <w:rsid w:val="003B027F"/>
    <w:rsid w:val="003E26C5"/>
    <w:rsid w:val="004030EF"/>
    <w:rsid w:val="00433104"/>
    <w:rsid w:val="004338B1"/>
    <w:rsid w:val="0044699E"/>
    <w:rsid w:val="00450F86"/>
    <w:rsid w:val="004827B4"/>
    <w:rsid w:val="004901BC"/>
    <w:rsid w:val="004A1370"/>
    <w:rsid w:val="004E0EFB"/>
    <w:rsid w:val="004F187C"/>
    <w:rsid w:val="004F7D56"/>
    <w:rsid w:val="005506F4"/>
    <w:rsid w:val="00560AD0"/>
    <w:rsid w:val="00565CB0"/>
    <w:rsid w:val="005660A5"/>
    <w:rsid w:val="005C142C"/>
    <w:rsid w:val="005D608D"/>
    <w:rsid w:val="005E25EA"/>
    <w:rsid w:val="006011F3"/>
    <w:rsid w:val="00614968"/>
    <w:rsid w:val="006437CC"/>
    <w:rsid w:val="00681698"/>
    <w:rsid w:val="00692827"/>
    <w:rsid w:val="006959FF"/>
    <w:rsid w:val="006A3AFD"/>
    <w:rsid w:val="006D49F9"/>
    <w:rsid w:val="00703D26"/>
    <w:rsid w:val="00713F9A"/>
    <w:rsid w:val="00725D79"/>
    <w:rsid w:val="00730269"/>
    <w:rsid w:val="007616F2"/>
    <w:rsid w:val="00771831"/>
    <w:rsid w:val="00773EB4"/>
    <w:rsid w:val="00775FF1"/>
    <w:rsid w:val="00791813"/>
    <w:rsid w:val="00795905"/>
    <w:rsid w:val="007E769D"/>
    <w:rsid w:val="0080434E"/>
    <w:rsid w:val="008312EC"/>
    <w:rsid w:val="00893D66"/>
    <w:rsid w:val="008D3B2D"/>
    <w:rsid w:val="008D421F"/>
    <w:rsid w:val="008E4B32"/>
    <w:rsid w:val="00913BF3"/>
    <w:rsid w:val="00917C08"/>
    <w:rsid w:val="00933AF7"/>
    <w:rsid w:val="00944929"/>
    <w:rsid w:val="009500B8"/>
    <w:rsid w:val="009523FA"/>
    <w:rsid w:val="009662D4"/>
    <w:rsid w:val="00984755"/>
    <w:rsid w:val="009904B1"/>
    <w:rsid w:val="009B2D14"/>
    <w:rsid w:val="009D2834"/>
    <w:rsid w:val="009D6EF3"/>
    <w:rsid w:val="009F7A1C"/>
    <w:rsid w:val="00A01A7F"/>
    <w:rsid w:val="00A022E4"/>
    <w:rsid w:val="00A516E8"/>
    <w:rsid w:val="00A52CDD"/>
    <w:rsid w:val="00A64C52"/>
    <w:rsid w:val="00A71E57"/>
    <w:rsid w:val="00AA0343"/>
    <w:rsid w:val="00AA36F8"/>
    <w:rsid w:val="00AD173C"/>
    <w:rsid w:val="00AE2E20"/>
    <w:rsid w:val="00B05C21"/>
    <w:rsid w:val="00B4185F"/>
    <w:rsid w:val="00B43E95"/>
    <w:rsid w:val="00B80E4D"/>
    <w:rsid w:val="00B94F62"/>
    <w:rsid w:val="00BA2349"/>
    <w:rsid w:val="00BA2B58"/>
    <w:rsid w:val="00BC78E1"/>
    <w:rsid w:val="00BD1D68"/>
    <w:rsid w:val="00BE249E"/>
    <w:rsid w:val="00BF2B60"/>
    <w:rsid w:val="00BF6ECD"/>
    <w:rsid w:val="00BF715C"/>
    <w:rsid w:val="00C4649A"/>
    <w:rsid w:val="00C926CC"/>
    <w:rsid w:val="00CD5C8E"/>
    <w:rsid w:val="00CF7469"/>
    <w:rsid w:val="00D00DFF"/>
    <w:rsid w:val="00D0394B"/>
    <w:rsid w:val="00D80555"/>
    <w:rsid w:val="00D87BA7"/>
    <w:rsid w:val="00DD7654"/>
    <w:rsid w:val="00DE6B2C"/>
    <w:rsid w:val="00E110A1"/>
    <w:rsid w:val="00E504CB"/>
    <w:rsid w:val="00E56C14"/>
    <w:rsid w:val="00E65B56"/>
    <w:rsid w:val="00E936F8"/>
    <w:rsid w:val="00EA537C"/>
    <w:rsid w:val="00EB7281"/>
    <w:rsid w:val="00EC6C21"/>
    <w:rsid w:val="00ED27D0"/>
    <w:rsid w:val="00ED519C"/>
    <w:rsid w:val="00EE4F2C"/>
    <w:rsid w:val="00EE7729"/>
    <w:rsid w:val="00F0326F"/>
    <w:rsid w:val="00F27CCF"/>
    <w:rsid w:val="00F451BA"/>
    <w:rsid w:val="00F71988"/>
    <w:rsid w:val="00F7764A"/>
    <w:rsid w:val="00FF2A08"/>
    <w:rsid w:val="00FF3C28"/>
    <w:rsid w:val="35902420"/>
    <w:rsid w:val="52204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lsdException w:name="Normal Table" w:semiHidden="0"/>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文档结构图 Char"/>
    <w:link w:val="a3"/>
    <w:uiPriority w:val="99"/>
    <w:semiHidden/>
    <w:rPr>
      <w:rFonts w:ascii="宋体" w:eastAsia="宋体"/>
      <w:sz w:val="18"/>
      <w:szCs w:val="18"/>
    </w:rPr>
  </w:style>
  <w:style w:type="character" w:customStyle="1" w:styleId="Char0">
    <w:name w:val="页脚 Char"/>
    <w:link w:val="a4"/>
    <w:uiPriority w:val="99"/>
    <w:rPr>
      <w:sz w:val="18"/>
      <w:szCs w:val="18"/>
    </w:rPr>
  </w:style>
  <w:style w:type="character" w:customStyle="1" w:styleId="Char1">
    <w:name w:val="页眉 Char"/>
    <w:link w:val="a5"/>
    <w:uiPriority w:val="99"/>
    <w:rPr>
      <w:sz w:val="18"/>
      <w:szCs w:val="18"/>
    </w:rPr>
  </w:style>
  <w:style w:type="paragraph" w:styleId="a3">
    <w:name w:val="Document Map"/>
    <w:basedOn w:val="a"/>
    <w:link w:val="Char"/>
    <w:uiPriority w:val="99"/>
    <w:unhideWhenUsed/>
    <w:rPr>
      <w:rFonts w:ascii="宋体"/>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customStyle="1" w:styleId="CharCharCharCharCharCharChar">
    <w:name w:val="Char Char Char Char Char Char Char"/>
    <w:basedOn w:val="a3"/>
    <w:pPr>
      <w:shd w:val="clear" w:color="auto" w:fill="000080"/>
    </w:pPr>
    <w:rPr>
      <w:rFonts w:ascii="Times New Roman"/>
      <w:sz w:val="21"/>
      <w:szCs w:val="24"/>
    </w:rPr>
  </w:style>
  <w:style w:type="paragraph" w:styleId="a6">
    <w:name w:val="List Paragraph"/>
    <w:basedOn w:val="a"/>
    <w:uiPriority w:val="34"/>
    <w:qFormat/>
    <w:pPr>
      <w:ind w:firstLineChars="200" w:firstLine="420"/>
    </w:pPr>
  </w:style>
  <w:style w:type="paragraph" w:customStyle="1" w:styleId="1">
    <w:name w:val="列出段落1"/>
    <w:basedOn w:val="a"/>
    <w:uiPriority w:val="34"/>
    <w:qFormat/>
    <w:pPr>
      <w:ind w:firstLineChars="200" w:firstLine="420"/>
    </w:pPr>
    <w:rPr>
      <w:rFonts w:ascii="Calibri" w:hAnsi="Calibri"/>
      <w:szCs w:val="24"/>
    </w:rPr>
  </w:style>
  <w:style w:type="paragraph" w:customStyle="1" w:styleId="CharCharCharCharCharCharChar1">
    <w:name w:val="Char Char Char Char Char Char Char1"/>
    <w:basedOn w:val="a3"/>
    <w:pPr>
      <w:shd w:val="clear" w:color="auto" w:fill="000080"/>
      <w:adjustRightInd w:val="0"/>
      <w:spacing w:line="312" w:lineRule="atLeast"/>
      <w:textAlignment w:val="baseline"/>
    </w:pPr>
    <w:rPr>
      <w:rFonts w:ascii="Times New Roman"/>
      <w:kern w:val="0"/>
      <w:sz w:val="21"/>
      <w:szCs w:val="20"/>
    </w:rPr>
  </w:style>
  <w:style w:type="table" w:styleId="a7">
    <w:name w:val="Table Grid"/>
    <w:basedOn w:val="a1"/>
    <w:pPr>
      <w:widowControl w:val="0"/>
      <w:jc w:val="both"/>
    </w:pPr>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lsdException w:name="Normal Table" w:semiHidden="0"/>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文档结构图 Char"/>
    <w:link w:val="a3"/>
    <w:uiPriority w:val="99"/>
    <w:semiHidden/>
    <w:rPr>
      <w:rFonts w:ascii="宋体" w:eastAsia="宋体"/>
      <w:sz w:val="18"/>
      <w:szCs w:val="18"/>
    </w:rPr>
  </w:style>
  <w:style w:type="character" w:customStyle="1" w:styleId="Char0">
    <w:name w:val="页脚 Char"/>
    <w:link w:val="a4"/>
    <w:uiPriority w:val="99"/>
    <w:rPr>
      <w:sz w:val="18"/>
      <w:szCs w:val="18"/>
    </w:rPr>
  </w:style>
  <w:style w:type="character" w:customStyle="1" w:styleId="Char1">
    <w:name w:val="页眉 Char"/>
    <w:link w:val="a5"/>
    <w:uiPriority w:val="99"/>
    <w:rPr>
      <w:sz w:val="18"/>
      <w:szCs w:val="18"/>
    </w:rPr>
  </w:style>
  <w:style w:type="paragraph" w:styleId="a3">
    <w:name w:val="Document Map"/>
    <w:basedOn w:val="a"/>
    <w:link w:val="Char"/>
    <w:uiPriority w:val="99"/>
    <w:unhideWhenUsed/>
    <w:rPr>
      <w:rFonts w:ascii="宋体"/>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customStyle="1" w:styleId="CharCharCharCharCharCharChar">
    <w:name w:val="Char Char Char Char Char Char Char"/>
    <w:basedOn w:val="a3"/>
    <w:pPr>
      <w:shd w:val="clear" w:color="auto" w:fill="000080"/>
    </w:pPr>
    <w:rPr>
      <w:rFonts w:ascii="Times New Roman"/>
      <w:sz w:val="21"/>
      <w:szCs w:val="24"/>
    </w:rPr>
  </w:style>
  <w:style w:type="paragraph" w:styleId="a6">
    <w:name w:val="List Paragraph"/>
    <w:basedOn w:val="a"/>
    <w:uiPriority w:val="34"/>
    <w:qFormat/>
    <w:pPr>
      <w:ind w:firstLineChars="200" w:firstLine="420"/>
    </w:pPr>
  </w:style>
  <w:style w:type="paragraph" w:customStyle="1" w:styleId="1">
    <w:name w:val="列出段落1"/>
    <w:basedOn w:val="a"/>
    <w:uiPriority w:val="34"/>
    <w:qFormat/>
    <w:pPr>
      <w:ind w:firstLineChars="200" w:firstLine="420"/>
    </w:pPr>
    <w:rPr>
      <w:rFonts w:ascii="Calibri" w:hAnsi="Calibri"/>
      <w:szCs w:val="24"/>
    </w:rPr>
  </w:style>
  <w:style w:type="paragraph" w:customStyle="1" w:styleId="CharCharCharCharCharCharChar1">
    <w:name w:val="Char Char Char Char Char Char Char1"/>
    <w:basedOn w:val="a3"/>
    <w:pPr>
      <w:shd w:val="clear" w:color="auto" w:fill="000080"/>
      <w:adjustRightInd w:val="0"/>
      <w:spacing w:line="312" w:lineRule="atLeast"/>
      <w:textAlignment w:val="baseline"/>
    </w:pPr>
    <w:rPr>
      <w:rFonts w:ascii="Times New Roman"/>
      <w:kern w:val="0"/>
      <w:sz w:val="21"/>
      <w:szCs w:val="20"/>
    </w:rPr>
  </w:style>
  <w:style w:type="table" w:styleId="a7">
    <w:name w:val="Table Grid"/>
    <w:basedOn w:val="a1"/>
    <w:pPr>
      <w:widowControl w:val="0"/>
      <w:jc w:val="both"/>
    </w:pPr>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7984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3B4B3-0967-45A5-996B-B5AE11FB4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4</Pages>
  <Words>695</Words>
  <Characters>3966</Characters>
  <Application>Microsoft Office Word</Application>
  <DocSecurity>0</DocSecurity>
  <Lines>33</Lines>
  <Paragraphs>9</Paragraphs>
  <ScaleCrop>false</ScaleCrop>
  <Company/>
  <LinksUpToDate>false</LinksUpToDate>
  <CharactersWithSpaces>4652</CharactersWithSpaces>
  <SharedDoc>false</SharedDoc>
  <HLinks>
    <vt:vector size="42" baseType="variant">
      <vt:variant>
        <vt:i4>7733269</vt:i4>
      </vt:variant>
      <vt:variant>
        <vt:i4>18</vt:i4>
      </vt:variant>
      <vt:variant>
        <vt:i4>0</vt:i4>
      </vt:variant>
      <vt:variant>
        <vt:i4>5</vt:i4>
      </vt:variant>
      <vt:variant>
        <vt:lpwstr>http://detail.zol.com.cn/desktop_pc/s6917/</vt:lpwstr>
      </vt:variant>
      <vt:variant>
        <vt:lpwstr/>
      </vt:variant>
      <vt:variant>
        <vt:i4>8323096</vt:i4>
      </vt:variant>
      <vt:variant>
        <vt:i4>15</vt:i4>
      </vt:variant>
      <vt:variant>
        <vt:i4>0</vt:i4>
      </vt:variant>
      <vt:variant>
        <vt:i4>5</vt:i4>
      </vt:variant>
      <vt:variant>
        <vt:lpwstr>http://detail.zol.com.cn/desktop_pc/s6281/</vt:lpwstr>
      </vt:variant>
      <vt:variant>
        <vt:lpwstr/>
      </vt:variant>
      <vt:variant>
        <vt:i4>7602198</vt:i4>
      </vt:variant>
      <vt:variant>
        <vt:i4>12</vt:i4>
      </vt:variant>
      <vt:variant>
        <vt:i4>0</vt:i4>
      </vt:variant>
      <vt:variant>
        <vt:i4>5</vt:i4>
      </vt:variant>
      <vt:variant>
        <vt:lpwstr>http://detail.zol.com.cn/desktop_pc/p2876/</vt:lpwstr>
      </vt:variant>
      <vt:variant>
        <vt:lpwstr/>
      </vt:variant>
      <vt:variant>
        <vt:i4>7471132</vt:i4>
      </vt:variant>
      <vt:variant>
        <vt:i4>9</vt:i4>
      </vt:variant>
      <vt:variant>
        <vt:i4>0</vt:i4>
      </vt:variant>
      <vt:variant>
        <vt:i4>5</vt:i4>
      </vt:variant>
      <vt:variant>
        <vt:lpwstr>http://detail.zol.com.cn/desktop_pc/s2710/</vt:lpwstr>
      </vt:variant>
      <vt:variant>
        <vt:lpwstr/>
      </vt:variant>
      <vt:variant>
        <vt:i4>6684698</vt:i4>
      </vt:variant>
      <vt:variant>
        <vt:i4>6</vt:i4>
      </vt:variant>
      <vt:variant>
        <vt:i4>0</vt:i4>
      </vt:variant>
      <vt:variant>
        <vt:i4>5</vt:i4>
      </vt:variant>
      <vt:variant>
        <vt:lpwstr>http://detail.zol.com.cn/desktop_pc/p22208/</vt:lpwstr>
      </vt:variant>
      <vt:variant>
        <vt:lpwstr/>
      </vt:variant>
      <vt:variant>
        <vt:i4>7733274</vt:i4>
      </vt:variant>
      <vt:variant>
        <vt:i4>3</vt:i4>
      </vt:variant>
      <vt:variant>
        <vt:i4>0</vt:i4>
      </vt:variant>
      <vt:variant>
        <vt:i4>5</vt:i4>
      </vt:variant>
      <vt:variant>
        <vt:lpwstr>http://detail.zol.com.cn/desktop_pc/s3948/</vt:lpwstr>
      </vt:variant>
      <vt:variant>
        <vt:lpwstr/>
      </vt:variant>
      <vt:variant>
        <vt:i4>6881309</vt:i4>
      </vt:variant>
      <vt:variant>
        <vt:i4>0</vt:i4>
      </vt:variant>
      <vt:variant>
        <vt:i4>0</vt:i4>
      </vt:variant>
      <vt:variant>
        <vt:i4>5</vt:i4>
      </vt:variant>
      <vt:variant>
        <vt:lpwstr>http://detail.zol.com.cn/desktop_pc/p25207/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AutoBVT</cp:lastModifiedBy>
  <cp:revision>34</cp:revision>
  <dcterms:created xsi:type="dcterms:W3CDTF">2018-06-19T00:38:00Z</dcterms:created>
  <dcterms:modified xsi:type="dcterms:W3CDTF">2018-06-19T08:22:00Z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