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E76DDC8" w14:textId="77777777" w:rsidR="001829DC" w:rsidRPr="00E65BCD" w:rsidRDefault="00BE3650">
      <w:pPr>
        <w:widowControl w:val="0"/>
        <w:spacing w:after="0" w:line="460" w:lineRule="exact"/>
        <w:jc w:val="center"/>
        <w:rPr>
          <w:rFonts w:ascii="宋体" w:hAnsi="宋体"/>
          <w:b/>
          <w:sz w:val="36"/>
          <w:szCs w:val="36"/>
          <w:lang w:eastAsia="zh-CN"/>
        </w:rPr>
      </w:pPr>
      <w:r w:rsidRPr="00E65BCD">
        <w:rPr>
          <w:rFonts w:ascii="宋体" w:hAnsi="宋体" w:hint="eastAsia"/>
          <w:b/>
          <w:sz w:val="36"/>
          <w:szCs w:val="36"/>
          <w:lang w:eastAsia="zh-CN"/>
        </w:rPr>
        <w:t>柳州职业技术学院</w:t>
      </w:r>
    </w:p>
    <w:p w14:paraId="2126FE93" w14:textId="77777777" w:rsidR="001829DC" w:rsidRPr="00E65BCD" w:rsidRDefault="00BE3650">
      <w:pPr>
        <w:widowControl w:val="0"/>
        <w:spacing w:after="0" w:line="460" w:lineRule="exact"/>
        <w:jc w:val="center"/>
        <w:rPr>
          <w:rFonts w:ascii="宋体" w:hAnsi="宋体"/>
          <w:b/>
          <w:sz w:val="32"/>
          <w:szCs w:val="32"/>
          <w:lang w:eastAsia="zh-CN"/>
        </w:rPr>
      </w:pPr>
      <w:r w:rsidRPr="00E65BCD">
        <w:rPr>
          <w:rFonts w:ascii="宋体" w:hAnsi="宋体" w:hint="eastAsia"/>
          <w:b/>
          <w:sz w:val="32"/>
          <w:szCs w:val="32"/>
          <w:lang w:eastAsia="zh-CN"/>
        </w:rPr>
        <w:t>移动商务专业教学</w:t>
      </w:r>
      <w:proofErr w:type="gramStart"/>
      <w:r w:rsidRPr="00E65BCD">
        <w:rPr>
          <w:rFonts w:ascii="宋体" w:hAnsi="宋体" w:hint="eastAsia"/>
          <w:b/>
          <w:sz w:val="32"/>
          <w:szCs w:val="32"/>
          <w:lang w:eastAsia="zh-CN"/>
        </w:rPr>
        <w:t>资源库子项目</w:t>
      </w:r>
      <w:proofErr w:type="gramEnd"/>
      <w:r w:rsidRPr="00E65BCD">
        <w:rPr>
          <w:rFonts w:ascii="宋体" w:hAnsi="宋体" w:hint="eastAsia"/>
          <w:b/>
          <w:sz w:val="32"/>
          <w:szCs w:val="32"/>
          <w:lang w:eastAsia="zh-CN"/>
        </w:rPr>
        <w:t>《移动商务运营》课程资源（二期）</w:t>
      </w:r>
    </w:p>
    <w:p w14:paraId="70011ABA" w14:textId="77777777" w:rsidR="001829DC" w:rsidRPr="00E65BCD" w:rsidRDefault="00BE3650">
      <w:pPr>
        <w:widowControl w:val="0"/>
        <w:spacing w:after="0" w:line="460" w:lineRule="exact"/>
        <w:jc w:val="center"/>
        <w:rPr>
          <w:rFonts w:ascii="宋体" w:hAnsi="宋体"/>
          <w:b/>
          <w:sz w:val="32"/>
          <w:szCs w:val="32"/>
          <w:lang w:eastAsia="zh-CN"/>
        </w:rPr>
      </w:pPr>
      <w:r w:rsidRPr="00E65BCD">
        <w:rPr>
          <w:rFonts w:ascii="宋体" w:hAnsi="宋体" w:hint="eastAsia"/>
          <w:b/>
          <w:sz w:val="32"/>
          <w:szCs w:val="32"/>
          <w:lang w:eastAsia="zh-CN"/>
        </w:rPr>
        <w:t>建设询价采购公告</w:t>
      </w:r>
    </w:p>
    <w:p w14:paraId="756B3CCA" w14:textId="2BA0B3E8" w:rsidR="001829DC" w:rsidRPr="00E65BCD" w:rsidRDefault="00BE3650">
      <w:pPr>
        <w:rPr>
          <w:rFonts w:ascii="宋体" w:hAnsi="宋体"/>
          <w:sz w:val="24"/>
          <w:szCs w:val="24"/>
          <w:lang w:eastAsia="zh-CN"/>
        </w:rPr>
      </w:pPr>
      <w:r w:rsidRPr="00E65BCD">
        <w:rPr>
          <w:rFonts w:ascii="宋体" w:hAnsi="宋体" w:hint="eastAsia"/>
          <w:sz w:val="24"/>
          <w:szCs w:val="24"/>
          <w:lang w:eastAsia="zh-CN"/>
        </w:rPr>
        <w:t>采购编号：</w:t>
      </w:r>
      <w:r w:rsidRPr="00E65BCD">
        <w:rPr>
          <w:rFonts w:ascii="宋体" w:hAnsi="宋体"/>
          <w:sz w:val="24"/>
          <w:szCs w:val="24"/>
          <w:lang w:eastAsia="zh-CN"/>
        </w:rPr>
        <w:t>LZY18-0</w:t>
      </w:r>
      <w:r w:rsidRPr="00E65BCD">
        <w:rPr>
          <w:rFonts w:ascii="宋体" w:hAnsi="宋体" w:hint="eastAsia"/>
          <w:sz w:val="24"/>
          <w:szCs w:val="24"/>
          <w:lang w:eastAsia="zh-CN"/>
        </w:rPr>
        <w:t>9</w:t>
      </w:r>
      <w:r w:rsidR="00860AD0" w:rsidRPr="00E65BCD">
        <w:rPr>
          <w:rFonts w:ascii="宋体" w:hAnsi="宋体" w:hint="eastAsia"/>
          <w:sz w:val="24"/>
          <w:szCs w:val="24"/>
          <w:lang w:eastAsia="zh-CN"/>
        </w:rPr>
        <w:t>4</w:t>
      </w:r>
      <w:r w:rsidRPr="00E65BCD">
        <w:rPr>
          <w:rFonts w:ascii="宋体" w:hAnsi="宋体"/>
          <w:sz w:val="24"/>
          <w:szCs w:val="24"/>
          <w:lang w:eastAsia="zh-CN"/>
        </w:rPr>
        <w:t xml:space="preserve">                  </w:t>
      </w:r>
      <w:r w:rsidRPr="00E65BCD">
        <w:rPr>
          <w:rFonts w:ascii="宋体" w:hAnsi="宋体" w:hint="eastAsia"/>
          <w:sz w:val="24"/>
          <w:szCs w:val="24"/>
          <w:lang w:eastAsia="zh-CN"/>
        </w:rPr>
        <w:t xml:space="preserve">              发布日期：</w:t>
      </w:r>
      <w:r w:rsidRPr="00E65BCD">
        <w:rPr>
          <w:rFonts w:ascii="宋体" w:hAnsi="宋体"/>
          <w:sz w:val="24"/>
          <w:szCs w:val="24"/>
          <w:lang w:eastAsia="zh-CN"/>
        </w:rPr>
        <w:t>2018-</w:t>
      </w:r>
      <w:r w:rsidRPr="00E65BCD">
        <w:rPr>
          <w:rFonts w:ascii="宋体" w:hAnsi="宋体" w:hint="eastAsia"/>
          <w:sz w:val="24"/>
          <w:szCs w:val="24"/>
          <w:lang w:eastAsia="zh-CN"/>
        </w:rPr>
        <w:t>11</w:t>
      </w:r>
      <w:r w:rsidRPr="00E65BCD">
        <w:rPr>
          <w:rFonts w:ascii="宋体" w:hAnsi="宋体"/>
          <w:sz w:val="24"/>
          <w:szCs w:val="24"/>
          <w:lang w:eastAsia="zh-CN"/>
        </w:rPr>
        <w:t>-</w:t>
      </w:r>
      <w:r w:rsidR="004D11E1">
        <w:rPr>
          <w:rFonts w:ascii="宋体" w:hAnsi="宋体" w:hint="eastAsia"/>
          <w:sz w:val="24"/>
          <w:szCs w:val="24"/>
          <w:lang w:eastAsia="zh-CN"/>
        </w:rPr>
        <w:t>13</w:t>
      </w:r>
    </w:p>
    <w:p w14:paraId="2E080EE4" w14:textId="77777777" w:rsidR="001829DC" w:rsidRPr="00E65BCD" w:rsidRDefault="00BE3650">
      <w:pPr>
        <w:rPr>
          <w:rFonts w:ascii="宋体" w:hAnsi="宋体"/>
          <w:sz w:val="24"/>
          <w:szCs w:val="24"/>
          <w:lang w:eastAsia="zh-CN"/>
        </w:rPr>
      </w:pPr>
      <w:r w:rsidRPr="00E65BCD">
        <w:rPr>
          <w:rFonts w:ascii="宋体" w:hAnsi="宋体" w:hint="eastAsia"/>
          <w:sz w:val="24"/>
          <w:szCs w:val="24"/>
          <w:lang w:eastAsia="zh-CN"/>
        </w:rPr>
        <w:t>采购项目名称：《移动商务运营》课程资源库建设（二期）建设采购</w:t>
      </w:r>
    </w:p>
    <w:p w14:paraId="062FFDE6" w14:textId="77777777" w:rsidR="001829DC" w:rsidRPr="00E65BCD" w:rsidRDefault="00BE3650">
      <w:pPr>
        <w:rPr>
          <w:rFonts w:ascii="宋体" w:hAnsi="宋体"/>
          <w:b/>
          <w:sz w:val="24"/>
          <w:szCs w:val="24"/>
          <w:lang w:eastAsia="zh-CN"/>
        </w:rPr>
      </w:pPr>
      <w:r w:rsidRPr="00E65BCD">
        <w:rPr>
          <w:rFonts w:ascii="宋体" w:hAnsi="宋体" w:hint="eastAsia"/>
          <w:sz w:val="24"/>
          <w:szCs w:val="24"/>
          <w:lang w:eastAsia="zh-CN"/>
        </w:rPr>
        <w:t>采购项目预算金额（人民币）：</w:t>
      </w:r>
      <w:r w:rsidRPr="00E65BCD">
        <w:rPr>
          <w:rFonts w:ascii="宋体" w:hAnsi="宋体" w:hint="eastAsia"/>
          <w:b/>
          <w:sz w:val="24"/>
          <w:szCs w:val="24"/>
          <w:lang w:eastAsia="zh-CN"/>
        </w:rPr>
        <w:t>陆万伍仟元整（</w:t>
      </w:r>
      <w:r w:rsidRPr="00E65BCD">
        <w:rPr>
          <w:rFonts w:ascii="宋体" w:hAnsi="宋体"/>
          <w:b/>
          <w:sz w:val="24"/>
          <w:szCs w:val="24"/>
          <w:lang w:eastAsia="zh-CN"/>
        </w:rPr>
        <w:t>¥</w:t>
      </w:r>
      <w:r w:rsidRPr="00E65BCD">
        <w:rPr>
          <w:rFonts w:ascii="宋体" w:hAnsi="宋体" w:hint="eastAsia"/>
          <w:b/>
          <w:sz w:val="24"/>
          <w:szCs w:val="24"/>
          <w:lang w:eastAsia="zh-CN"/>
        </w:rPr>
        <w:t>65000</w:t>
      </w:r>
      <w:r w:rsidRPr="00E65BCD">
        <w:rPr>
          <w:rFonts w:ascii="宋体" w:hAnsi="宋体"/>
          <w:b/>
          <w:sz w:val="24"/>
          <w:szCs w:val="24"/>
          <w:lang w:eastAsia="zh-CN"/>
        </w:rPr>
        <w:t>.00</w:t>
      </w:r>
      <w:r w:rsidRPr="00E65BCD">
        <w:rPr>
          <w:rFonts w:ascii="宋体" w:hAnsi="宋体" w:hint="eastAsia"/>
          <w:b/>
          <w:sz w:val="24"/>
          <w:szCs w:val="24"/>
          <w:lang w:eastAsia="zh-CN"/>
        </w:rPr>
        <w:t>）</w:t>
      </w:r>
    </w:p>
    <w:p w14:paraId="7A2C1573" w14:textId="77777777" w:rsidR="001829DC" w:rsidRPr="00E65BCD" w:rsidRDefault="00BE3650">
      <w:pPr>
        <w:rPr>
          <w:rFonts w:ascii="宋体" w:hAnsi="宋体"/>
          <w:sz w:val="24"/>
          <w:szCs w:val="24"/>
          <w:lang w:eastAsia="zh-CN"/>
        </w:rPr>
      </w:pPr>
      <w:r w:rsidRPr="00E65BCD">
        <w:rPr>
          <w:rFonts w:ascii="宋体" w:hAnsi="宋体" w:hint="eastAsia"/>
          <w:b/>
          <w:sz w:val="24"/>
          <w:szCs w:val="24"/>
          <w:lang w:eastAsia="zh-CN"/>
        </w:rPr>
        <w:t>技术需求：</w:t>
      </w:r>
    </w:p>
    <w:p w14:paraId="083FE620"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一、柳州职业技术学院可使用软件资源进行教学、科研、培训、展示、社会服务和参加各类教学比赛，但不能用于商业用途（目的）。</w:t>
      </w:r>
    </w:p>
    <w:p w14:paraId="166C0B28"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二、原设计单位对所列资源设计进行的更新、升级和修改的内容，需要</w:t>
      </w:r>
      <w:proofErr w:type="gramStart"/>
      <w:r w:rsidRPr="00E65BCD">
        <w:rPr>
          <w:rFonts w:ascii="宋体" w:hAnsi="宋体" w:hint="eastAsia"/>
          <w:sz w:val="24"/>
          <w:lang w:eastAsia="zh-CN"/>
        </w:rPr>
        <w:t>对柳职院</w:t>
      </w:r>
      <w:proofErr w:type="gramEnd"/>
      <w:r w:rsidRPr="00E65BCD">
        <w:rPr>
          <w:rFonts w:ascii="宋体" w:hAnsi="宋体" w:hint="eastAsia"/>
          <w:sz w:val="24"/>
          <w:lang w:eastAsia="zh-CN"/>
        </w:rPr>
        <w:t>永久开放，</w:t>
      </w:r>
      <w:proofErr w:type="gramStart"/>
      <w:r w:rsidRPr="00E65BCD">
        <w:rPr>
          <w:rFonts w:ascii="宋体" w:hAnsi="宋体" w:hint="eastAsia"/>
          <w:sz w:val="24"/>
          <w:lang w:eastAsia="zh-CN"/>
        </w:rPr>
        <w:t>柳职院</w:t>
      </w:r>
      <w:proofErr w:type="gramEnd"/>
      <w:r w:rsidRPr="00E65BCD">
        <w:rPr>
          <w:rFonts w:ascii="宋体" w:hAnsi="宋体" w:hint="eastAsia"/>
          <w:sz w:val="24"/>
          <w:lang w:eastAsia="zh-CN"/>
        </w:rPr>
        <w:t>可以免费使用。</w:t>
      </w:r>
    </w:p>
    <w:p w14:paraId="49F4B37B"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三、本项目所列资源</w:t>
      </w:r>
      <w:proofErr w:type="gramStart"/>
      <w:r w:rsidRPr="00E65BCD">
        <w:rPr>
          <w:rFonts w:ascii="宋体" w:hAnsi="宋体" w:hint="eastAsia"/>
          <w:sz w:val="24"/>
          <w:lang w:eastAsia="zh-CN"/>
        </w:rPr>
        <w:t>库要求</w:t>
      </w:r>
      <w:proofErr w:type="gramEnd"/>
      <w:r w:rsidRPr="00E65BCD">
        <w:rPr>
          <w:rFonts w:ascii="宋体" w:hAnsi="宋体" w:hint="eastAsia"/>
          <w:sz w:val="24"/>
          <w:lang w:eastAsia="zh-CN"/>
        </w:rPr>
        <w:t>可以导入柳州职业技术学院现有资源库中使用。</w:t>
      </w:r>
    </w:p>
    <w:p w14:paraId="4B964721"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四、本项目总体要求：资源</w:t>
      </w:r>
      <w:proofErr w:type="gramStart"/>
      <w:r w:rsidRPr="00E65BCD">
        <w:rPr>
          <w:rFonts w:ascii="宋体" w:hAnsi="宋体" w:hint="eastAsia"/>
          <w:sz w:val="24"/>
          <w:lang w:eastAsia="zh-CN"/>
        </w:rPr>
        <w:t>包内容</w:t>
      </w:r>
      <w:proofErr w:type="gramEnd"/>
      <w:r w:rsidRPr="00E65BCD">
        <w:rPr>
          <w:rFonts w:ascii="宋体" w:hAnsi="宋体" w:hint="eastAsia"/>
          <w:sz w:val="24"/>
          <w:lang w:eastAsia="zh-CN"/>
        </w:rPr>
        <w:t>包含动画、视频、</w:t>
      </w:r>
      <w:proofErr w:type="gramStart"/>
      <w:r w:rsidRPr="00E65BCD">
        <w:rPr>
          <w:rFonts w:ascii="宋体" w:hAnsi="宋体" w:hint="eastAsia"/>
          <w:sz w:val="24"/>
          <w:lang w:eastAsia="zh-CN"/>
        </w:rPr>
        <w:t>微课等</w:t>
      </w:r>
      <w:proofErr w:type="gramEnd"/>
      <w:r w:rsidRPr="00E65BCD">
        <w:rPr>
          <w:rFonts w:ascii="宋体" w:hAnsi="宋体" w:hint="eastAsia"/>
          <w:sz w:val="24"/>
          <w:lang w:eastAsia="zh-CN"/>
        </w:rPr>
        <w:t>，以云平台形式交付，无用户节点限制、支持500用户同时在线，技术支持服务期三年。</w:t>
      </w:r>
    </w:p>
    <w:p w14:paraId="5F33A7D6"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五、技术参数要求：</w:t>
      </w:r>
    </w:p>
    <w:p w14:paraId="5BBA9754"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5.1 文本</w:t>
      </w:r>
    </w:p>
    <w:p w14:paraId="204C6282"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（1）文本文稿均采用通用的媒体类型，包括：DOC、DOCX、PDF等，文件制作版本不低于当前主流版本，文档编辑工具为OFFICE2013。</w:t>
      </w:r>
    </w:p>
    <w:p w14:paraId="2D6BEBC5"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w:t>
      </w:r>
      <w:r w:rsidRPr="00E65BCD">
        <w:rPr>
          <w:rFonts w:ascii="宋体" w:hAnsi="宋体"/>
          <w:sz w:val="24"/>
          <w:lang w:eastAsia="zh-CN"/>
        </w:rPr>
        <w:t>2</w:t>
      </w:r>
      <w:r w:rsidRPr="00E65BCD">
        <w:rPr>
          <w:rFonts w:ascii="宋体" w:hAnsi="宋体" w:hint="eastAsia"/>
          <w:sz w:val="24"/>
          <w:lang w:eastAsia="zh-CN"/>
        </w:rPr>
        <w:t>）文本正文设定文章标题，文章标题放在正文内第一行居中的位置，各级标题设置正确，同一级标题使用同样的样式，文本结构清晰，按照具体标准执行。</w:t>
      </w:r>
    </w:p>
    <w:p w14:paraId="2040B68A"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5.2 图形图像</w:t>
      </w:r>
    </w:p>
    <w:p w14:paraId="6DA79B08"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（1）图形图像应采用主流通用格式，包括：JPG（图形图像压缩格式文件）、PNG（可移植网络图形格式）、GIF（图像互换格式文件）、DWG（AutoCAD图形文件）、WMF（图元文件）等。</w:t>
      </w:r>
    </w:p>
    <w:p w14:paraId="51F36602"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（2）彩色图像颜色数应不低于3</w:t>
      </w:r>
      <w:r w:rsidRPr="00E65BCD">
        <w:rPr>
          <w:rFonts w:ascii="宋体" w:hAnsi="宋体"/>
          <w:sz w:val="24"/>
          <w:lang w:eastAsia="zh-CN"/>
        </w:rPr>
        <w:t>2</w:t>
      </w:r>
      <w:r w:rsidRPr="00E65BCD">
        <w:rPr>
          <w:rFonts w:ascii="宋体" w:hAnsi="宋体" w:hint="eastAsia"/>
          <w:sz w:val="24"/>
          <w:lang w:eastAsia="zh-CN"/>
        </w:rPr>
        <w:t>位</w:t>
      </w:r>
      <w:r w:rsidRPr="00E65BCD">
        <w:rPr>
          <w:rFonts w:ascii="宋体" w:hAnsi="宋体"/>
          <w:sz w:val="24"/>
          <w:lang w:eastAsia="zh-CN"/>
        </w:rPr>
        <w:t>色</w:t>
      </w:r>
      <w:r w:rsidRPr="00E65BCD">
        <w:rPr>
          <w:rFonts w:ascii="宋体" w:hAnsi="宋体" w:hint="eastAsia"/>
          <w:sz w:val="24"/>
          <w:lang w:eastAsia="zh-CN"/>
        </w:rPr>
        <w:t>，灰度图像的灰度级应不低于256级，可以为单色。</w:t>
      </w:r>
    </w:p>
    <w:p w14:paraId="019D4E58"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（3）屏幕分辨率以</w:t>
      </w:r>
      <w:r w:rsidRPr="00E65BCD">
        <w:rPr>
          <w:rFonts w:ascii="宋体" w:hAnsi="宋体"/>
          <w:sz w:val="24"/>
          <w:lang w:eastAsia="zh-CN"/>
        </w:rPr>
        <w:t>1280</w:t>
      </w:r>
      <w:r w:rsidRPr="00E65BCD">
        <w:rPr>
          <w:rFonts w:ascii="宋体" w:hAnsi="宋体" w:hint="eastAsia"/>
          <w:sz w:val="24"/>
          <w:lang w:eastAsia="zh-CN"/>
        </w:rPr>
        <w:t>×7</w:t>
      </w:r>
      <w:r w:rsidRPr="00E65BCD">
        <w:rPr>
          <w:rFonts w:ascii="宋体" w:hAnsi="宋体"/>
          <w:sz w:val="24"/>
          <w:lang w:eastAsia="zh-CN"/>
        </w:rPr>
        <w:t>20</w:t>
      </w:r>
      <w:r w:rsidRPr="00E65BCD">
        <w:rPr>
          <w:rFonts w:ascii="宋体" w:hAnsi="宋体" w:hint="eastAsia"/>
          <w:sz w:val="24"/>
          <w:lang w:eastAsia="zh-CN"/>
        </w:rPr>
        <w:t>为基础（最大1920*1080），扫描图像的扫描分辨率不低于150dpi，彩色扫描图像的扫描分辨率不低于300dpi。</w:t>
      </w:r>
    </w:p>
    <w:p w14:paraId="0AD343DD"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（4）图像内容应清晰可辨识，无水印</w:t>
      </w:r>
      <w:r w:rsidRPr="00E65BCD">
        <w:rPr>
          <w:rFonts w:ascii="宋体" w:hAnsi="宋体"/>
          <w:sz w:val="24"/>
          <w:lang w:eastAsia="zh-CN"/>
        </w:rPr>
        <w:t>，内容完整</w:t>
      </w:r>
      <w:r w:rsidRPr="00E65BCD">
        <w:rPr>
          <w:rFonts w:ascii="宋体" w:hAnsi="宋体" w:hint="eastAsia"/>
          <w:sz w:val="24"/>
          <w:lang w:eastAsia="zh-CN"/>
        </w:rPr>
        <w:t>，不需要借助额外的设备即可辨认图形图像资源所需要表达的主体内容。</w:t>
      </w:r>
    </w:p>
    <w:p w14:paraId="65DF2A1C"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5.3 视频</w:t>
      </w:r>
    </w:p>
    <w:p w14:paraId="3D5F5BB0"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拍摄</w:t>
      </w:r>
      <w:r w:rsidRPr="00E65BCD">
        <w:rPr>
          <w:rFonts w:ascii="宋体" w:hAnsi="宋体"/>
          <w:sz w:val="24"/>
          <w:lang w:eastAsia="zh-CN"/>
        </w:rPr>
        <w:t>：</w:t>
      </w:r>
    </w:p>
    <w:p w14:paraId="0E4D3320"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（1）</w:t>
      </w:r>
      <w:r w:rsidRPr="00E65BCD">
        <w:rPr>
          <w:rFonts w:ascii="宋体" w:hAnsi="宋体"/>
          <w:sz w:val="24"/>
          <w:lang w:eastAsia="zh-CN"/>
        </w:rPr>
        <w:t>视频素材的</w:t>
      </w:r>
      <w:r w:rsidRPr="00E65BCD">
        <w:rPr>
          <w:rFonts w:ascii="宋体" w:hAnsi="宋体" w:hint="eastAsia"/>
          <w:sz w:val="24"/>
          <w:lang w:eastAsia="zh-CN"/>
        </w:rPr>
        <w:t>影像质量需选择高清制式（720P）。</w:t>
      </w:r>
    </w:p>
    <w:p w14:paraId="42AF1157"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lastRenderedPageBreak/>
        <w:t>（</w:t>
      </w:r>
      <w:r w:rsidRPr="00E65BCD">
        <w:rPr>
          <w:rFonts w:ascii="宋体" w:hAnsi="宋体"/>
          <w:sz w:val="24"/>
          <w:lang w:eastAsia="zh-CN"/>
        </w:rPr>
        <w:t>2</w:t>
      </w:r>
      <w:r w:rsidRPr="00E65BCD">
        <w:rPr>
          <w:rFonts w:ascii="宋体" w:hAnsi="宋体" w:hint="eastAsia"/>
          <w:sz w:val="24"/>
          <w:lang w:eastAsia="zh-CN"/>
        </w:rPr>
        <w:t>）制定统一</w:t>
      </w:r>
      <w:r w:rsidRPr="00E65BCD">
        <w:rPr>
          <w:rFonts w:ascii="宋体" w:hAnsi="宋体"/>
          <w:sz w:val="24"/>
          <w:lang w:eastAsia="zh-CN"/>
        </w:rPr>
        <w:t>的</w:t>
      </w:r>
      <w:r w:rsidRPr="00E65BCD">
        <w:rPr>
          <w:rFonts w:ascii="宋体" w:hAnsi="宋体" w:hint="eastAsia"/>
          <w:sz w:val="24"/>
          <w:lang w:eastAsia="zh-CN"/>
        </w:rPr>
        <w:t>设备参数标准（快门</w:t>
      </w:r>
      <w:r w:rsidRPr="00E65BCD">
        <w:rPr>
          <w:rFonts w:ascii="宋体" w:hAnsi="宋体"/>
          <w:sz w:val="24"/>
          <w:lang w:eastAsia="zh-CN"/>
        </w:rPr>
        <w:t>、光圈等</w:t>
      </w:r>
      <w:r w:rsidRPr="00E65BCD">
        <w:rPr>
          <w:rFonts w:ascii="宋体" w:hAnsi="宋体" w:hint="eastAsia"/>
          <w:sz w:val="24"/>
          <w:lang w:eastAsia="zh-CN"/>
        </w:rPr>
        <w:t>）</w:t>
      </w:r>
      <w:r w:rsidRPr="00E65BCD">
        <w:rPr>
          <w:rFonts w:ascii="宋体" w:hAnsi="宋体"/>
          <w:sz w:val="24"/>
          <w:lang w:eastAsia="zh-CN"/>
        </w:rPr>
        <w:t>，</w:t>
      </w:r>
      <w:r w:rsidRPr="00E65BCD">
        <w:rPr>
          <w:rFonts w:ascii="宋体" w:hAnsi="宋体" w:hint="eastAsia"/>
          <w:sz w:val="24"/>
          <w:lang w:eastAsia="zh-CN"/>
        </w:rPr>
        <w:t>拍摄地点</w:t>
      </w:r>
      <w:r w:rsidRPr="00E65BCD">
        <w:rPr>
          <w:rFonts w:ascii="宋体" w:hAnsi="宋体"/>
          <w:sz w:val="24"/>
          <w:lang w:eastAsia="zh-CN"/>
        </w:rPr>
        <w:t>使用</w:t>
      </w:r>
      <w:r w:rsidRPr="00E65BCD">
        <w:rPr>
          <w:rFonts w:ascii="宋体" w:hAnsi="宋体" w:hint="eastAsia"/>
          <w:sz w:val="24"/>
          <w:lang w:eastAsia="zh-CN"/>
        </w:rPr>
        <w:t>无</w:t>
      </w:r>
      <w:r w:rsidRPr="00E65BCD">
        <w:rPr>
          <w:rFonts w:ascii="宋体" w:hAnsi="宋体"/>
          <w:sz w:val="24"/>
          <w:lang w:eastAsia="zh-CN"/>
        </w:rPr>
        <w:t>透明窗户的室内，</w:t>
      </w:r>
      <w:r w:rsidRPr="00E65BCD">
        <w:rPr>
          <w:rFonts w:ascii="宋体" w:hAnsi="宋体" w:hint="eastAsia"/>
          <w:sz w:val="24"/>
          <w:lang w:eastAsia="zh-CN"/>
        </w:rPr>
        <w:t>统一</w:t>
      </w:r>
      <w:r w:rsidRPr="00E65BCD">
        <w:rPr>
          <w:rFonts w:ascii="宋体" w:hAnsi="宋体"/>
          <w:sz w:val="24"/>
          <w:lang w:eastAsia="zh-CN"/>
        </w:rPr>
        <w:t>使用拍摄专用的照明设备进行补光，确保</w:t>
      </w:r>
      <w:r w:rsidRPr="00E65BCD">
        <w:rPr>
          <w:rFonts w:ascii="宋体" w:hAnsi="宋体" w:hint="eastAsia"/>
          <w:sz w:val="24"/>
          <w:lang w:eastAsia="zh-CN"/>
        </w:rPr>
        <w:t>每一段</w:t>
      </w:r>
      <w:r w:rsidRPr="00E65BCD">
        <w:rPr>
          <w:rFonts w:ascii="宋体" w:hAnsi="宋体"/>
          <w:sz w:val="24"/>
          <w:lang w:eastAsia="zh-CN"/>
        </w:rPr>
        <w:t>视频</w:t>
      </w:r>
      <w:r w:rsidRPr="00E65BCD">
        <w:rPr>
          <w:rFonts w:ascii="宋体" w:hAnsi="宋体" w:hint="eastAsia"/>
          <w:sz w:val="24"/>
          <w:lang w:eastAsia="zh-CN"/>
        </w:rPr>
        <w:t>素材</w:t>
      </w:r>
      <w:r w:rsidRPr="00E65BCD">
        <w:rPr>
          <w:rFonts w:ascii="宋体" w:hAnsi="宋体"/>
          <w:sz w:val="24"/>
          <w:lang w:eastAsia="zh-CN"/>
        </w:rPr>
        <w:t>画面</w:t>
      </w:r>
      <w:r w:rsidRPr="00E65BCD">
        <w:rPr>
          <w:rFonts w:ascii="宋体" w:hAnsi="宋体" w:hint="eastAsia"/>
          <w:sz w:val="24"/>
          <w:lang w:eastAsia="zh-CN"/>
        </w:rPr>
        <w:t>的</w:t>
      </w:r>
      <w:r w:rsidRPr="00E65BCD">
        <w:rPr>
          <w:rFonts w:ascii="宋体" w:hAnsi="宋体"/>
          <w:sz w:val="24"/>
          <w:lang w:eastAsia="zh-CN"/>
        </w:rPr>
        <w:t>色彩</w:t>
      </w:r>
      <w:r w:rsidRPr="00E65BCD">
        <w:rPr>
          <w:rFonts w:ascii="宋体" w:hAnsi="宋体" w:hint="eastAsia"/>
          <w:sz w:val="24"/>
          <w:lang w:eastAsia="zh-CN"/>
        </w:rPr>
        <w:t>、</w:t>
      </w:r>
      <w:r w:rsidRPr="00E65BCD">
        <w:rPr>
          <w:rFonts w:ascii="宋体" w:hAnsi="宋体"/>
          <w:sz w:val="24"/>
          <w:lang w:eastAsia="zh-CN"/>
        </w:rPr>
        <w:t>曝光、</w:t>
      </w:r>
      <w:r w:rsidRPr="00E65BCD">
        <w:rPr>
          <w:rFonts w:ascii="宋体" w:hAnsi="宋体" w:hint="eastAsia"/>
          <w:sz w:val="24"/>
          <w:lang w:eastAsia="zh-CN"/>
        </w:rPr>
        <w:t>白平衡</w:t>
      </w:r>
      <w:r w:rsidRPr="00E65BCD">
        <w:rPr>
          <w:rFonts w:ascii="宋体" w:hAnsi="宋体"/>
          <w:sz w:val="24"/>
          <w:lang w:eastAsia="zh-CN"/>
        </w:rPr>
        <w:t>完全一致</w:t>
      </w:r>
      <w:r w:rsidRPr="00E65BCD">
        <w:rPr>
          <w:rFonts w:ascii="宋体" w:hAnsi="宋体" w:hint="eastAsia"/>
          <w:sz w:val="24"/>
          <w:lang w:eastAsia="zh-CN"/>
        </w:rPr>
        <w:t>，确保本项目</w:t>
      </w:r>
      <w:r w:rsidRPr="00E65BCD">
        <w:rPr>
          <w:rFonts w:ascii="宋体" w:hAnsi="宋体"/>
          <w:sz w:val="24"/>
          <w:lang w:eastAsia="zh-CN"/>
        </w:rPr>
        <w:t>所</w:t>
      </w:r>
      <w:r w:rsidRPr="00E65BCD">
        <w:rPr>
          <w:rFonts w:ascii="宋体" w:hAnsi="宋体" w:hint="eastAsia"/>
          <w:sz w:val="24"/>
          <w:lang w:eastAsia="zh-CN"/>
        </w:rPr>
        <w:t>制作</w:t>
      </w:r>
      <w:r w:rsidRPr="00E65BCD">
        <w:rPr>
          <w:rFonts w:ascii="宋体" w:hAnsi="宋体"/>
          <w:sz w:val="24"/>
          <w:lang w:eastAsia="zh-CN"/>
        </w:rPr>
        <w:t>的视频画面风格保持一致</w:t>
      </w:r>
      <w:r w:rsidRPr="00E65BCD">
        <w:rPr>
          <w:rFonts w:ascii="宋体" w:hAnsi="宋体" w:hint="eastAsia"/>
          <w:sz w:val="24"/>
          <w:lang w:eastAsia="zh-CN"/>
        </w:rPr>
        <w:t>。</w:t>
      </w:r>
    </w:p>
    <w:p w14:paraId="513911B8"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w:t>
      </w:r>
      <w:r w:rsidRPr="00E65BCD">
        <w:rPr>
          <w:rFonts w:ascii="宋体" w:hAnsi="宋体"/>
          <w:sz w:val="24"/>
          <w:lang w:eastAsia="zh-CN"/>
        </w:rPr>
        <w:t>3</w:t>
      </w:r>
      <w:r w:rsidRPr="00E65BCD">
        <w:rPr>
          <w:rFonts w:ascii="宋体" w:hAnsi="宋体" w:hint="eastAsia"/>
          <w:sz w:val="24"/>
          <w:lang w:eastAsia="zh-CN"/>
        </w:rPr>
        <w:t>）声音要求采用指向型专业级别话筒配备专业录音机，保障</w:t>
      </w:r>
      <w:r w:rsidRPr="00E65BCD">
        <w:rPr>
          <w:rFonts w:ascii="宋体" w:hAnsi="宋体"/>
          <w:sz w:val="24"/>
          <w:lang w:eastAsia="zh-CN"/>
        </w:rPr>
        <w:t>素材的</w:t>
      </w:r>
      <w:r w:rsidRPr="00E65BCD">
        <w:rPr>
          <w:rFonts w:ascii="宋体" w:hAnsi="宋体" w:hint="eastAsia"/>
          <w:sz w:val="24"/>
          <w:lang w:eastAsia="zh-CN"/>
        </w:rPr>
        <w:t>高品质音质，确保</w:t>
      </w:r>
      <w:r w:rsidRPr="00E65BCD">
        <w:rPr>
          <w:rFonts w:ascii="宋体" w:hAnsi="宋体"/>
          <w:sz w:val="24"/>
          <w:lang w:eastAsia="zh-CN"/>
        </w:rPr>
        <w:t>素材</w:t>
      </w:r>
      <w:r w:rsidRPr="00E65BCD">
        <w:rPr>
          <w:rFonts w:ascii="宋体" w:hAnsi="宋体" w:hint="eastAsia"/>
          <w:sz w:val="24"/>
          <w:lang w:eastAsia="zh-CN"/>
        </w:rPr>
        <w:t>伴音清晰、饱满，</w:t>
      </w:r>
      <w:proofErr w:type="gramStart"/>
      <w:r w:rsidRPr="00E65BCD">
        <w:rPr>
          <w:rFonts w:ascii="宋体" w:hAnsi="宋体" w:hint="eastAsia"/>
          <w:sz w:val="24"/>
          <w:lang w:eastAsia="zh-CN"/>
        </w:rPr>
        <w:t>无交流</w:t>
      </w:r>
      <w:proofErr w:type="gramEnd"/>
      <w:r w:rsidRPr="00E65BCD">
        <w:rPr>
          <w:rFonts w:ascii="宋体" w:hAnsi="宋体" w:hint="eastAsia"/>
          <w:sz w:val="24"/>
          <w:lang w:eastAsia="zh-CN"/>
        </w:rPr>
        <w:t>声或其他杂音等缺陷。</w:t>
      </w:r>
    </w:p>
    <w:p w14:paraId="156994E4"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制作：</w:t>
      </w:r>
    </w:p>
    <w:p w14:paraId="0E81A887" w14:textId="77777777" w:rsidR="001829DC" w:rsidRPr="00E65BCD" w:rsidRDefault="00BE3650">
      <w:pPr>
        <w:pStyle w:val="af2"/>
        <w:numPr>
          <w:ilvl w:val="0"/>
          <w:numId w:val="1"/>
        </w:numPr>
        <w:spacing w:line="360" w:lineRule="auto"/>
        <w:ind w:firstLineChars="0"/>
        <w:contextualSpacing/>
        <w:rPr>
          <w:rFonts w:ascii="宋体" w:hAnsi="宋体"/>
          <w:sz w:val="24"/>
          <w:lang w:eastAsia="zh-CN"/>
        </w:rPr>
      </w:pPr>
      <w:r w:rsidRPr="00E65BCD">
        <w:rPr>
          <w:rFonts w:ascii="宋体" w:hAnsi="宋体" w:hint="eastAsia"/>
          <w:sz w:val="24"/>
          <w:lang w:eastAsia="zh-CN"/>
        </w:rPr>
        <w:t>由</w:t>
      </w:r>
      <w:r w:rsidRPr="00E65BCD">
        <w:rPr>
          <w:rFonts w:ascii="宋体" w:hAnsi="宋体"/>
          <w:sz w:val="24"/>
          <w:lang w:eastAsia="zh-CN"/>
        </w:rPr>
        <w:t>专业的视频制作团队使用</w:t>
      </w:r>
      <w:r w:rsidRPr="00E65BCD">
        <w:rPr>
          <w:rFonts w:ascii="宋体" w:hAnsi="宋体" w:hint="eastAsia"/>
          <w:sz w:val="24"/>
          <w:lang w:eastAsia="zh-CN"/>
        </w:rPr>
        <w:t>非线性编辑软件premiere、final cut pro以及片头特效软件AE,3D 制作</w:t>
      </w:r>
      <w:r w:rsidRPr="00E65BCD">
        <w:rPr>
          <w:rFonts w:ascii="宋体" w:hAnsi="宋体"/>
          <w:sz w:val="24"/>
          <w:lang w:eastAsia="zh-CN"/>
        </w:rPr>
        <w:t>。</w:t>
      </w:r>
      <w:r w:rsidRPr="00E65BCD">
        <w:rPr>
          <w:rFonts w:ascii="宋体" w:hAnsi="宋体" w:hint="eastAsia"/>
          <w:sz w:val="24"/>
          <w:lang w:eastAsia="zh-CN"/>
        </w:rPr>
        <w:t>视频压缩应采用H.264编码方式，码流率不低于</w:t>
      </w:r>
      <w:r w:rsidRPr="00E65BCD">
        <w:rPr>
          <w:rFonts w:ascii="宋体" w:hAnsi="宋体"/>
          <w:sz w:val="24"/>
          <w:lang w:eastAsia="zh-CN"/>
        </w:rPr>
        <w:t>2048</w:t>
      </w:r>
      <w:r w:rsidRPr="00E65BCD">
        <w:rPr>
          <w:rFonts w:ascii="宋体" w:hAnsi="宋体" w:hint="eastAsia"/>
          <w:sz w:val="24"/>
          <w:lang w:eastAsia="zh-CN"/>
        </w:rPr>
        <w:t>kbps。</w:t>
      </w:r>
      <w:proofErr w:type="gramStart"/>
      <w:r w:rsidRPr="00E65BCD">
        <w:rPr>
          <w:rFonts w:ascii="宋体" w:hAnsi="宋体" w:hint="eastAsia"/>
          <w:sz w:val="24"/>
          <w:lang w:eastAsia="zh-CN"/>
        </w:rPr>
        <w:t>帧</w:t>
      </w:r>
      <w:proofErr w:type="gramEnd"/>
      <w:r w:rsidRPr="00E65BCD">
        <w:rPr>
          <w:rFonts w:ascii="宋体" w:hAnsi="宋体" w:hint="eastAsia"/>
          <w:sz w:val="24"/>
          <w:lang w:eastAsia="zh-CN"/>
        </w:rPr>
        <w:t>速率25fps，画面应采用16:9模式（分辨率不低于1280*720，最高可至1920*1080）。</w:t>
      </w:r>
      <w:r w:rsidRPr="00E65BCD">
        <w:rPr>
          <w:rFonts w:ascii="宋体" w:hAnsi="宋体"/>
          <w:sz w:val="24"/>
          <w:lang w:eastAsia="zh-CN"/>
        </w:rPr>
        <w:t>视频</w:t>
      </w:r>
      <w:r w:rsidRPr="00E65BCD">
        <w:rPr>
          <w:rFonts w:ascii="宋体" w:hAnsi="宋体" w:hint="eastAsia"/>
          <w:sz w:val="24"/>
          <w:lang w:eastAsia="zh-CN"/>
        </w:rPr>
        <w:t>成品的输出应选择MP4（常用</w:t>
      </w:r>
      <w:r w:rsidRPr="00E65BCD">
        <w:rPr>
          <w:rFonts w:ascii="宋体" w:hAnsi="宋体"/>
          <w:sz w:val="24"/>
          <w:lang w:eastAsia="zh-CN"/>
        </w:rPr>
        <w:t>封装格式</w:t>
      </w:r>
      <w:r w:rsidRPr="00E65BCD">
        <w:rPr>
          <w:rFonts w:ascii="宋体" w:hAnsi="宋体" w:hint="eastAsia"/>
          <w:sz w:val="24"/>
          <w:lang w:eastAsia="zh-CN"/>
        </w:rPr>
        <w:t>）、M4V（苹果设备</w:t>
      </w:r>
      <w:r w:rsidRPr="00E65BCD">
        <w:rPr>
          <w:rFonts w:ascii="宋体" w:hAnsi="宋体"/>
          <w:sz w:val="24"/>
          <w:lang w:eastAsia="zh-CN"/>
        </w:rPr>
        <w:t>常用格式，相当于</w:t>
      </w:r>
      <w:r w:rsidRPr="00E65BCD">
        <w:rPr>
          <w:rFonts w:ascii="宋体" w:hAnsi="宋体" w:hint="eastAsia"/>
          <w:sz w:val="24"/>
          <w:lang w:eastAsia="zh-CN"/>
        </w:rPr>
        <w:t>MP4）、FLV（移动设备</w:t>
      </w:r>
      <w:r w:rsidRPr="00E65BCD">
        <w:rPr>
          <w:rFonts w:ascii="宋体" w:hAnsi="宋体"/>
          <w:sz w:val="24"/>
          <w:lang w:eastAsia="zh-CN"/>
        </w:rPr>
        <w:t>常用格式</w:t>
      </w:r>
      <w:r w:rsidRPr="00E65BCD">
        <w:rPr>
          <w:rFonts w:ascii="宋体" w:hAnsi="宋体" w:hint="eastAsia"/>
          <w:sz w:val="24"/>
          <w:lang w:eastAsia="zh-CN"/>
        </w:rPr>
        <w:t>）</w:t>
      </w:r>
      <w:r w:rsidRPr="00E65BCD">
        <w:rPr>
          <w:rFonts w:ascii="宋体" w:hAnsi="宋体"/>
          <w:sz w:val="24"/>
          <w:lang w:eastAsia="zh-CN"/>
        </w:rPr>
        <w:t>等其他常见的主流封装格式</w:t>
      </w:r>
      <w:r w:rsidRPr="00E65BCD">
        <w:rPr>
          <w:rFonts w:ascii="宋体" w:hAnsi="宋体" w:hint="eastAsia"/>
          <w:sz w:val="24"/>
          <w:lang w:eastAsia="zh-CN"/>
        </w:rPr>
        <w:t>，</w:t>
      </w:r>
      <w:r w:rsidRPr="00E65BCD">
        <w:rPr>
          <w:rFonts w:ascii="宋体" w:hAnsi="宋体"/>
          <w:sz w:val="24"/>
          <w:lang w:eastAsia="zh-CN"/>
        </w:rPr>
        <w:t>保证</w:t>
      </w:r>
      <w:r w:rsidRPr="00E65BCD">
        <w:rPr>
          <w:rFonts w:ascii="宋体" w:hAnsi="宋体" w:hint="eastAsia"/>
          <w:sz w:val="24"/>
          <w:lang w:eastAsia="zh-CN"/>
        </w:rPr>
        <w:t>教师</w:t>
      </w:r>
      <w:r w:rsidRPr="00E65BCD">
        <w:rPr>
          <w:rFonts w:ascii="宋体" w:hAnsi="宋体"/>
          <w:sz w:val="24"/>
          <w:lang w:eastAsia="zh-CN"/>
        </w:rPr>
        <w:t>能够在日常教学中正常使用</w:t>
      </w:r>
      <w:r w:rsidRPr="00E65BCD">
        <w:rPr>
          <w:rFonts w:ascii="宋体" w:hAnsi="宋体" w:hint="eastAsia"/>
          <w:sz w:val="24"/>
          <w:lang w:eastAsia="zh-CN"/>
        </w:rPr>
        <w:t>；</w:t>
      </w:r>
    </w:p>
    <w:p w14:paraId="1F2AF147" w14:textId="77777777" w:rsidR="001829DC" w:rsidRPr="00E65BCD" w:rsidRDefault="00BE3650">
      <w:pPr>
        <w:pStyle w:val="af2"/>
        <w:numPr>
          <w:ilvl w:val="0"/>
          <w:numId w:val="1"/>
        </w:numPr>
        <w:spacing w:line="360" w:lineRule="auto"/>
        <w:ind w:firstLineChars="0"/>
        <w:contextualSpacing/>
        <w:rPr>
          <w:rFonts w:ascii="宋体" w:hAnsi="宋体"/>
          <w:sz w:val="24"/>
          <w:lang w:eastAsia="zh-CN"/>
        </w:rPr>
      </w:pPr>
      <w:r w:rsidRPr="00E65BCD">
        <w:rPr>
          <w:rFonts w:ascii="宋体" w:hAnsi="宋体" w:hint="eastAsia"/>
          <w:sz w:val="24"/>
          <w:lang w:eastAsia="zh-CN"/>
        </w:rPr>
        <w:t>每部视频时长不低于3分钟，不高于10分钟。</w:t>
      </w:r>
    </w:p>
    <w:p w14:paraId="4D76E70A"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5.4 动画</w:t>
      </w:r>
    </w:p>
    <w:p w14:paraId="658A57F4"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（1）动画脚本能够清楚的反映真实情况</w:t>
      </w:r>
      <w:r w:rsidRPr="00E65BCD">
        <w:rPr>
          <w:rFonts w:ascii="宋体" w:hAnsi="宋体"/>
          <w:sz w:val="24"/>
          <w:lang w:eastAsia="zh-CN"/>
        </w:rPr>
        <w:t>，</w:t>
      </w:r>
      <w:r w:rsidRPr="00E65BCD">
        <w:rPr>
          <w:rFonts w:ascii="宋体" w:hAnsi="宋体" w:hint="eastAsia"/>
          <w:sz w:val="24"/>
          <w:lang w:eastAsia="zh-CN"/>
        </w:rPr>
        <w:t>且具有一定的趣味性。</w:t>
      </w:r>
    </w:p>
    <w:p w14:paraId="075D0602"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w:t>
      </w:r>
      <w:r w:rsidRPr="00E65BCD">
        <w:rPr>
          <w:rFonts w:ascii="宋体" w:hAnsi="宋体"/>
          <w:sz w:val="24"/>
          <w:lang w:eastAsia="zh-CN"/>
        </w:rPr>
        <w:t>2</w:t>
      </w:r>
      <w:r w:rsidRPr="00E65BCD">
        <w:rPr>
          <w:rFonts w:ascii="宋体" w:hAnsi="宋体" w:hint="eastAsia"/>
          <w:sz w:val="24"/>
          <w:lang w:eastAsia="zh-CN"/>
        </w:rPr>
        <w:t>）动画开始应有醒目的、</w:t>
      </w:r>
      <w:r w:rsidRPr="00E65BCD">
        <w:rPr>
          <w:rFonts w:ascii="宋体" w:hAnsi="宋体"/>
          <w:sz w:val="24"/>
          <w:lang w:eastAsia="zh-CN"/>
        </w:rPr>
        <w:t>意义明确的</w:t>
      </w:r>
      <w:r w:rsidRPr="00E65BCD">
        <w:rPr>
          <w:rFonts w:ascii="宋体" w:hAnsi="宋体" w:hint="eastAsia"/>
          <w:sz w:val="24"/>
          <w:lang w:eastAsia="zh-CN"/>
        </w:rPr>
        <w:t>标题，标题要能够充分体现动画所表现的内容。</w:t>
      </w:r>
    </w:p>
    <w:p w14:paraId="16BC3074"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（3）动画画面应简洁</w:t>
      </w:r>
      <w:r w:rsidRPr="00E65BCD">
        <w:rPr>
          <w:rFonts w:ascii="宋体" w:hAnsi="宋体"/>
          <w:sz w:val="24"/>
          <w:lang w:eastAsia="zh-CN"/>
        </w:rPr>
        <w:t>、</w:t>
      </w:r>
      <w:r w:rsidRPr="00E65BCD">
        <w:rPr>
          <w:rFonts w:ascii="宋体" w:hAnsi="宋体" w:hint="eastAsia"/>
          <w:sz w:val="24"/>
          <w:lang w:eastAsia="zh-CN"/>
        </w:rPr>
        <w:t>清晰、流畅，</w:t>
      </w:r>
      <w:r w:rsidRPr="00E65BCD">
        <w:rPr>
          <w:rFonts w:ascii="宋体" w:hAnsi="宋体"/>
          <w:sz w:val="24"/>
          <w:lang w:eastAsia="zh-CN"/>
        </w:rPr>
        <w:t>且</w:t>
      </w:r>
      <w:r w:rsidRPr="00E65BCD">
        <w:rPr>
          <w:rFonts w:ascii="宋体" w:hAnsi="宋体" w:hint="eastAsia"/>
          <w:sz w:val="24"/>
          <w:lang w:eastAsia="zh-CN"/>
        </w:rPr>
        <w:t>对主频2GHz的电脑CPU资源占用率低于30%。</w:t>
      </w:r>
    </w:p>
    <w:p w14:paraId="4C9B8EAF"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（4）动画中的文字应醒目，文字的字体、字号应与</w:t>
      </w:r>
      <w:r w:rsidRPr="00E65BCD">
        <w:rPr>
          <w:rFonts w:ascii="宋体" w:hAnsi="宋体"/>
          <w:sz w:val="24"/>
          <w:lang w:eastAsia="zh-CN"/>
        </w:rPr>
        <w:t>动画的正题风格相符</w:t>
      </w:r>
      <w:r w:rsidRPr="00E65BCD">
        <w:rPr>
          <w:rFonts w:ascii="宋体" w:hAnsi="宋体" w:hint="eastAsia"/>
          <w:sz w:val="24"/>
          <w:lang w:eastAsia="zh-CN"/>
        </w:rPr>
        <w:t>，字体颜色需避免与背景色相近。</w:t>
      </w:r>
    </w:p>
    <w:p w14:paraId="06BDA06D"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（5）应聘请</w:t>
      </w:r>
      <w:r w:rsidRPr="00E65BCD">
        <w:rPr>
          <w:rFonts w:ascii="宋体" w:hAnsi="宋体"/>
          <w:sz w:val="24"/>
          <w:lang w:eastAsia="zh-CN"/>
        </w:rPr>
        <w:t>专业配音人员对</w:t>
      </w:r>
      <w:r w:rsidRPr="00E65BCD">
        <w:rPr>
          <w:rFonts w:ascii="宋体" w:hAnsi="宋体" w:hint="eastAsia"/>
          <w:sz w:val="24"/>
          <w:lang w:eastAsia="zh-CN"/>
        </w:rPr>
        <w:t>动画进行配音、解说，配音要求普通话标准，咬字清楚</w:t>
      </w:r>
      <w:r w:rsidRPr="00E65BCD">
        <w:rPr>
          <w:rFonts w:ascii="宋体" w:hAnsi="宋体"/>
          <w:sz w:val="24"/>
          <w:lang w:eastAsia="zh-CN"/>
        </w:rPr>
        <w:t>，声音悦耳，</w:t>
      </w:r>
      <w:r w:rsidRPr="00E65BCD">
        <w:rPr>
          <w:rFonts w:ascii="宋体" w:hAnsi="宋体" w:hint="eastAsia"/>
          <w:sz w:val="24"/>
          <w:lang w:eastAsia="zh-CN"/>
        </w:rPr>
        <w:t>音量适当，快慢适度。</w:t>
      </w:r>
    </w:p>
    <w:p w14:paraId="33C028B3"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六、商务需求</w:t>
      </w:r>
    </w:p>
    <w:p w14:paraId="6DE63038" w14:textId="087CFB8D"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6.1</w:t>
      </w:r>
      <w:r w:rsidR="002F4694" w:rsidRPr="00E65BCD">
        <w:rPr>
          <w:rFonts w:ascii="宋体" w:hAnsi="宋体" w:hint="eastAsia"/>
          <w:sz w:val="24"/>
          <w:lang w:eastAsia="zh-CN"/>
        </w:rPr>
        <w:t>报价</w:t>
      </w:r>
      <w:r w:rsidRPr="00E65BCD">
        <w:rPr>
          <w:rFonts w:ascii="宋体" w:hAnsi="宋体" w:hint="eastAsia"/>
          <w:sz w:val="24"/>
          <w:lang w:eastAsia="zh-CN"/>
        </w:rPr>
        <w:t>人</w:t>
      </w:r>
      <w:r w:rsidRPr="00E65BCD">
        <w:rPr>
          <w:rFonts w:ascii="宋体" w:hAnsi="宋体"/>
          <w:sz w:val="24"/>
          <w:lang w:eastAsia="zh-CN"/>
        </w:rPr>
        <w:t>针对本项目所投产</w:t>
      </w:r>
      <w:proofErr w:type="gramStart"/>
      <w:r w:rsidRPr="00E65BCD">
        <w:rPr>
          <w:rFonts w:ascii="宋体" w:hAnsi="宋体"/>
          <w:sz w:val="24"/>
          <w:lang w:eastAsia="zh-CN"/>
        </w:rPr>
        <w:t>品</w:t>
      </w:r>
      <w:r w:rsidRPr="00E65BCD">
        <w:rPr>
          <w:rFonts w:ascii="宋体" w:hAnsi="宋体" w:hint="eastAsia"/>
          <w:sz w:val="24"/>
          <w:lang w:eastAsia="zh-CN"/>
        </w:rPr>
        <w:t>提供</w:t>
      </w:r>
      <w:proofErr w:type="gramEnd"/>
      <w:r w:rsidRPr="00E65BCD">
        <w:rPr>
          <w:rFonts w:ascii="宋体" w:hAnsi="宋体"/>
          <w:sz w:val="24"/>
          <w:lang w:eastAsia="zh-CN"/>
        </w:rPr>
        <w:t>7</w:t>
      </w:r>
      <w:r w:rsidRPr="00E65BCD">
        <w:rPr>
          <w:rFonts w:ascii="宋体" w:hAnsi="宋体" w:hint="eastAsia"/>
          <w:sz w:val="24"/>
          <w:lang w:eastAsia="zh-CN"/>
        </w:rPr>
        <w:t>×</w:t>
      </w:r>
      <w:r w:rsidRPr="00E65BCD">
        <w:rPr>
          <w:rFonts w:ascii="宋体" w:hAnsi="宋体"/>
          <w:sz w:val="24"/>
          <w:lang w:eastAsia="zh-CN"/>
        </w:rPr>
        <w:t>24</w:t>
      </w:r>
      <w:r w:rsidRPr="00E65BCD">
        <w:rPr>
          <w:rFonts w:ascii="宋体" w:hAnsi="宋体" w:hint="eastAsia"/>
          <w:sz w:val="24"/>
          <w:lang w:eastAsia="zh-CN"/>
        </w:rPr>
        <w:t>小时技术响应，产品安装培训服务，以及至少3年的免费质保期，质保期内免费提供上门维修服务。</w:t>
      </w:r>
    </w:p>
    <w:p w14:paraId="32D4C257"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6.2</w:t>
      </w:r>
      <w:r w:rsidRPr="00E65BCD">
        <w:rPr>
          <w:rFonts w:ascii="宋体" w:hAnsi="宋体"/>
          <w:sz w:val="24"/>
          <w:lang w:eastAsia="zh-CN"/>
        </w:rPr>
        <w:t>交货时间：合同签订后90天内。</w:t>
      </w:r>
    </w:p>
    <w:p w14:paraId="27304FF6"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6.3</w:t>
      </w:r>
      <w:r w:rsidRPr="00E65BCD">
        <w:rPr>
          <w:rFonts w:ascii="宋体" w:hAnsi="宋体"/>
          <w:sz w:val="24"/>
          <w:lang w:eastAsia="zh-CN"/>
        </w:rPr>
        <w:t>付款方式：项目成功验收后，支付总金额的100%。</w:t>
      </w:r>
    </w:p>
    <w:p w14:paraId="0378475E" w14:textId="77777777" w:rsidR="001829DC" w:rsidRPr="00E65BCD" w:rsidRDefault="00BE3650">
      <w:pPr>
        <w:spacing w:line="360" w:lineRule="auto"/>
        <w:ind w:firstLineChars="200" w:firstLine="480"/>
        <w:contextualSpacing/>
        <w:rPr>
          <w:rFonts w:ascii="宋体" w:hAnsi="宋体"/>
          <w:sz w:val="24"/>
          <w:lang w:eastAsia="zh-CN"/>
        </w:rPr>
      </w:pPr>
      <w:r w:rsidRPr="00E65BCD">
        <w:rPr>
          <w:rFonts w:ascii="宋体" w:hAnsi="宋体" w:hint="eastAsia"/>
          <w:sz w:val="24"/>
          <w:lang w:eastAsia="zh-CN"/>
        </w:rPr>
        <w:t>6.4为鼓励有足够的技术能力和专业能力交付此项目的报价人参与报价，参与过</w:t>
      </w:r>
      <w:r w:rsidR="00B23BF2" w:rsidRPr="00E65BCD">
        <w:rPr>
          <w:rFonts w:ascii="宋体" w:hAnsi="宋体" w:hint="eastAsia"/>
          <w:sz w:val="24"/>
          <w:lang w:eastAsia="zh-CN"/>
        </w:rPr>
        <w:t>二</w:t>
      </w:r>
      <w:r w:rsidRPr="00E65BCD">
        <w:rPr>
          <w:rFonts w:ascii="宋体" w:hAnsi="宋体" w:hint="eastAsia"/>
          <w:sz w:val="24"/>
          <w:lang w:eastAsia="zh-CN"/>
        </w:rPr>
        <w:t>项以上国家资源库项目建设，一旦提供相关证明文件被认定，</w:t>
      </w:r>
      <w:r w:rsidR="00B23BF2" w:rsidRPr="00E65BCD">
        <w:rPr>
          <w:rFonts w:ascii="宋体" w:hAnsi="宋体" w:hint="eastAsia"/>
          <w:sz w:val="24"/>
          <w:lang w:eastAsia="zh-CN"/>
        </w:rPr>
        <w:t>同等条件下</w:t>
      </w:r>
      <w:r w:rsidRPr="00E65BCD">
        <w:rPr>
          <w:rFonts w:ascii="宋体" w:hAnsi="宋体" w:hint="eastAsia"/>
          <w:sz w:val="24"/>
          <w:lang w:eastAsia="zh-CN"/>
        </w:rPr>
        <w:t>优先考虑。</w:t>
      </w:r>
    </w:p>
    <w:p w14:paraId="3856A110" w14:textId="77777777" w:rsidR="001829DC" w:rsidRPr="00E65BCD" w:rsidRDefault="001829DC">
      <w:pPr>
        <w:spacing w:line="360" w:lineRule="auto"/>
        <w:ind w:firstLineChars="200" w:firstLine="480"/>
        <w:contextualSpacing/>
        <w:rPr>
          <w:rFonts w:ascii="宋体" w:hAnsi="宋体"/>
          <w:sz w:val="24"/>
          <w:lang w:eastAsia="zh-CN"/>
        </w:rPr>
      </w:pPr>
    </w:p>
    <w:p w14:paraId="6E6DBA54" w14:textId="77777777" w:rsidR="001829DC" w:rsidRPr="00E65BCD" w:rsidRDefault="00BE3650">
      <w:pPr>
        <w:spacing w:after="0" w:line="240" w:lineRule="auto"/>
        <w:rPr>
          <w:rFonts w:ascii="宋体" w:hAnsi="宋体"/>
          <w:sz w:val="24"/>
          <w:lang w:eastAsia="zh-CN"/>
        </w:rPr>
      </w:pPr>
      <w:r w:rsidRPr="00E65BCD">
        <w:rPr>
          <w:rFonts w:ascii="宋体" w:hAnsi="宋体"/>
          <w:sz w:val="24"/>
          <w:lang w:eastAsia="zh-CN"/>
        </w:rPr>
        <w:br w:type="page"/>
      </w:r>
    </w:p>
    <w:p w14:paraId="0292085A" w14:textId="77777777" w:rsidR="001829DC" w:rsidRPr="00E65BCD" w:rsidRDefault="001829DC">
      <w:pPr>
        <w:spacing w:line="360" w:lineRule="auto"/>
        <w:ind w:firstLineChars="200" w:firstLine="480"/>
        <w:contextualSpacing/>
        <w:rPr>
          <w:rFonts w:ascii="宋体" w:hAnsi="宋体"/>
          <w:sz w:val="24"/>
          <w:lang w:eastAsia="zh-CN"/>
        </w:rPr>
      </w:pPr>
    </w:p>
    <w:p w14:paraId="37572476" w14:textId="77777777" w:rsidR="001829DC" w:rsidRPr="00E65BCD" w:rsidRDefault="00BE3650">
      <w:pPr>
        <w:widowControl w:val="0"/>
        <w:spacing w:after="0" w:line="520" w:lineRule="exact"/>
        <w:ind w:left="120" w:hangingChars="50" w:hanging="120"/>
        <w:jc w:val="both"/>
        <w:rPr>
          <w:rFonts w:ascii="宋体" w:hAnsi="宋体"/>
          <w:kern w:val="2"/>
          <w:sz w:val="28"/>
          <w:szCs w:val="28"/>
          <w:lang w:eastAsia="zh-CN" w:bidi="ar-SA"/>
        </w:rPr>
      </w:pPr>
      <w:r w:rsidRPr="00E65BCD">
        <w:rPr>
          <w:rFonts w:ascii="宋体" w:hAnsi="宋体" w:hint="eastAsia"/>
          <w:sz w:val="24"/>
          <w:lang w:eastAsia="zh-CN"/>
        </w:rPr>
        <w:t>技术参数要求明细表：</w:t>
      </w:r>
    </w:p>
    <w:tbl>
      <w:tblPr>
        <w:tblStyle w:val="af1"/>
        <w:tblW w:w="105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17"/>
        <w:gridCol w:w="616"/>
        <w:gridCol w:w="7198"/>
        <w:gridCol w:w="422"/>
        <w:gridCol w:w="421"/>
        <w:gridCol w:w="421"/>
        <w:gridCol w:w="428"/>
        <w:gridCol w:w="675"/>
      </w:tblGrid>
      <w:tr w:rsidR="00E65BCD" w:rsidRPr="00E65BCD" w14:paraId="5D7E9F85" w14:textId="77777777">
        <w:trPr>
          <w:trHeight w:val="1698"/>
        </w:trPr>
        <w:tc>
          <w:tcPr>
            <w:tcW w:w="417" w:type="dxa"/>
            <w:shd w:val="clear" w:color="auto" w:fill="auto"/>
          </w:tcPr>
          <w:p w14:paraId="251E8C73" w14:textId="77777777" w:rsidR="001829DC" w:rsidRPr="00E65BCD" w:rsidRDefault="00BE3650">
            <w:pPr>
              <w:spacing w:line="360" w:lineRule="auto"/>
              <w:rPr>
                <w:rFonts w:ascii="宋体" w:hAnsi="宋体"/>
                <w:kern w:val="0"/>
                <w:sz w:val="20"/>
                <w:szCs w:val="18"/>
              </w:rPr>
            </w:pPr>
            <w:proofErr w:type="spellStart"/>
            <w:r w:rsidRPr="00E65BCD">
              <w:rPr>
                <w:rFonts w:ascii="宋体" w:hAnsi="宋体" w:hint="eastAsia"/>
                <w:kern w:val="0"/>
                <w:sz w:val="20"/>
                <w:szCs w:val="18"/>
              </w:rPr>
              <w:t>序号</w:t>
            </w:r>
            <w:proofErr w:type="spellEnd"/>
          </w:p>
        </w:tc>
        <w:tc>
          <w:tcPr>
            <w:tcW w:w="616" w:type="dxa"/>
            <w:shd w:val="clear" w:color="auto" w:fill="auto"/>
          </w:tcPr>
          <w:p w14:paraId="1FFEF07F" w14:textId="77777777" w:rsidR="001829DC" w:rsidRPr="00E65BCD" w:rsidRDefault="00BE3650">
            <w:pPr>
              <w:spacing w:line="360" w:lineRule="auto"/>
              <w:rPr>
                <w:rFonts w:ascii="宋体" w:hAnsi="宋体"/>
                <w:kern w:val="0"/>
                <w:sz w:val="20"/>
                <w:szCs w:val="18"/>
              </w:rPr>
            </w:pPr>
            <w:proofErr w:type="spellStart"/>
            <w:r w:rsidRPr="00E65BCD">
              <w:rPr>
                <w:rFonts w:ascii="宋体" w:hAnsi="宋体"/>
                <w:kern w:val="0"/>
                <w:sz w:val="20"/>
                <w:szCs w:val="18"/>
              </w:rPr>
              <w:t>名称</w:t>
            </w:r>
            <w:proofErr w:type="spellEnd"/>
          </w:p>
        </w:tc>
        <w:tc>
          <w:tcPr>
            <w:tcW w:w="7198" w:type="dxa"/>
            <w:shd w:val="clear" w:color="auto" w:fill="auto"/>
          </w:tcPr>
          <w:p w14:paraId="125CEE03" w14:textId="77777777" w:rsidR="001829DC" w:rsidRPr="00E65BCD" w:rsidRDefault="00BE3650">
            <w:pPr>
              <w:spacing w:line="360" w:lineRule="auto"/>
              <w:jc w:val="center"/>
              <w:rPr>
                <w:rFonts w:ascii="宋体" w:hAnsi="宋体"/>
                <w:kern w:val="0"/>
                <w:sz w:val="20"/>
                <w:szCs w:val="18"/>
              </w:rPr>
            </w:pPr>
            <w:proofErr w:type="spellStart"/>
            <w:r w:rsidRPr="00E65BCD">
              <w:rPr>
                <w:rFonts w:ascii="宋体" w:hAnsi="宋体" w:hint="eastAsia"/>
                <w:kern w:val="0"/>
                <w:sz w:val="20"/>
                <w:szCs w:val="18"/>
              </w:rPr>
              <w:t>参考规格、型号</w:t>
            </w:r>
            <w:proofErr w:type="spellEnd"/>
          </w:p>
        </w:tc>
        <w:tc>
          <w:tcPr>
            <w:tcW w:w="422" w:type="dxa"/>
            <w:shd w:val="clear" w:color="auto" w:fill="auto"/>
          </w:tcPr>
          <w:p w14:paraId="1223B392" w14:textId="77777777" w:rsidR="001829DC" w:rsidRPr="00E65BCD" w:rsidRDefault="00BE3650">
            <w:pPr>
              <w:spacing w:line="360" w:lineRule="auto"/>
              <w:rPr>
                <w:rFonts w:ascii="宋体" w:hAnsi="宋体"/>
                <w:kern w:val="0"/>
                <w:sz w:val="20"/>
                <w:szCs w:val="18"/>
              </w:rPr>
            </w:pPr>
            <w:proofErr w:type="spellStart"/>
            <w:r w:rsidRPr="00E65BCD">
              <w:rPr>
                <w:rFonts w:ascii="宋体" w:hAnsi="宋体" w:hint="eastAsia"/>
                <w:kern w:val="0"/>
                <w:sz w:val="20"/>
                <w:szCs w:val="18"/>
              </w:rPr>
              <w:t>数量</w:t>
            </w:r>
            <w:proofErr w:type="spellEnd"/>
          </w:p>
        </w:tc>
        <w:tc>
          <w:tcPr>
            <w:tcW w:w="421" w:type="dxa"/>
            <w:shd w:val="clear" w:color="auto" w:fill="auto"/>
          </w:tcPr>
          <w:p w14:paraId="7EACB0A4" w14:textId="77777777" w:rsidR="001829DC" w:rsidRPr="00E65BCD" w:rsidRDefault="00BE3650">
            <w:pPr>
              <w:spacing w:line="360" w:lineRule="auto"/>
              <w:rPr>
                <w:rFonts w:ascii="宋体" w:hAnsi="宋体"/>
                <w:kern w:val="0"/>
                <w:sz w:val="20"/>
                <w:szCs w:val="18"/>
              </w:rPr>
            </w:pPr>
            <w:proofErr w:type="spellStart"/>
            <w:r w:rsidRPr="00E65BCD">
              <w:rPr>
                <w:rFonts w:ascii="宋体" w:hAnsi="宋体" w:hint="eastAsia"/>
                <w:kern w:val="0"/>
                <w:sz w:val="20"/>
                <w:szCs w:val="18"/>
              </w:rPr>
              <w:t>单位</w:t>
            </w:r>
            <w:proofErr w:type="spellEnd"/>
          </w:p>
        </w:tc>
        <w:tc>
          <w:tcPr>
            <w:tcW w:w="421" w:type="dxa"/>
            <w:shd w:val="clear" w:color="auto" w:fill="auto"/>
          </w:tcPr>
          <w:p w14:paraId="42018428" w14:textId="77777777" w:rsidR="001829DC" w:rsidRPr="00E65BCD" w:rsidRDefault="00BE3650">
            <w:pPr>
              <w:spacing w:line="360" w:lineRule="auto"/>
              <w:rPr>
                <w:rFonts w:ascii="宋体" w:hAnsi="宋体"/>
                <w:kern w:val="0"/>
                <w:sz w:val="20"/>
                <w:szCs w:val="18"/>
              </w:rPr>
            </w:pPr>
            <w:proofErr w:type="spellStart"/>
            <w:r w:rsidRPr="00E65BCD">
              <w:rPr>
                <w:rFonts w:ascii="宋体" w:hAnsi="宋体" w:hint="eastAsia"/>
                <w:kern w:val="0"/>
                <w:sz w:val="20"/>
                <w:szCs w:val="18"/>
              </w:rPr>
              <w:t>单价</w:t>
            </w:r>
            <w:proofErr w:type="spellEnd"/>
          </w:p>
        </w:tc>
        <w:tc>
          <w:tcPr>
            <w:tcW w:w="428" w:type="dxa"/>
            <w:shd w:val="clear" w:color="auto" w:fill="auto"/>
          </w:tcPr>
          <w:p w14:paraId="4F37C0AE" w14:textId="77777777" w:rsidR="001829DC" w:rsidRPr="00E65BCD" w:rsidRDefault="00BE3650">
            <w:pPr>
              <w:spacing w:line="360" w:lineRule="auto"/>
              <w:rPr>
                <w:rFonts w:ascii="宋体" w:hAnsi="宋体"/>
                <w:kern w:val="0"/>
                <w:sz w:val="20"/>
                <w:szCs w:val="18"/>
              </w:rPr>
            </w:pPr>
            <w:proofErr w:type="spellStart"/>
            <w:r w:rsidRPr="00E65BCD">
              <w:rPr>
                <w:rFonts w:ascii="宋体" w:hAnsi="宋体" w:hint="eastAsia"/>
                <w:kern w:val="0"/>
                <w:sz w:val="20"/>
                <w:szCs w:val="18"/>
              </w:rPr>
              <w:t>总价</w:t>
            </w:r>
            <w:proofErr w:type="spellEnd"/>
          </w:p>
        </w:tc>
        <w:tc>
          <w:tcPr>
            <w:tcW w:w="675" w:type="dxa"/>
          </w:tcPr>
          <w:p w14:paraId="28E7BE5C" w14:textId="77777777" w:rsidR="001829DC" w:rsidRPr="00E65BCD" w:rsidRDefault="00BE3650">
            <w:pPr>
              <w:spacing w:line="360" w:lineRule="auto"/>
              <w:rPr>
                <w:rFonts w:ascii="宋体" w:hAnsi="宋体"/>
                <w:sz w:val="20"/>
                <w:szCs w:val="18"/>
                <w:lang w:eastAsia="zh-CN"/>
              </w:rPr>
            </w:pPr>
            <w:r w:rsidRPr="00E65BCD">
              <w:rPr>
                <w:rFonts w:ascii="宋体" w:hAnsi="宋体" w:hint="eastAsia"/>
                <w:sz w:val="20"/>
                <w:szCs w:val="18"/>
                <w:lang w:eastAsia="zh-CN"/>
              </w:rPr>
              <w:t>功能及技术参数响应情况</w:t>
            </w:r>
          </w:p>
        </w:tc>
      </w:tr>
      <w:tr w:rsidR="00E65BCD" w:rsidRPr="00E65BCD" w14:paraId="29A585E7" w14:textId="77777777">
        <w:tc>
          <w:tcPr>
            <w:tcW w:w="417" w:type="dxa"/>
            <w:shd w:val="clear" w:color="auto" w:fill="auto"/>
          </w:tcPr>
          <w:p w14:paraId="5DBA91D3" w14:textId="77777777" w:rsidR="001829DC" w:rsidRPr="00E65BCD" w:rsidRDefault="00BE3650">
            <w:pPr>
              <w:spacing w:line="360" w:lineRule="auto"/>
              <w:rPr>
                <w:rFonts w:ascii="宋体" w:hAnsi="宋体"/>
                <w:kern w:val="0"/>
                <w:sz w:val="20"/>
                <w:szCs w:val="18"/>
              </w:rPr>
            </w:pPr>
            <w:r w:rsidRPr="00E65BCD">
              <w:rPr>
                <w:lang w:eastAsia="zh-CN"/>
              </w:rPr>
              <w:br w:type="page"/>
            </w:r>
            <w:r w:rsidRPr="00E65BCD">
              <w:rPr>
                <w:rFonts w:ascii="宋体" w:hAnsi="宋体" w:hint="eastAsia"/>
                <w:kern w:val="0"/>
                <w:sz w:val="20"/>
                <w:szCs w:val="18"/>
              </w:rPr>
              <w:t>1</w:t>
            </w:r>
          </w:p>
        </w:tc>
        <w:tc>
          <w:tcPr>
            <w:tcW w:w="616" w:type="dxa"/>
            <w:shd w:val="clear" w:color="auto" w:fill="auto"/>
          </w:tcPr>
          <w:p w14:paraId="597923B1" w14:textId="77777777" w:rsidR="001829DC" w:rsidRPr="00E65BCD" w:rsidRDefault="00BE3650">
            <w:pPr>
              <w:spacing w:line="360" w:lineRule="auto"/>
              <w:rPr>
                <w:rFonts w:ascii="宋体" w:hAnsi="宋体"/>
                <w:kern w:val="0"/>
                <w:sz w:val="20"/>
                <w:szCs w:val="18"/>
                <w:lang w:eastAsia="zh-CN"/>
              </w:rPr>
            </w:pPr>
            <w:r w:rsidRPr="00E65BCD">
              <w:rPr>
                <w:rFonts w:ascii="宋体" w:hAnsi="宋体" w:hint="eastAsia"/>
                <w:kern w:val="0"/>
                <w:sz w:val="20"/>
                <w:szCs w:val="18"/>
                <w:lang w:eastAsia="zh-CN"/>
              </w:rPr>
              <w:t>《移动商务运营》课程资源建设内容</w:t>
            </w:r>
          </w:p>
        </w:tc>
        <w:tc>
          <w:tcPr>
            <w:tcW w:w="7198" w:type="dxa"/>
            <w:shd w:val="clear" w:color="auto" w:fill="auto"/>
          </w:tcPr>
          <w:p w14:paraId="175B278D" w14:textId="77777777" w:rsidR="001829DC" w:rsidRPr="00E65BCD" w:rsidRDefault="00BE3650">
            <w:pPr>
              <w:pStyle w:val="af2"/>
              <w:numPr>
                <w:ilvl w:val="0"/>
                <w:numId w:val="2"/>
              </w:numPr>
              <w:spacing w:beforeLines="50" w:before="156" w:afterLines="50" w:after="156" w:line="240" w:lineRule="auto"/>
              <w:ind w:firstLineChars="0"/>
              <w:rPr>
                <w:rFonts w:ascii="宋体" w:hAnsi="宋体"/>
                <w:b/>
                <w:kern w:val="0"/>
                <w:sz w:val="21"/>
                <w:szCs w:val="21"/>
                <w:lang w:eastAsia="zh-CN"/>
              </w:rPr>
            </w:pPr>
            <w:r w:rsidRPr="00E65BCD">
              <w:rPr>
                <w:rFonts w:ascii="宋体" w:hAnsi="宋体" w:hint="eastAsia"/>
                <w:b/>
                <w:kern w:val="0"/>
                <w:sz w:val="21"/>
                <w:szCs w:val="21"/>
                <w:lang w:eastAsia="zh-CN"/>
              </w:rPr>
              <w:t>建设内容</w:t>
            </w:r>
          </w:p>
          <w:tbl>
            <w:tblPr>
              <w:tblW w:w="6972" w:type="dxa"/>
              <w:tblLayout w:type="fixed"/>
              <w:tblLook w:val="04A0" w:firstRow="1" w:lastRow="0" w:firstColumn="1" w:lastColumn="0" w:noHBand="0" w:noVBand="1"/>
            </w:tblPr>
            <w:tblGrid>
              <w:gridCol w:w="760"/>
              <w:gridCol w:w="1575"/>
              <w:gridCol w:w="2353"/>
              <w:gridCol w:w="2284"/>
            </w:tblGrid>
            <w:tr w:rsidR="00E65BCD" w:rsidRPr="00E65BCD" w14:paraId="2FA20DD8" w14:textId="77777777">
              <w:trPr>
                <w:trHeight w:val="1980"/>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09156E" w14:textId="77777777" w:rsidR="001829DC" w:rsidRPr="00E65BCD" w:rsidRDefault="00BE3650">
                  <w:pPr>
                    <w:spacing w:after="0" w:line="240" w:lineRule="auto"/>
                    <w:jc w:val="center"/>
                    <w:rPr>
                      <w:rFonts w:ascii="微软雅黑" w:eastAsia="微软雅黑" w:hAnsi="微软雅黑" w:cs="宋体"/>
                      <w:sz w:val="20"/>
                      <w:szCs w:val="20"/>
                      <w:lang w:eastAsia="zh-CN" w:bidi="ar-SA"/>
                    </w:rPr>
                  </w:pPr>
                  <w:proofErr w:type="gramStart"/>
                  <w:r w:rsidRPr="00E65BCD">
                    <w:rPr>
                      <w:rFonts w:ascii="微软雅黑" w:eastAsia="微软雅黑" w:hAnsi="微软雅黑" w:cs="宋体" w:hint="eastAsia"/>
                      <w:sz w:val="20"/>
                      <w:szCs w:val="20"/>
                      <w:lang w:eastAsia="zh-CN" w:bidi="ar-SA"/>
                    </w:rPr>
                    <w:t>一</w:t>
                  </w:r>
                  <w:proofErr w:type="gramEnd"/>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87E232" w14:textId="77777777" w:rsidR="001829DC" w:rsidRPr="00E65BCD" w:rsidRDefault="00BE3650">
                  <w:pPr>
                    <w:spacing w:after="0" w:line="240" w:lineRule="auto"/>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移动商务运营策划</w:t>
                  </w:r>
                </w:p>
              </w:tc>
              <w:tc>
                <w:tcPr>
                  <w:tcW w:w="2353" w:type="dxa"/>
                  <w:tcBorders>
                    <w:top w:val="single" w:sz="4" w:space="0" w:color="auto"/>
                    <w:left w:val="nil"/>
                    <w:bottom w:val="single" w:sz="4" w:space="0" w:color="auto"/>
                    <w:right w:val="single" w:sz="4" w:space="0" w:color="auto"/>
                  </w:tcBorders>
                  <w:shd w:val="clear" w:color="auto" w:fill="auto"/>
                  <w:vAlign w:val="center"/>
                </w:tcPr>
                <w:p w14:paraId="09FD6BB6" w14:textId="77777777" w:rsidR="001829DC" w:rsidRPr="00E65BCD" w:rsidRDefault="00BE3650">
                  <w:pPr>
                    <w:spacing w:after="0" w:line="240" w:lineRule="auto"/>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学习单元</w:t>
                  </w:r>
                  <w:proofErr w:type="gramStart"/>
                  <w:r w:rsidRPr="00E65BCD">
                    <w:rPr>
                      <w:rFonts w:ascii="微软雅黑" w:eastAsia="微软雅黑" w:hAnsi="微软雅黑" w:cs="宋体" w:hint="eastAsia"/>
                      <w:sz w:val="20"/>
                      <w:szCs w:val="20"/>
                      <w:lang w:eastAsia="zh-CN" w:bidi="ar-SA"/>
                    </w:rPr>
                    <w:t>一</w:t>
                  </w:r>
                  <w:proofErr w:type="gramEnd"/>
                  <w:r w:rsidRPr="00E65BCD">
                    <w:rPr>
                      <w:rFonts w:ascii="微软雅黑" w:eastAsia="微软雅黑" w:hAnsi="微软雅黑" w:cs="宋体" w:hint="eastAsia"/>
                      <w:sz w:val="20"/>
                      <w:szCs w:val="20"/>
                      <w:lang w:eastAsia="zh-CN" w:bidi="ar-SA"/>
                    </w:rPr>
                    <w:t xml:space="preserve"> 市场分析与定位</w:t>
                  </w:r>
                </w:p>
              </w:tc>
              <w:tc>
                <w:tcPr>
                  <w:tcW w:w="2284" w:type="dxa"/>
                  <w:tcBorders>
                    <w:top w:val="single" w:sz="4" w:space="0" w:color="auto"/>
                    <w:left w:val="nil"/>
                    <w:bottom w:val="single" w:sz="4" w:space="0" w:color="auto"/>
                    <w:right w:val="single" w:sz="4" w:space="0" w:color="auto"/>
                  </w:tcBorders>
                  <w:shd w:val="clear" w:color="auto" w:fill="auto"/>
                  <w:vAlign w:val="center"/>
                </w:tcPr>
                <w:p w14:paraId="5A19ECE6" w14:textId="77777777" w:rsidR="001829DC" w:rsidRPr="00E65BCD" w:rsidRDefault="00BE3650">
                  <w:pPr>
                    <w:spacing w:after="0" w:line="240" w:lineRule="auto"/>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产品分析与定位；（侧重于产品定位质量、成本、特征、性能、可靠性、用性、款式）</w:t>
                  </w:r>
                  <w:r w:rsidRPr="00E65BCD">
                    <w:rPr>
                      <w:rFonts w:ascii="微软雅黑" w:eastAsia="微软雅黑" w:hAnsi="微软雅黑" w:cs="宋体" w:hint="eastAsia"/>
                      <w:sz w:val="20"/>
                      <w:szCs w:val="20"/>
                      <w:lang w:eastAsia="zh-CN" w:bidi="ar-SA"/>
                    </w:rPr>
                    <w:br/>
                    <w:t>企业分析与定位；（企业形象塑造品牌、员工能力、知识、言表、可信度）</w:t>
                  </w:r>
                  <w:r w:rsidRPr="00E65BCD">
                    <w:rPr>
                      <w:rFonts w:ascii="微软雅黑" w:eastAsia="微软雅黑" w:hAnsi="微软雅黑" w:cs="宋体" w:hint="eastAsia"/>
                      <w:sz w:val="20"/>
                      <w:szCs w:val="20"/>
                      <w:lang w:eastAsia="zh-CN" w:bidi="ar-SA"/>
                    </w:rPr>
                    <w:br/>
                    <w:t>竞争分析与定位；（确定企业相对于竞争者的市场位置）</w:t>
                  </w:r>
                  <w:r w:rsidRPr="00E65BCD">
                    <w:rPr>
                      <w:rFonts w:ascii="微软雅黑" w:eastAsia="微软雅黑" w:hAnsi="微软雅黑" w:cs="宋体" w:hint="eastAsia"/>
                      <w:sz w:val="20"/>
                      <w:szCs w:val="20"/>
                      <w:lang w:eastAsia="zh-CN" w:bidi="ar-SA"/>
                    </w:rPr>
                    <w:br/>
                    <w:t>消费者分析与定位（确定企业目标顾客群）</w:t>
                  </w:r>
                </w:p>
              </w:tc>
            </w:tr>
            <w:tr w:rsidR="00E65BCD" w:rsidRPr="00E65BCD" w14:paraId="588D62B5" w14:textId="77777777">
              <w:trPr>
                <w:trHeight w:val="990"/>
              </w:trPr>
              <w:tc>
                <w:tcPr>
                  <w:tcW w:w="760" w:type="dxa"/>
                  <w:vMerge/>
                  <w:tcBorders>
                    <w:top w:val="single" w:sz="4" w:space="0" w:color="auto"/>
                    <w:left w:val="single" w:sz="4" w:space="0" w:color="auto"/>
                    <w:bottom w:val="single" w:sz="4" w:space="0" w:color="auto"/>
                    <w:right w:val="single" w:sz="4" w:space="0" w:color="auto"/>
                  </w:tcBorders>
                  <w:vAlign w:val="center"/>
                </w:tcPr>
                <w:p w14:paraId="76F9EC96" w14:textId="77777777" w:rsidR="001829DC" w:rsidRPr="00E65BCD" w:rsidRDefault="001829DC">
                  <w:pPr>
                    <w:spacing w:after="0" w:line="240" w:lineRule="auto"/>
                    <w:rPr>
                      <w:rFonts w:ascii="微软雅黑" w:eastAsia="微软雅黑" w:hAnsi="微软雅黑" w:cs="宋体"/>
                      <w:sz w:val="20"/>
                      <w:szCs w:val="20"/>
                      <w:lang w:eastAsia="zh-CN" w:bidi="ar-SA"/>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6CF61D84" w14:textId="77777777" w:rsidR="001829DC" w:rsidRPr="00E65BCD" w:rsidRDefault="001829DC">
                  <w:pPr>
                    <w:spacing w:after="0" w:line="240" w:lineRule="auto"/>
                    <w:rPr>
                      <w:rFonts w:ascii="微软雅黑" w:eastAsia="微软雅黑" w:hAnsi="微软雅黑" w:cs="宋体"/>
                      <w:sz w:val="20"/>
                      <w:szCs w:val="20"/>
                      <w:lang w:eastAsia="zh-CN" w:bidi="ar-SA"/>
                    </w:rPr>
                  </w:pPr>
                </w:p>
              </w:tc>
              <w:tc>
                <w:tcPr>
                  <w:tcW w:w="2353" w:type="dxa"/>
                  <w:tcBorders>
                    <w:top w:val="nil"/>
                    <w:left w:val="nil"/>
                    <w:bottom w:val="single" w:sz="4" w:space="0" w:color="auto"/>
                    <w:right w:val="single" w:sz="4" w:space="0" w:color="auto"/>
                  </w:tcBorders>
                  <w:shd w:val="clear" w:color="auto" w:fill="auto"/>
                  <w:vAlign w:val="center"/>
                </w:tcPr>
                <w:p w14:paraId="38D747DD" w14:textId="77777777" w:rsidR="001829DC" w:rsidRPr="00E65BCD" w:rsidRDefault="00BE3650">
                  <w:pPr>
                    <w:spacing w:after="0" w:line="240" w:lineRule="auto"/>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学习单元二 运营策略制定</w:t>
                  </w:r>
                </w:p>
              </w:tc>
              <w:tc>
                <w:tcPr>
                  <w:tcW w:w="2284" w:type="dxa"/>
                  <w:tcBorders>
                    <w:top w:val="nil"/>
                    <w:left w:val="nil"/>
                    <w:bottom w:val="single" w:sz="4" w:space="0" w:color="auto"/>
                    <w:right w:val="single" w:sz="4" w:space="0" w:color="auto"/>
                  </w:tcBorders>
                  <w:shd w:val="clear" w:color="auto" w:fill="auto"/>
                  <w:vAlign w:val="center"/>
                </w:tcPr>
                <w:p w14:paraId="35ECCD51" w14:textId="77777777" w:rsidR="001829DC" w:rsidRPr="00E65BCD" w:rsidRDefault="00BE3650">
                  <w:pPr>
                    <w:spacing w:after="0" w:line="240" w:lineRule="auto"/>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运营策略制定的原则；</w:t>
                  </w:r>
                  <w:r w:rsidRPr="00E65BCD">
                    <w:rPr>
                      <w:rFonts w:ascii="微软雅黑" w:eastAsia="微软雅黑" w:hAnsi="微软雅黑" w:cs="宋体" w:hint="eastAsia"/>
                      <w:sz w:val="20"/>
                      <w:szCs w:val="20"/>
                      <w:lang w:eastAsia="zh-CN" w:bidi="ar-SA"/>
                    </w:rPr>
                    <w:br/>
                    <w:t>运营策略的选择；（产品策略、用户策略、信息沟通策略、阶段市场</w:t>
                  </w:r>
                  <w:r w:rsidRPr="00E65BCD">
                    <w:rPr>
                      <w:rFonts w:ascii="微软雅黑" w:eastAsia="微软雅黑" w:hAnsi="微软雅黑" w:cs="宋体" w:hint="eastAsia"/>
                      <w:sz w:val="20"/>
                      <w:szCs w:val="20"/>
                      <w:lang w:eastAsia="zh-CN" w:bidi="ar-SA"/>
                    </w:rPr>
                    <w:lastRenderedPageBreak/>
                    <w:t>运营策略、卖点策略、社交策略、活动策略等）</w:t>
                  </w:r>
                </w:p>
              </w:tc>
            </w:tr>
            <w:tr w:rsidR="00E65BCD" w:rsidRPr="00E65BCD" w14:paraId="11250B40" w14:textId="77777777">
              <w:trPr>
                <w:trHeight w:val="1980"/>
              </w:trPr>
              <w:tc>
                <w:tcPr>
                  <w:tcW w:w="760" w:type="dxa"/>
                  <w:vMerge/>
                  <w:tcBorders>
                    <w:top w:val="single" w:sz="4" w:space="0" w:color="auto"/>
                    <w:left w:val="single" w:sz="4" w:space="0" w:color="auto"/>
                    <w:bottom w:val="single" w:sz="4" w:space="0" w:color="auto"/>
                    <w:right w:val="single" w:sz="4" w:space="0" w:color="auto"/>
                  </w:tcBorders>
                  <w:vAlign w:val="center"/>
                </w:tcPr>
                <w:p w14:paraId="4310A221" w14:textId="77777777" w:rsidR="001829DC" w:rsidRPr="00E65BCD" w:rsidRDefault="001829DC">
                  <w:pPr>
                    <w:spacing w:after="0" w:line="240" w:lineRule="auto"/>
                    <w:rPr>
                      <w:rFonts w:ascii="微软雅黑" w:eastAsia="微软雅黑" w:hAnsi="微软雅黑" w:cs="宋体"/>
                      <w:sz w:val="20"/>
                      <w:szCs w:val="20"/>
                      <w:lang w:eastAsia="zh-CN" w:bidi="ar-SA"/>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7028A6CC" w14:textId="77777777" w:rsidR="001829DC" w:rsidRPr="00E65BCD" w:rsidRDefault="001829DC">
                  <w:pPr>
                    <w:spacing w:after="0" w:line="240" w:lineRule="auto"/>
                    <w:rPr>
                      <w:rFonts w:ascii="微软雅黑" w:eastAsia="微软雅黑" w:hAnsi="微软雅黑" w:cs="宋体"/>
                      <w:sz w:val="20"/>
                      <w:szCs w:val="20"/>
                      <w:lang w:eastAsia="zh-CN" w:bidi="ar-SA"/>
                    </w:rPr>
                  </w:pPr>
                </w:p>
              </w:tc>
              <w:tc>
                <w:tcPr>
                  <w:tcW w:w="2353" w:type="dxa"/>
                  <w:tcBorders>
                    <w:top w:val="nil"/>
                    <w:left w:val="nil"/>
                    <w:bottom w:val="single" w:sz="4" w:space="0" w:color="auto"/>
                    <w:right w:val="single" w:sz="4" w:space="0" w:color="auto"/>
                  </w:tcBorders>
                  <w:shd w:val="clear" w:color="auto" w:fill="auto"/>
                  <w:vAlign w:val="center"/>
                </w:tcPr>
                <w:p w14:paraId="6293E601" w14:textId="77777777" w:rsidR="001829DC" w:rsidRPr="00E65BCD" w:rsidRDefault="00BE3650">
                  <w:pPr>
                    <w:spacing w:after="0" w:line="240" w:lineRule="auto"/>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学习单元三 运营规划</w:t>
                  </w:r>
                </w:p>
              </w:tc>
              <w:tc>
                <w:tcPr>
                  <w:tcW w:w="2284" w:type="dxa"/>
                  <w:tcBorders>
                    <w:top w:val="nil"/>
                    <w:left w:val="nil"/>
                    <w:bottom w:val="single" w:sz="4" w:space="0" w:color="auto"/>
                    <w:right w:val="single" w:sz="4" w:space="0" w:color="auto"/>
                  </w:tcBorders>
                  <w:shd w:val="clear" w:color="auto" w:fill="auto"/>
                  <w:vAlign w:val="center"/>
                </w:tcPr>
                <w:p w14:paraId="5EEBA4FB" w14:textId="77777777" w:rsidR="001829DC" w:rsidRPr="00E65BCD" w:rsidRDefault="00BE3650">
                  <w:pPr>
                    <w:spacing w:after="0" w:line="240" w:lineRule="auto"/>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确定运营目标与考核指标；（</w:t>
                  </w:r>
                  <w:proofErr w:type="gramStart"/>
                  <w:r w:rsidRPr="00E65BCD">
                    <w:rPr>
                      <w:rFonts w:ascii="微软雅黑" w:eastAsia="微软雅黑" w:hAnsi="微软雅黑" w:cs="宋体" w:hint="eastAsia"/>
                      <w:sz w:val="20"/>
                      <w:szCs w:val="20"/>
                      <w:lang w:eastAsia="zh-CN" w:bidi="ar-SA"/>
                    </w:rPr>
                    <w:t>微店运营</w:t>
                  </w:r>
                  <w:proofErr w:type="gramEnd"/>
                  <w:r w:rsidRPr="00E65BCD">
                    <w:rPr>
                      <w:rFonts w:ascii="微软雅黑" w:eastAsia="微软雅黑" w:hAnsi="微软雅黑" w:cs="宋体" w:hint="eastAsia"/>
                      <w:sz w:val="20"/>
                      <w:szCs w:val="20"/>
                      <w:lang w:eastAsia="zh-CN" w:bidi="ar-SA"/>
                    </w:rPr>
                    <w:t>指标、流量、转化率、客单价、</w:t>
                  </w:r>
                  <w:proofErr w:type="gramStart"/>
                  <w:r w:rsidRPr="00E65BCD">
                    <w:rPr>
                      <w:rFonts w:ascii="微软雅黑" w:eastAsia="微软雅黑" w:hAnsi="微软雅黑" w:cs="宋体" w:hint="eastAsia"/>
                      <w:sz w:val="20"/>
                      <w:szCs w:val="20"/>
                      <w:lang w:eastAsia="zh-CN" w:bidi="ar-SA"/>
                    </w:rPr>
                    <w:t>返单率</w:t>
                  </w:r>
                  <w:proofErr w:type="gramEnd"/>
                  <w:r w:rsidRPr="00E65BCD">
                    <w:rPr>
                      <w:rFonts w:ascii="微软雅黑" w:eastAsia="微软雅黑" w:hAnsi="微软雅黑" w:cs="宋体" w:hint="eastAsia"/>
                      <w:sz w:val="20"/>
                      <w:szCs w:val="20"/>
                      <w:lang w:eastAsia="zh-CN" w:bidi="ar-SA"/>
                    </w:rPr>
                    <w:t>、推广ROI、活跃用户、收入、成本、利润；粉丝运营指标：粉丝数、关注数、转发数、回复数、平均转发数、平均评论数、粉丝活跃度、粉丝质量等）</w:t>
                  </w:r>
                  <w:r w:rsidRPr="00E65BCD">
                    <w:rPr>
                      <w:rFonts w:ascii="微软雅黑" w:eastAsia="微软雅黑" w:hAnsi="微软雅黑" w:cs="宋体" w:hint="eastAsia"/>
                      <w:sz w:val="20"/>
                      <w:szCs w:val="20"/>
                      <w:lang w:eastAsia="zh-CN" w:bidi="ar-SA"/>
                    </w:rPr>
                    <w:br/>
                    <w:t>运营计划；</w:t>
                  </w:r>
                  <w:r w:rsidRPr="00E65BCD">
                    <w:rPr>
                      <w:rFonts w:ascii="微软雅黑" w:eastAsia="微软雅黑" w:hAnsi="微软雅黑" w:cs="宋体" w:hint="eastAsia"/>
                      <w:sz w:val="20"/>
                      <w:szCs w:val="20"/>
                      <w:lang w:eastAsia="zh-CN" w:bidi="ar-SA"/>
                    </w:rPr>
                    <w:br/>
                    <w:t>财务预算</w:t>
                  </w:r>
                </w:p>
              </w:tc>
            </w:tr>
          </w:tbl>
          <w:p w14:paraId="552D5676" w14:textId="77777777" w:rsidR="001829DC" w:rsidRPr="00E65BCD" w:rsidRDefault="001829DC">
            <w:pPr>
              <w:spacing w:beforeLines="50" w:before="156" w:afterLines="50" w:after="156" w:line="240" w:lineRule="auto"/>
              <w:rPr>
                <w:rFonts w:ascii="宋体" w:hAnsi="宋体"/>
                <w:b/>
                <w:kern w:val="0"/>
                <w:sz w:val="21"/>
                <w:szCs w:val="21"/>
                <w:lang w:eastAsia="zh-CN"/>
              </w:rPr>
            </w:pPr>
          </w:p>
          <w:tbl>
            <w:tblPr>
              <w:tblW w:w="6972" w:type="dxa"/>
              <w:tblLayout w:type="fixed"/>
              <w:tblLook w:val="04A0" w:firstRow="1" w:lastRow="0" w:firstColumn="1" w:lastColumn="0" w:noHBand="0" w:noVBand="1"/>
            </w:tblPr>
            <w:tblGrid>
              <w:gridCol w:w="504"/>
              <w:gridCol w:w="1100"/>
              <w:gridCol w:w="1485"/>
              <w:gridCol w:w="3883"/>
            </w:tblGrid>
            <w:tr w:rsidR="00E65BCD" w:rsidRPr="00E65BCD" w14:paraId="64C23C4B" w14:textId="77777777">
              <w:trPr>
                <w:trHeight w:val="1650"/>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5AE042" w14:textId="77777777" w:rsidR="001829DC" w:rsidRPr="00E65BCD" w:rsidRDefault="00BE3650">
                  <w:pPr>
                    <w:spacing w:after="0" w:line="240" w:lineRule="auto"/>
                    <w:jc w:val="center"/>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二</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5A1354" w14:textId="77777777" w:rsidR="001829DC" w:rsidRPr="00E65BCD" w:rsidRDefault="00BE3650">
                  <w:pPr>
                    <w:spacing w:after="0" w:line="240" w:lineRule="auto"/>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运营效果的评估与优化</w:t>
                  </w:r>
                </w:p>
              </w:tc>
              <w:tc>
                <w:tcPr>
                  <w:tcW w:w="1485" w:type="dxa"/>
                  <w:tcBorders>
                    <w:top w:val="single" w:sz="4" w:space="0" w:color="auto"/>
                    <w:left w:val="nil"/>
                    <w:bottom w:val="single" w:sz="4" w:space="0" w:color="auto"/>
                    <w:right w:val="single" w:sz="4" w:space="0" w:color="auto"/>
                  </w:tcBorders>
                  <w:shd w:val="clear" w:color="auto" w:fill="auto"/>
                  <w:vAlign w:val="center"/>
                </w:tcPr>
                <w:p w14:paraId="0EA43EB5" w14:textId="77777777" w:rsidR="001829DC" w:rsidRPr="00E65BCD" w:rsidRDefault="00BE3650">
                  <w:pPr>
                    <w:spacing w:after="0" w:line="240" w:lineRule="auto"/>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学习单元</w:t>
                  </w:r>
                  <w:proofErr w:type="gramStart"/>
                  <w:r w:rsidRPr="00E65BCD">
                    <w:rPr>
                      <w:rFonts w:ascii="微软雅黑" w:eastAsia="微软雅黑" w:hAnsi="微软雅黑" w:cs="宋体" w:hint="eastAsia"/>
                      <w:sz w:val="20"/>
                      <w:szCs w:val="20"/>
                      <w:lang w:eastAsia="zh-CN" w:bidi="ar-SA"/>
                    </w:rPr>
                    <w:t>一</w:t>
                  </w:r>
                  <w:proofErr w:type="gramEnd"/>
                  <w:r w:rsidRPr="00E65BCD">
                    <w:rPr>
                      <w:rFonts w:ascii="微软雅黑" w:eastAsia="微软雅黑" w:hAnsi="微软雅黑" w:cs="宋体" w:hint="eastAsia"/>
                      <w:sz w:val="20"/>
                      <w:szCs w:val="20"/>
                      <w:lang w:eastAsia="zh-CN" w:bidi="ar-SA"/>
                    </w:rPr>
                    <w:t xml:space="preserve"> 运营效果分析</w:t>
                  </w:r>
                </w:p>
              </w:tc>
              <w:tc>
                <w:tcPr>
                  <w:tcW w:w="3883" w:type="dxa"/>
                  <w:tcBorders>
                    <w:top w:val="single" w:sz="4" w:space="0" w:color="auto"/>
                    <w:left w:val="nil"/>
                    <w:bottom w:val="single" w:sz="4" w:space="0" w:color="auto"/>
                    <w:right w:val="single" w:sz="4" w:space="0" w:color="auto"/>
                  </w:tcBorders>
                  <w:shd w:val="clear" w:color="auto" w:fill="auto"/>
                  <w:vAlign w:val="center"/>
                </w:tcPr>
                <w:p w14:paraId="4E065A47" w14:textId="77777777" w:rsidR="001829DC" w:rsidRPr="00E65BCD" w:rsidRDefault="00BE3650">
                  <w:pPr>
                    <w:spacing w:after="0" w:line="240" w:lineRule="auto"/>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运营效果分析工具（</w:t>
                  </w:r>
                  <w:proofErr w:type="gramStart"/>
                  <w:r w:rsidRPr="00E65BCD">
                    <w:rPr>
                      <w:rFonts w:ascii="微软雅黑" w:eastAsia="微软雅黑" w:hAnsi="微软雅黑" w:cs="宋体" w:hint="eastAsia"/>
                      <w:sz w:val="20"/>
                      <w:szCs w:val="20"/>
                      <w:lang w:eastAsia="zh-CN" w:bidi="ar-SA"/>
                    </w:rPr>
                    <w:t>友盟</w:t>
                  </w:r>
                  <w:proofErr w:type="gramEnd"/>
                  <w:r w:rsidRPr="00E65BCD">
                    <w:rPr>
                      <w:rFonts w:ascii="微软雅黑" w:eastAsia="微软雅黑" w:hAnsi="微软雅黑" w:cs="宋体" w:hint="eastAsia"/>
                      <w:sz w:val="20"/>
                      <w:szCs w:val="20"/>
                      <w:lang w:eastAsia="zh-CN" w:bidi="ar-SA"/>
                    </w:rPr>
                    <w:t>+、ASO100、百度统计、百度指数、社群空间、Group+）</w:t>
                  </w:r>
                  <w:r w:rsidRPr="00E65BCD">
                    <w:rPr>
                      <w:rFonts w:ascii="微软雅黑" w:eastAsia="微软雅黑" w:hAnsi="微软雅黑" w:cs="宋体" w:hint="eastAsia"/>
                      <w:sz w:val="20"/>
                      <w:szCs w:val="20"/>
                      <w:lang w:eastAsia="zh-CN" w:bidi="ar-SA"/>
                    </w:rPr>
                    <w:br/>
                    <w:t>运营效果分析方法（细分法、归因法、Link Tag的流量标记、转化漏斗、微转化、AB测试、</w:t>
                  </w:r>
                  <w:proofErr w:type="gramStart"/>
                  <w:r w:rsidRPr="00E65BCD">
                    <w:rPr>
                      <w:rFonts w:ascii="微软雅黑" w:eastAsia="微软雅黑" w:hAnsi="微软雅黑" w:cs="宋体" w:hint="eastAsia"/>
                      <w:sz w:val="20"/>
                      <w:szCs w:val="20"/>
                      <w:lang w:eastAsia="zh-CN" w:bidi="ar-SA"/>
                    </w:rPr>
                    <w:t>热图及</w:t>
                  </w:r>
                  <w:proofErr w:type="gramEnd"/>
                  <w:r w:rsidRPr="00E65BCD">
                    <w:rPr>
                      <w:rFonts w:ascii="微软雅黑" w:eastAsia="微软雅黑" w:hAnsi="微软雅黑" w:cs="宋体" w:hint="eastAsia"/>
                      <w:sz w:val="20"/>
                      <w:szCs w:val="20"/>
                      <w:lang w:eastAsia="zh-CN" w:bidi="ar-SA"/>
                    </w:rPr>
                    <w:t>对比热图、事件追踪、Cohort分析）</w:t>
                  </w:r>
                </w:p>
              </w:tc>
            </w:tr>
            <w:tr w:rsidR="00E65BCD" w:rsidRPr="00E65BCD" w14:paraId="0DBB312C" w14:textId="77777777">
              <w:trPr>
                <w:trHeight w:val="330"/>
              </w:trPr>
              <w:tc>
                <w:tcPr>
                  <w:tcW w:w="504" w:type="dxa"/>
                  <w:vMerge/>
                  <w:tcBorders>
                    <w:top w:val="single" w:sz="4" w:space="0" w:color="auto"/>
                    <w:left w:val="single" w:sz="4" w:space="0" w:color="auto"/>
                    <w:bottom w:val="single" w:sz="4" w:space="0" w:color="auto"/>
                    <w:right w:val="single" w:sz="4" w:space="0" w:color="auto"/>
                  </w:tcBorders>
                  <w:vAlign w:val="center"/>
                </w:tcPr>
                <w:p w14:paraId="0A8FF5AC" w14:textId="77777777" w:rsidR="001829DC" w:rsidRPr="00E65BCD" w:rsidRDefault="001829DC">
                  <w:pPr>
                    <w:spacing w:after="0" w:line="240" w:lineRule="auto"/>
                    <w:rPr>
                      <w:rFonts w:ascii="微软雅黑" w:eastAsia="微软雅黑" w:hAnsi="微软雅黑" w:cs="宋体"/>
                      <w:sz w:val="20"/>
                      <w:szCs w:val="20"/>
                      <w:lang w:eastAsia="zh-CN" w:bidi="ar-SA"/>
                    </w:rPr>
                  </w:pPr>
                </w:p>
              </w:tc>
              <w:tc>
                <w:tcPr>
                  <w:tcW w:w="1100" w:type="dxa"/>
                  <w:vMerge/>
                  <w:tcBorders>
                    <w:top w:val="single" w:sz="4" w:space="0" w:color="auto"/>
                    <w:left w:val="single" w:sz="4" w:space="0" w:color="auto"/>
                    <w:bottom w:val="single" w:sz="4" w:space="0" w:color="auto"/>
                    <w:right w:val="single" w:sz="4" w:space="0" w:color="auto"/>
                  </w:tcBorders>
                  <w:vAlign w:val="center"/>
                </w:tcPr>
                <w:p w14:paraId="4FD07497" w14:textId="77777777" w:rsidR="001829DC" w:rsidRPr="00E65BCD" w:rsidRDefault="001829DC">
                  <w:pPr>
                    <w:spacing w:after="0" w:line="240" w:lineRule="auto"/>
                    <w:rPr>
                      <w:rFonts w:ascii="微软雅黑" w:eastAsia="微软雅黑" w:hAnsi="微软雅黑" w:cs="宋体"/>
                      <w:sz w:val="20"/>
                      <w:szCs w:val="20"/>
                      <w:lang w:eastAsia="zh-CN" w:bidi="ar-SA"/>
                    </w:rPr>
                  </w:pPr>
                </w:p>
              </w:tc>
              <w:tc>
                <w:tcPr>
                  <w:tcW w:w="1485" w:type="dxa"/>
                  <w:tcBorders>
                    <w:top w:val="nil"/>
                    <w:left w:val="nil"/>
                    <w:bottom w:val="single" w:sz="4" w:space="0" w:color="auto"/>
                    <w:right w:val="single" w:sz="4" w:space="0" w:color="auto"/>
                  </w:tcBorders>
                  <w:shd w:val="clear" w:color="auto" w:fill="auto"/>
                  <w:vAlign w:val="center"/>
                </w:tcPr>
                <w:p w14:paraId="0B15AC09" w14:textId="77777777" w:rsidR="001829DC" w:rsidRPr="00E65BCD" w:rsidRDefault="00BE3650">
                  <w:pPr>
                    <w:spacing w:after="0" w:line="240" w:lineRule="auto"/>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学习单元二 盈利分析</w:t>
                  </w:r>
                </w:p>
              </w:tc>
              <w:tc>
                <w:tcPr>
                  <w:tcW w:w="3883" w:type="dxa"/>
                  <w:tcBorders>
                    <w:top w:val="nil"/>
                    <w:left w:val="nil"/>
                    <w:bottom w:val="single" w:sz="4" w:space="0" w:color="auto"/>
                    <w:right w:val="single" w:sz="4" w:space="0" w:color="auto"/>
                  </w:tcBorders>
                  <w:shd w:val="clear" w:color="auto" w:fill="auto"/>
                  <w:vAlign w:val="center"/>
                </w:tcPr>
                <w:p w14:paraId="59758D51" w14:textId="77777777" w:rsidR="001829DC" w:rsidRPr="00E65BCD" w:rsidRDefault="00BE3650">
                  <w:pPr>
                    <w:spacing w:after="0" w:line="240" w:lineRule="auto"/>
                    <w:rPr>
                      <w:rFonts w:ascii="微软雅黑" w:eastAsia="微软雅黑" w:hAnsi="微软雅黑" w:cs="宋体"/>
                      <w:sz w:val="20"/>
                      <w:szCs w:val="20"/>
                      <w:lang w:eastAsia="zh-CN" w:bidi="ar-SA"/>
                    </w:rPr>
                  </w:pPr>
                  <w:r w:rsidRPr="00E65BCD">
                    <w:rPr>
                      <w:rFonts w:ascii="微软雅黑" w:eastAsia="微软雅黑" w:hAnsi="微软雅黑" w:cs="宋体" w:hint="eastAsia"/>
                      <w:sz w:val="20"/>
                      <w:szCs w:val="20"/>
                      <w:lang w:eastAsia="zh-CN" w:bidi="ar-SA"/>
                    </w:rPr>
                    <w:t>财务数据分析；</w:t>
                  </w:r>
                </w:p>
              </w:tc>
            </w:tr>
          </w:tbl>
          <w:p w14:paraId="615A292B" w14:textId="77777777" w:rsidR="001829DC" w:rsidRPr="00E65BCD" w:rsidRDefault="001829DC">
            <w:pPr>
              <w:spacing w:beforeLines="50" w:before="156" w:afterLines="50" w:after="156" w:line="240" w:lineRule="auto"/>
              <w:rPr>
                <w:rFonts w:ascii="宋体" w:hAnsi="宋体"/>
                <w:b/>
                <w:kern w:val="0"/>
                <w:sz w:val="21"/>
                <w:szCs w:val="21"/>
                <w:lang w:eastAsia="zh-CN"/>
              </w:rPr>
            </w:pPr>
          </w:p>
          <w:p w14:paraId="5AEA3BB3" w14:textId="77777777" w:rsidR="001829DC" w:rsidRPr="00E65BCD" w:rsidRDefault="001829DC">
            <w:pPr>
              <w:spacing w:beforeLines="50" w:before="156" w:afterLines="50" w:after="156" w:line="240" w:lineRule="auto"/>
              <w:rPr>
                <w:rFonts w:ascii="宋体" w:hAnsi="宋体"/>
                <w:b/>
                <w:kern w:val="0"/>
                <w:sz w:val="21"/>
                <w:szCs w:val="21"/>
                <w:lang w:eastAsia="zh-CN"/>
              </w:rPr>
            </w:pPr>
          </w:p>
          <w:p w14:paraId="67011D23" w14:textId="77777777" w:rsidR="001829DC" w:rsidRPr="00E65BCD" w:rsidRDefault="00BE3650">
            <w:pPr>
              <w:spacing w:beforeLines="50" w:before="156" w:afterLines="50" w:after="156" w:line="240" w:lineRule="auto"/>
              <w:jc w:val="both"/>
              <w:rPr>
                <w:rFonts w:ascii="宋体" w:hAnsi="宋体"/>
                <w:b/>
                <w:kern w:val="0"/>
                <w:sz w:val="21"/>
                <w:szCs w:val="21"/>
                <w:lang w:eastAsia="zh-CN"/>
              </w:rPr>
            </w:pPr>
            <w:r w:rsidRPr="00E65BCD">
              <w:rPr>
                <w:rFonts w:ascii="宋体" w:hAnsi="宋体" w:hint="eastAsia"/>
                <w:b/>
                <w:kern w:val="0"/>
                <w:sz w:val="21"/>
                <w:szCs w:val="21"/>
                <w:lang w:eastAsia="zh-CN"/>
              </w:rPr>
              <w:lastRenderedPageBreak/>
              <w:t>建设资源：</w:t>
            </w:r>
          </w:p>
          <w:tbl>
            <w:tblPr>
              <w:tblW w:w="6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319"/>
              <w:gridCol w:w="4111"/>
              <w:gridCol w:w="709"/>
            </w:tblGrid>
            <w:tr w:rsidR="00E65BCD" w:rsidRPr="00E65BCD" w14:paraId="278B1ACF" w14:textId="77777777">
              <w:tc>
                <w:tcPr>
                  <w:tcW w:w="816" w:type="dxa"/>
                  <w:shd w:val="clear" w:color="auto" w:fill="D9D9D9"/>
                  <w:vAlign w:val="center"/>
                </w:tcPr>
                <w:p w14:paraId="30C7C31F" w14:textId="77777777" w:rsidR="001829DC" w:rsidRPr="00E65BCD" w:rsidRDefault="00BE3650">
                  <w:pPr>
                    <w:tabs>
                      <w:tab w:val="center" w:pos="4153"/>
                      <w:tab w:val="right" w:pos="8306"/>
                    </w:tabs>
                    <w:spacing w:line="240" w:lineRule="atLeast"/>
                    <w:jc w:val="center"/>
                    <w:rPr>
                      <w:rFonts w:ascii="仿宋" w:eastAsia="仿宋" w:hAnsi="仿宋"/>
                      <w:b/>
                      <w:szCs w:val="21"/>
                    </w:rPr>
                  </w:pPr>
                  <w:proofErr w:type="spellStart"/>
                  <w:r w:rsidRPr="00E65BCD">
                    <w:rPr>
                      <w:rFonts w:ascii="仿宋" w:eastAsia="仿宋" w:hAnsi="仿宋" w:hint="eastAsia"/>
                      <w:b/>
                      <w:szCs w:val="21"/>
                    </w:rPr>
                    <w:t>序号</w:t>
                  </w:r>
                  <w:proofErr w:type="spellEnd"/>
                </w:p>
              </w:tc>
              <w:tc>
                <w:tcPr>
                  <w:tcW w:w="1319" w:type="dxa"/>
                  <w:shd w:val="clear" w:color="auto" w:fill="D9D9D9"/>
                  <w:vAlign w:val="center"/>
                </w:tcPr>
                <w:p w14:paraId="7A955C51" w14:textId="77777777" w:rsidR="001829DC" w:rsidRPr="00E65BCD" w:rsidRDefault="00BE3650">
                  <w:pPr>
                    <w:tabs>
                      <w:tab w:val="center" w:pos="4153"/>
                      <w:tab w:val="right" w:pos="8306"/>
                    </w:tabs>
                    <w:spacing w:line="240" w:lineRule="atLeast"/>
                    <w:jc w:val="center"/>
                    <w:rPr>
                      <w:rFonts w:ascii="仿宋" w:eastAsia="仿宋" w:hAnsi="仿宋"/>
                      <w:b/>
                      <w:szCs w:val="21"/>
                    </w:rPr>
                  </w:pPr>
                  <w:proofErr w:type="spellStart"/>
                  <w:r w:rsidRPr="00E65BCD">
                    <w:rPr>
                      <w:rFonts w:ascii="仿宋" w:eastAsia="仿宋" w:hAnsi="仿宋" w:hint="eastAsia"/>
                      <w:b/>
                      <w:szCs w:val="21"/>
                    </w:rPr>
                    <w:t>资源名称</w:t>
                  </w:r>
                  <w:proofErr w:type="spellEnd"/>
                </w:p>
              </w:tc>
              <w:tc>
                <w:tcPr>
                  <w:tcW w:w="4111" w:type="dxa"/>
                  <w:shd w:val="clear" w:color="auto" w:fill="D9D9D9"/>
                  <w:vAlign w:val="center"/>
                </w:tcPr>
                <w:p w14:paraId="4F038A62" w14:textId="77777777" w:rsidR="001829DC" w:rsidRPr="00E65BCD" w:rsidRDefault="00BE3650">
                  <w:pPr>
                    <w:tabs>
                      <w:tab w:val="center" w:pos="4153"/>
                      <w:tab w:val="right" w:pos="8306"/>
                    </w:tabs>
                    <w:spacing w:line="240" w:lineRule="atLeast"/>
                    <w:jc w:val="center"/>
                    <w:rPr>
                      <w:rFonts w:ascii="仿宋" w:eastAsia="仿宋" w:hAnsi="仿宋"/>
                      <w:b/>
                      <w:szCs w:val="21"/>
                    </w:rPr>
                  </w:pPr>
                  <w:proofErr w:type="spellStart"/>
                  <w:r w:rsidRPr="00E65BCD">
                    <w:rPr>
                      <w:rFonts w:ascii="仿宋" w:eastAsia="仿宋" w:hAnsi="仿宋"/>
                      <w:b/>
                      <w:szCs w:val="21"/>
                    </w:rPr>
                    <w:t>内容</w:t>
                  </w:r>
                  <w:proofErr w:type="spellEnd"/>
                </w:p>
              </w:tc>
              <w:tc>
                <w:tcPr>
                  <w:tcW w:w="709" w:type="dxa"/>
                  <w:shd w:val="clear" w:color="auto" w:fill="D9D9D9"/>
                  <w:vAlign w:val="center"/>
                </w:tcPr>
                <w:p w14:paraId="55E0AE49" w14:textId="77777777" w:rsidR="001829DC" w:rsidRPr="00E65BCD" w:rsidRDefault="00BE3650">
                  <w:pPr>
                    <w:tabs>
                      <w:tab w:val="center" w:pos="4153"/>
                      <w:tab w:val="right" w:pos="8306"/>
                    </w:tabs>
                    <w:spacing w:line="240" w:lineRule="atLeast"/>
                    <w:jc w:val="center"/>
                    <w:rPr>
                      <w:rFonts w:ascii="仿宋" w:eastAsia="仿宋" w:hAnsi="仿宋"/>
                      <w:b/>
                      <w:szCs w:val="21"/>
                    </w:rPr>
                  </w:pPr>
                  <w:proofErr w:type="spellStart"/>
                  <w:r w:rsidRPr="00E65BCD">
                    <w:rPr>
                      <w:rFonts w:ascii="仿宋" w:eastAsia="仿宋" w:hAnsi="仿宋" w:hint="eastAsia"/>
                      <w:b/>
                      <w:szCs w:val="21"/>
                    </w:rPr>
                    <w:t>资源数量</w:t>
                  </w:r>
                  <w:proofErr w:type="spellEnd"/>
                </w:p>
              </w:tc>
            </w:tr>
            <w:tr w:rsidR="00E65BCD" w:rsidRPr="00E65BCD" w14:paraId="7CD91C26" w14:textId="77777777">
              <w:tc>
                <w:tcPr>
                  <w:tcW w:w="816" w:type="dxa"/>
                  <w:vAlign w:val="center"/>
                </w:tcPr>
                <w:p w14:paraId="1E904D72" w14:textId="77777777" w:rsidR="001829DC" w:rsidRPr="00E65BCD" w:rsidRDefault="00BE3650">
                  <w:pPr>
                    <w:tabs>
                      <w:tab w:val="center" w:pos="4153"/>
                      <w:tab w:val="right" w:pos="8306"/>
                    </w:tabs>
                    <w:spacing w:line="240" w:lineRule="atLeast"/>
                    <w:jc w:val="center"/>
                    <w:rPr>
                      <w:rFonts w:ascii="仿宋" w:eastAsia="仿宋" w:hAnsi="仿宋"/>
                      <w:szCs w:val="21"/>
                    </w:rPr>
                  </w:pPr>
                  <w:r w:rsidRPr="00E65BCD">
                    <w:rPr>
                      <w:rFonts w:ascii="仿宋" w:eastAsia="仿宋" w:hAnsi="仿宋" w:hint="eastAsia"/>
                      <w:szCs w:val="21"/>
                    </w:rPr>
                    <w:t>1</w:t>
                  </w:r>
                </w:p>
              </w:tc>
              <w:tc>
                <w:tcPr>
                  <w:tcW w:w="1319" w:type="dxa"/>
                  <w:vAlign w:val="center"/>
                </w:tcPr>
                <w:p w14:paraId="20F7C484" w14:textId="77777777" w:rsidR="001829DC" w:rsidRPr="00E65BCD" w:rsidRDefault="00BE3650">
                  <w:pPr>
                    <w:tabs>
                      <w:tab w:val="center" w:pos="4153"/>
                      <w:tab w:val="right" w:pos="8306"/>
                    </w:tabs>
                    <w:spacing w:line="240" w:lineRule="atLeast"/>
                    <w:jc w:val="center"/>
                    <w:rPr>
                      <w:rFonts w:ascii="仿宋" w:eastAsia="仿宋" w:hAnsi="仿宋"/>
                      <w:szCs w:val="21"/>
                    </w:rPr>
                  </w:pPr>
                  <w:proofErr w:type="spellStart"/>
                  <w:r w:rsidRPr="00E65BCD">
                    <w:rPr>
                      <w:rFonts w:ascii="仿宋" w:eastAsia="仿宋" w:hAnsi="仿宋"/>
                      <w:szCs w:val="21"/>
                    </w:rPr>
                    <w:t>教学录像量</w:t>
                  </w:r>
                  <w:proofErr w:type="spellEnd"/>
                </w:p>
              </w:tc>
              <w:tc>
                <w:tcPr>
                  <w:tcW w:w="4111" w:type="dxa"/>
                  <w:vAlign w:val="center"/>
                </w:tcPr>
                <w:p w14:paraId="5C3AB4F9" w14:textId="77777777" w:rsidR="001829DC" w:rsidRPr="00E65BCD" w:rsidRDefault="00BE3650">
                  <w:pPr>
                    <w:tabs>
                      <w:tab w:val="center" w:pos="4153"/>
                      <w:tab w:val="right" w:pos="8306"/>
                    </w:tabs>
                    <w:spacing w:line="240" w:lineRule="atLeast"/>
                    <w:rPr>
                      <w:rFonts w:ascii="仿宋" w:eastAsia="仿宋" w:hAnsi="仿宋"/>
                      <w:szCs w:val="21"/>
                      <w:lang w:eastAsia="zh-CN"/>
                    </w:rPr>
                  </w:pPr>
                  <w:r w:rsidRPr="00E65BCD">
                    <w:rPr>
                      <w:rFonts w:ascii="仿宋" w:eastAsia="仿宋" w:hAnsi="仿宋" w:hint="eastAsia"/>
                      <w:szCs w:val="21"/>
                      <w:lang w:eastAsia="zh-CN"/>
                    </w:rPr>
                    <w:t>包括教师讲解现场拍摄、技能操作视频拍摄、动画设计等素材制作，及视频剪辑等后期处理，每个不超过15分钟，画面高清（分辨率为1920*1080）、配音为清晰普通话。</w:t>
                  </w:r>
                </w:p>
              </w:tc>
              <w:tc>
                <w:tcPr>
                  <w:tcW w:w="709" w:type="dxa"/>
                  <w:vAlign w:val="center"/>
                </w:tcPr>
                <w:p w14:paraId="533D9710" w14:textId="77777777" w:rsidR="001829DC" w:rsidRPr="00E65BCD" w:rsidRDefault="00BE3650">
                  <w:pPr>
                    <w:tabs>
                      <w:tab w:val="center" w:pos="4153"/>
                      <w:tab w:val="right" w:pos="8306"/>
                    </w:tabs>
                    <w:spacing w:line="240" w:lineRule="atLeast"/>
                    <w:jc w:val="center"/>
                    <w:rPr>
                      <w:rFonts w:ascii="仿宋" w:eastAsia="仿宋" w:hAnsi="仿宋"/>
                      <w:szCs w:val="21"/>
                    </w:rPr>
                  </w:pPr>
                  <w:r w:rsidRPr="00E65BCD">
                    <w:rPr>
                      <w:rFonts w:ascii="仿宋" w:eastAsia="仿宋" w:hAnsi="仿宋" w:hint="eastAsia"/>
                      <w:szCs w:val="21"/>
                      <w:lang w:eastAsia="zh-CN"/>
                    </w:rPr>
                    <w:t>1</w:t>
                  </w:r>
                  <w:r w:rsidRPr="00E65BCD">
                    <w:rPr>
                      <w:rFonts w:ascii="仿宋" w:eastAsia="仿宋" w:hAnsi="仿宋"/>
                      <w:szCs w:val="21"/>
                      <w:lang w:eastAsia="zh-CN"/>
                    </w:rPr>
                    <w:t>6</w:t>
                  </w:r>
                </w:p>
              </w:tc>
            </w:tr>
            <w:tr w:rsidR="00E65BCD" w:rsidRPr="00E65BCD" w14:paraId="15042039" w14:textId="77777777">
              <w:tc>
                <w:tcPr>
                  <w:tcW w:w="816" w:type="dxa"/>
                  <w:vAlign w:val="center"/>
                </w:tcPr>
                <w:p w14:paraId="3019C7C1" w14:textId="77777777" w:rsidR="001829DC" w:rsidRPr="00E65BCD" w:rsidRDefault="00BE3650">
                  <w:pPr>
                    <w:tabs>
                      <w:tab w:val="center" w:pos="4153"/>
                      <w:tab w:val="right" w:pos="8306"/>
                    </w:tabs>
                    <w:spacing w:line="240" w:lineRule="atLeast"/>
                    <w:jc w:val="center"/>
                    <w:rPr>
                      <w:rFonts w:ascii="仿宋" w:eastAsia="仿宋" w:hAnsi="仿宋"/>
                      <w:szCs w:val="21"/>
                    </w:rPr>
                  </w:pPr>
                  <w:r w:rsidRPr="00E65BCD">
                    <w:rPr>
                      <w:rFonts w:ascii="仿宋" w:eastAsia="仿宋" w:hAnsi="仿宋" w:hint="eastAsia"/>
                      <w:szCs w:val="21"/>
                    </w:rPr>
                    <w:t>2</w:t>
                  </w:r>
                </w:p>
              </w:tc>
              <w:tc>
                <w:tcPr>
                  <w:tcW w:w="1319" w:type="dxa"/>
                  <w:vAlign w:val="center"/>
                </w:tcPr>
                <w:p w14:paraId="68110AF5" w14:textId="77777777" w:rsidR="001829DC" w:rsidRPr="00E65BCD" w:rsidRDefault="00BE3650">
                  <w:pPr>
                    <w:tabs>
                      <w:tab w:val="center" w:pos="4153"/>
                      <w:tab w:val="right" w:pos="8306"/>
                    </w:tabs>
                    <w:spacing w:line="240" w:lineRule="atLeast"/>
                    <w:jc w:val="center"/>
                    <w:rPr>
                      <w:rFonts w:ascii="仿宋" w:eastAsia="仿宋" w:hAnsi="仿宋"/>
                      <w:szCs w:val="21"/>
                    </w:rPr>
                  </w:pPr>
                  <w:proofErr w:type="spellStart"/>
                  <w:r w:rsidRPr="00E65BCD">
                    <w:rPr>
                      <w:rFonts w:ascii="仿宋" w:eastAsia="仿宋" w:hAnsi="仿宋"/>
                      <w:szCs w:val="21"/>
                    </w:rPr>
                    <w:t>微课量</w:t>
                  </w:r>
                  <w:proofErr w:type="spellEnd"/>
                </w:p>
              </w:tc>
              <w:tc>
                <w:tcPr>
                  <w:tcW w:w="4111" w:type="dxa"/>
                  <w:vAlign w:val="center"/>
                </w:tcPr>
                <w:p w14:paraId="70DE3CA8" w14:textId="77777777" w:rsidR="001829DC" w:rsidRPr="00E65BCD" w:rsidRDefault="00BE3650">
                  <w:pPr>
                    <w:tabs>
                      <w:tab w:val="center" w:pos="4153"/>
                      <w:tab w:val="right" w:pos="8306"/>
                    </w:tabs>
                    <w:spacing w:line="240" w:lineRule="atLeast"/>
                    <w:rPr>
                      <w:rFonts w:ascii="仿宋" w:eastAsia="仿宋" w:hAnsi="仿宋"/>
                      <w:szCs w:val="21"/>
                      <w:lang w:eastAsia="zh-CN"/>
                    </w:rPr>
                  </w:pPr>
                  <w:r w:rsidRPr="00E65BCD">
                    <w:rPr>
                      <w:rFonts w:ascii="仿宋" w:eastAsia="仿宋" w:hAnsi="仿宋" w:hint="eastAsia"/>
                      <w:szCs w:val="21"/>
                      <w:lang w:eastAsia="zh-CN"/>
                    </w:rPr>
                    <w:t>结合移动商务运营课程知识点</w:t>
                  </w:r>
                  <w:proofErr w:type="gramStart"/>
                  <w:r w:rsidRPr="00E65BCD">
                    <w:rPr>
                      <w:rFonts w:ascii="仿宋" w:eastAsia="仿宋" w:hAnsi="仿宋" w:hint="eastAsia"/>
                      <w:szCs w:val="21"/>
                      <w:lang w:eastAsia="zh-CN"/>
                    </w:rPr>
                    <w:t>制作微课每个</w:t>
                  </w:r>
                  <w:proofErr w:type="gramEnd"/>
                  <w:r w:rsidRPr="00E65BCD">
                    <w:rPr>
                      <w:rFonts w:ascii="仿宋" w:eastAsia="仿宋" w:hAnsi="仿宋" w:hint="eastAsia"/>
                      <w:szCs w:val="21"/>
                      <w:lang w:eastAsia="zh-CN"/>
                    </w:rPr>
                    <w:t>不超过15分钟，画面高清（分辨率为1920*1080）、配音为清晰普通话。</w:t>
                  </w:r>
                </w:p>
              </w:tc>
              <w:tc>
                <w:tcPr>
                  <w:tcW w:w="709" w:type="dxa"/>
                  <w:vAlign w:val="center"/>
                </w:tcPr>
                <w:p w14:paraId="18C9E934"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szCs w:val="21"/>
                      <w:lang w:eastAsia="zh-CN"/>
                    </w:rPr>
                    <w:t>16</w:t>
                  </w:r>
                </w:p>
              </w:tc>
            </w:tr>
            <w:tr w:rsidR="00E65BCD" w:rsidRPr="00E65BCD" w14:paraId="6346C108" w14:textId="77777777">
              <w:tc>
                <w:tcPr>
                  <w:tcW w:w="816" w:type="dxa"/>
                  <w:vAlign w:val="center"/>
                </w:tcPr>
                <w:p w14:paraId="5A54E440"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hint="eastAsia"/>
                      <w:szCs w:val="21"/>
                      <w:lang w:eastAsia="zh-CN"/>
                    </w:rPr>
                    <w:t>3</w:t>
                  </w:r>
                </w:p>
              </w:tc>
              <w:tc>
                <w:tcPr>
                  <w:tcW w:w="1319" w:type="dxa"/>
                  <w:vAlign w:val="center"/>
                </w:tcPr>
                <w:p w14:paraId="05C55846"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szCs w:val="21"/>
                      <w:lang w:eastAsia="zh-CN"/>
                    </w:rPr>
                    <w:t>动画资源量</w:t>
                  </w:r>
                </w:p>
              </w:tc>
              <w:tc>
                <w:tcPr>
                  <w:tcW w:w="4111" w:type="dxa"/>
                  <w:vAlign w:val="center"/>
                </w:tcPr>
                <w:p w14:paraId="7ED833EB" w14:textId="77777777" w:rsidR="001829DC" w:rsidRPr="00E65BCD" w:rsidRDefault="00BE3650">
                  <w:pPr>
                    <w:tabs>
                      <w:tab w:val="center" w:pos="4153"/>
                      <w:tab w:val="right" w:pos="8306"/>
                    </w:tabs>
                    <w:spacing w:line="240" w:lineRule="atLeast"/>
                    <w:rPr>
                      <w:rFonts w:ascii="仿宋" w:eastAsia="仿宋" w:hAnsi="仿宋"/>
                      <w:szCs w:val="21"/>
                      <w:lang w:eastAsia="zh-CN"/>
                    </w:rPr>
                  </w:pPr>
                  <w:r w:rsidRPr="00E65BCD">
                    <w:rPr>
                      <w:rFonts w:ascii="仿宋" w:eastAsia="仿宋" w:hAnsi="仿宋" w:hint="eastAsia"/>
                      <w:szCs w:val="21"/>
                      <w:lang w:eastAsia="zh-CN"/>
                    </w:rPr>
                    <w:t>原创教学演示型Flash动画,每个1-</w:t>
                  </w:r>
                  <w:r w:rsidRPr="00E65BCD">
                    <w:rPr>
                      <w:rFonts w:ascii="仿宋" w:eastAsia="仿宋" w:hAnsi="仿宋"/>
                      <w:szCs w:val="21"/>
                      <w:lang w:eastAsia="zh-CN"/>
                    </w:rPr>
                    <w:t>3</w:t>
                  </w:r>
                  <w:r w:rsidRPr="00E65BCD">
                    <w:rPr>
                      <w:rFonts w:ascii="仿宋" w:eastAsia="仿宋" w:hAnsi="仿宋" w:hint="eastAsia"/>
                      <w:szCs w:val="21"/>
                      <w:lang w:eastAsia="zh-CN"/>
                    </w:rPr>
                    <w:t>分钟，画面高清（分辨率为1024*768）、配音为清晰普通话。</w:t>
                  </w:r>
                </w:p>
              </w:tc>
              <w:tc>
                <w:tcPr>
                  <w:tcW w:w="709" w:type="dxa"/>
                  <w:vAlign w:val="center"/>
                </w:tcPr>
                <w:p w14:paraId="474CAAF1"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szCs w:val="21"/>
                      <w:lang w:eastAsia="zh-CN"/>
                    </w:rPr>
                    <w:t>1</w:t>
                  </w:r>
                  <w:r w:rsidRPr="00E65BCD">
                    <w:rPr>
                      <w:rFonts w:ascii="仿宋" w:eastAsia="仿宋" w:hAnsi="仿宋" w:hint="eastAsia"/>
                      <w:szCs w:val="21"/>
                      <w:lang w:eastAsia="zh-CN"/>
                    </w:rPr>
                    <w:t>0</w:t>
                  </w:r>
                </w:p>
              </w:tc>
            </w:tr>
            <w:tr w:rsidR="00E65BCD" w:rsidRPr="00E65BCD" w14:paraId="74B1AF09" w14:textId="77777777">
              <w:tc>
                <w:tcPr>
                  <w:tcW w:w="816" w:type="dxa"/>
                  <w:vAlign w:val="center"/>
                </w:tcPr>
                <w:p w14:paraId="2C6835CF"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hint="eastAsia"/>
                      <w:szCs w:val="21"/>
                      <w:lang w:eastAsia="zh-CN"/>
                    </w:rPr>
                    <w:t>4</w:t>
                  </w:r>
                </w:p>
              </w:tc>
              <w:tc>
                <w:tcPr>
                  <w:tcW w:w="1319" w:type="dxa"/>
                  <w:vAlign w:val="center"/>
                </w:tcPr>
                <w:p w14:paraId="34E5213D"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szCs w:val="21"/>
                      <w:lang w:eastAsia="zh-CN"/>
                    </w:rPr>
                    <w:t>图片资源量</w:t>
                  </w:r>
                </w:p>
              </w:tc>
              <w:tc>
                <w:tcPr>
                  <w:tcW w:w="4111" w:type="dxa"/>
                  <w:vAlign w:val="center"/>
                </w:tcPr>
                <w:p w14:paraId="5538EF3C" w14:textId="77777777" w:rsidR="001829DC" w:rsidRPr="00E65BCD" w:rsidRDefault="00BE3650">
                  <w:pPr>
                    <w:tabs>
                      <w:tab w:val="center" w:pos="4153"/>
                      <w:tab w:val="right" w:pos="8306"/>
                    </w:tabs>
                    <w:spacing w:line="240" w:lineRule="atLeast"/>
                    <w:rPr>
                      <w:rFonts w:ascii="仿宋" w:eastAsia="仿宋" w:hAnsi="仿宋"/>
                      <w:szCs w:val="21"/>
                      <w:lang w:eastAsia="zh-CN"/>
                    </w:rPr>
                  </w:pPr>
                  <w:r w:rsidRPr="00E65BCD">
                    <w:rPr>
                      <w:rFonts w:ascii="仿宋" w:eastAsia="仿宋" w:hAnsi="仿宋" w:hint="eastAsia"/>
                      <w:szCs w:val="21"/>
                      <w:lang w:eastAsia="zh-CN"/>
                    </w:rPr>
                    <w:t>基于课程的知识点或技能点的详解的图片资料，PS处理合成。</w:t>
                  </w:r>
                </w:p>
              </w:tc>
              <w:tc>
                <w:tcPr>
                  <w:tcW w:w="709" w:type="dxa"/>
                  <w:vAlign w:val="center"/>
                </w:tcPr>
                <w:p w14:paraId="043EB4FB"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szCs w:val="21"/>
                      <w:lang w:eastAsia="zh-CN"/>
                    </w:rPr>
                    <w:t>11</w:t>
                  </w:r>
                  <w:r w:rsidRPr="00E65BCD">
                    <w:rPr>
                      <w:rFonts w:ascii="仿宋" w:eastAsia="仿宋" w:hAnsi="仿宋" w:hint="eastAsia"/>
                      <w:szCs w:val="21"/>
                      <w:lang w:eastAsia="zh-CN"/>
                    </w:rPr>
                    <w:t>0</w:t>
                  </w:r>
                </w:p>
              </w:tc>
            </w:tr>
            <w:tr w:rsidR="00E65BCD" w:rsidRPr="00E65BCD" w14:paraId="67C6C76C" w14:textId="77777777">
              <w:tc>
                <w:tcPr>
                  <w:tcW w:w="816" w:type="dxa"/>
                  <w:vAlign w:val="center"/>
                </w:tcPr>
                <w:p w14:paraId="5F94F2C4"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hint="eastAsia"/>
                      <w:szCs w:val="21"/>
                      <w:lang w:eastAsia="zh-CN"/>
                    </w:rPr>
                    <w:t>5</w:t>
                  </w:r>
                </w:p>
              </w:tc>
              <w:tc>
                <w:tcPr>
                  <w:tcW w:w="1319" w:type="dxa"/>
                  <w:vAlign w:val="center"/>
                </w:tcPr>
                <w:p w14:paraId="703224D6"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szCs w:val="21"/>
                      <w:lang w:eastAsia="zh-CN"/>
                    </w:rPr>
                    <w:t>仿真资源量</w:t>
                  </w:r>
                </w:p>
              </w:tc>
              <w:tc>
                <w:tcPr>
                  <w:tcW w:w="4111" w:type="dxa"/>
                  <w:vAlign w:val="center"/>
                </w:tcPr>
                <w:p w14:paraId="4EBC2B90" w14:textId="77777777" w:rsidR="001829DC" w:rsidRPr="00E65BCD" w:rsidRDefault="00BE3650">
                  <w:pPr>
                    <w:tabs>
                      <w:tab w:val="center" w:pos="4153"/>
                      <w:tab w:val="right" w:pos="8306"/>
                    </w:tabs>
                    <w:spacing w:line="240" w:lineRule="atLeast"/>
                    <w:rPr>
                      <w:rFonts w:ascii="仿宋" w:eastAsia="仿宋" w:hAnsi="仿宋"/>
                      <w:szCs w:val="21"/>
                      <w:lang w:eastAsia="zh-CN"/>
                    </w:rPr>
                  </w:pPr>
                  <w:r w:rsidRPr="00E65BCD">
                    <w:rPr>
                      <w:rFonts w:ascii="仿宋" w:eastAsia="仿宋" w:hAnsi="仿宋" w:hint="eastAsia"/>
                      <w:szCs w:val="21"/>
                      <w:lang w:eastAsia="zh-CN"/>
                    </w:rPr>
                    <w:t>结合移动商务运营课程知识点制作</w:t>
                  </w:r>
                  <w:r w:rsidRPr="00E65BCD">
                    <w:rPr>
                      <w:rFonts w:ascii="仿宋" w:eastAsia="仿宋" w:hAnsi="仿宋"/>
                      <w:szCs w:val="21"/>
                      <w:lang w:eastAsia="zh-CN"/>
                    </w:rPr>
                    <w:t>虚拟仿真资源3</w:t>
                  </w:r>
                  <w:r w:rsidRPr="00E65BCD">
                    <w:rPr>
                      <w:rFonts w:ascii="仿宋" w:eastAsia="仿宋" w:hAnsi="仿宋" w:hint="eastAsia"/>
                      <w:szCs w:val="21"/>
                      <w:lang w:eastAsia="zh-CN"/>
                    </w:rPr>
                    <w:t>个，具有友好界面、交互功能，有效实现知识与技能点的学习实训。</w:t>
                  </w:r>
                </w:p>
              </w:tc>
              <w:tc>
                <w:tcPr>
                  <w:tcW w:w="709" w:type="dxa"/>
                  <w:vAlign w:val="center"/>
                </w:tcPr>
                <w:p w14:paraId="23E01D0A"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szCs w:val="21"/>
                      <w:lang w:eastAsia="zh-CN"/>
                    </w:rPr>
                    <w:t>3</w:t>
                  </w:r>
                </w:p>
              </w:tc>
            </w:tr>
            <w:tr w:rsidR="00E65BCD" w:rsidRPr="00E65BCD" w14:paraId="0DD901C0" w14:textId="77777777">
              <w:tc>
                <w:tcPr>
                  <w:tcW w:w="816" w:type="dxa"/>
                  <w:vAlign w:val="center"/>
                </w:tcPr>
                <w:p w14:paraId="4FDD5C51"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hint="eastAsia"/>
                      <w:szCs w:val="21"/>
                      <w:lang w:eastAsia="zh-CN"/>
                    </w:rPr>
                    <w:t>6</w:t>
                  </w:r>
                </w:p>
              </w:tc>
              <w:tc>
                <w:tcPr>
                  <w:tcW w:w="1319" w:type="dxa"/>
                  <w:vAlign w:val="center"/>
                </w:tcPr>
                <w:p w14:paraId="7A2B6058"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szCs w:val="21"/>
                      <w:lang w:eastAsia="zh-CN"/>
                    </w:rPr>
                    <w:t>音频资源量</w:t>
                  </w:r>
                </w:p>
              </w:tc>
              <w:tc>
                <w:tcPr>
                  <w:tcW w:w="4111" w:type="dxa"/>
                  <w:vAlign w:val="center"/>
                </w:tcPr>
                <w:p w14:paraId="6D1C16C3" w14:textId="77777777" w:rsidR="001829DC" w:rsidRPr="00E65BCD" w:rsidRDefault="00BE3650">
                  <w:pPr>
                    <w:tabs>
                      <w:tab w:val="center" w:pos="4153"/>
                      <w:tab w:val="right" w:pos="8306"/>
                    </w:tabs>
                    <w:spacing w:line="240" w:lineRule="atLeast"/>
                    <w:rPr>
                      <w:rFonts w:ascii="仿宋" w:eastAsia="仿宋" w:hAnsi="仿宋"/>
                      <w:szCs w:val="21"/>
                      <w:lang w:eastAsia="zh-CN"/>
                    </w:rPr>
                  </w:pPr>
                  <w:r w:rsidRPr="00E65BCD">
                    <w:rPr>
                      <w:rFonts w:ascii="仿宋" w:eastAsia="仿宋" w:hAnsi="仿宋" w:hint="eastAsia"/>
                      <w:szCs w:val="21"/>
                      <w:lang w:eastAsia="zh-CN"/>
                    </w:rPr>
                    <w:t>基于知识点讲解的音频资源，以及相关内容的音频版本，要求配音为清晰普通话。每个1-</w:t>
                  </w:r>
                  <w:r w:rsidRPr="00E65BCD">
                    <w:rPr>
                      <w:rFonts w:ascii="仿宋" w:eastAsia="仿宋" w:hAnsi="仿宋"/>
                      <w:szCs w:val="21"/>
                      <w:lang w:eastAsia="zh-CN"/>
                    </w:rPr>
                    <w:t>5</w:t>
                  </w:r>
                  <w:r w:rsidRPr="00E65BCD">
                    <w:rPr>
                      <w:rFonts w:ascii="仿宋" w:eastAsia="仿宋" w:hAnsi="仿宋" w:hint="eastAsia"/>
                      <w:szCs w:val="21"/>
                      <w:lang w:eastAsia="zh-CN"/>
                    </w:rPr>
                    <w:t>分钟。</w:t>
                  </w:r>
                </w:p>
              </w:tc>
              <w:tc>
                <w:tcPr>
                  <w:tcW w:w="709" w:type="dxa"/>
                  <w:vAlign w:val="center"/>
                </w:tcPr>
                <w:p w14:paraId="69A22E59"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szCs w:val="21"/>
                      <w:lang w:eastAsia="zh-CN"/>
                    </w:rPr>
                    <w:t>46</w:t>
                  </w:r>
                </w:p>
              </w:tc>
            </w:tr>
            <w:tr w:rsidR="00E65BCD" w:rsidRPr="00E65BCD" w14:paraId="29198950" w14:textId="77777777">
              <w:tc>
                <w:tcPr>
                  <w:tcW w:w="816" w:type="dxa"/>
                  <w:vAlign w:val="center"/>
                </w:tcPr>
                <w:p w14:paraId="5924C810"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hint="eastAsia"/>
                      <w:szCs w:val="21"/>
                      <w:lang w:eastAsia="zh-CN"/>
                    </w:rPr>
                    <w:t>7</w:t>
                  </w:r>
                </w:p>
              </w:tc>
              <w:tc>
                <w:tcPr>
                  <w:tcW w:w="1319" w:type="dxa"/>
                  <w:vAlign w:val="center"/>
                </w:tcPr>
                <w:p w14:paraId="731BF92F"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hint="eastAsia"/>
                      <w:szCs w:val="21"/>
                      <w:lang w:eastAsia="zh-CN"/>
                    </w:rPr>
                    <w:t>文本资源量</w:t>
                  </w:r>
                </w:p>
              </w:tc>
              <w:tc>
                <w:tcPr>
                  <w:tcW w:w="4111" w:type="dxa"/>
                  <w:vAlign w:val="center"/>
                </w:tcPr>
                <w:p w14:paraId="13336515" w14:textId="77777777" w:rsidR="001829DC" w:rsidRPr="00E65BCD" w:rsidRDefault="00BE3650">
                  <w:pPr>
                    <w:tabs>
                      <w:tab w:val="center" w:pos="4153"/>
                      <w:tab w:val="right" w:pos="8306"/>
                    </w:tabs>
                    <w:spacing w:line="240" w:lineRule="atLeast"/>
                    <w:rPr>
                      <w:rFonts w:ascii="仿宋" w:eastAsia="仿宋" w:hAnsi="仿宋"/>
                      <w:szCs w:val="21"/>
                      <w:lang w:eastAsia="zh-CN"/>
                    </w:rPr>
                  </w:pPr>
                  <w:r w:rsidRPr="00E65BCD">
                    <w:rPr>
                      <w:rFonts w:ascii="仿宋" w:eastAsia="仿宋" w:hAnsi="仿宋" w:hint="eastAsia"/>
                      <w:szCs w:val="21"/>
                      <w:lang w:eastAsia="zh-CN"/>
                    </w:rPr>
                    <w:t>结合移动商务运营课程知识点制作配套文本，为课程知识点或技能点的详解的文字资料。</w:t>
                  </w:r>
                </w:p>
              </w:tc>
              <w:tc>
                <w:tcPr>
                  <w:tcW w:w="709" w:type="dxa"/>
                  <w:vAlign w:val="center"/>
                </w:tcPr>
                <w:p w14:paraId="35B98469"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hint="eastAsia"/>
                      <w:szCs w:val="21"/>
                      <w:lang w:eastAsia="zh-CN"/>
                    </w:rPr>
                    <w:t>1</w:t>
                  </w:r>
                  <w:r w:rsidRPr="00E65BCD">
                    <w:rPr>
                      <w:rFonts w:ascii="仿宋" w:eastAsia="仿宋" w:hAnsi="仿宋"/>
                      <w:szCs w:val="21"/>
                      <w:lang w:eastAsia="zh-CN"/>
                    </w:rPr>
                    <w:t>00</w:t>
                  </w:r>
                </w:p>
              </w:tc>
            </w:tr>
            <w:tr w:rsidR="00E65BCD" w:rsidRPr="00E65BCD" w14:paraId="65084903" w14:textId="77777777">
              <w:tc>
                <w:tcPr>
                  <w:tcW w:w="816" w:type="dxa"/>
                  <w:vAlign w:val="center"/>
                </w:tcPr>
                <w:p w14:paraId="53B57B62"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hint="eastAsia"/>
                      <w:szCs w:val="21"/>
                      <w:lang w:eastAsia="zh-CN"/>
                    </w:rPr>
                    <w:t>8</w:t>
                  </w:r>
                </w:p>
              </w:tc>
              <w:tc>
                <w:tcPr>
                  <w:tcW w:w="1319" w:type="dxa"/>
                  <w:vAlign w:val="center"/>
                </w:tcPr>
                <w:p w14:paraId="744B36B7"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hint="eastAsia"/>
                      <w:szCs w:val="21"/>
                      <w:lang w:eastAsia="zh-CN"/>
                    </w:rPr>
                    <w:t>电子教材等其他资源量</w:t>
                  </w:r>
                </w:p>
              </w:tc>
              <w:tc>
                <w:tcPr>
                  <w:tcW w:w="4111" w:type="dxa"/>
                  <w:vAlign w:val="center"/>
                </w:tcPr>
                <w:p w14:paraId="047EFBB3" w14:textId="77777777" w:rsidR="001829DC" w:rsidRPr="00E65BCD" w:rsidRDefault="00BE3650">
                  <w:pPr>
                    <w:tabs>
                      <w:tab w:val="center" w:pos="4153"/>
                      <w:tab w:val="right" w:pos="8306"/>
                    </w:tabs>
                    <w:spacing w:line="240" w:lineRule="atLeast"/>
                    <w:rPr>
                      <w:rFonts w:ascii="仿宋" w:eastAsia="仿宋" w:hAnsi="仿宋"/>
                      <w:szCs w:val="21"/>
                      <w:lang w:eastAsia="zh-CN"/>
                    </w:rPr>
                  </w:pPr>
                  <w:r w:rsidRPr="00E65BCD">
                    <w:rPr>
                      <w:rFonts w:ascii="仿宋" w:eastAsia="仿宋" w:hAnsi="仿宋" w:hint="eastAsia"/>
                      <w:szCs w:val="21"/>
                      <w:lang w:eastAsia="zh-CN"/>
                    </w:rPr>
                    <w:t>与移动商务运营课程知识点相关的电子教材、拓展资源素材等其他资源。</w:t>
                  </w:r>
                </w:p>
              </w:tc>
              <w:tc>
                <w:tcPr>
                  <w:tcW w:w="709" w:type="dxa"/>
                  <w:vAlign w:val="center"/>
                </w:tcPr>
                <w:p w14:paraId="168AC730" w14:textId="77777777" w:rsidR="001829DC" w:rsidRPr="00E65BCD" w:rsidRDefault="00BE3650">
                  <w:pPr>
                    <w:tabs>
                      <w:tab w:val="center" w:pos="4153"/>
                      <w:tab w:val="right" w:pos="8306"/>
                    </w:tabs>
                    <w:spacing w:line="240" w:lineRule="atLeast"/>
                    <w:jc w:val="center"/>
                    <w:rPr>
                      <w:rFonts w:ascii="仿宋" w:eastAsia="仿宋" w:hAnsi="仿宋"/>
                      <w:szCs w:val="21"/>
                      <w:lang w:eastAsia="zh-CN"/>
                    </w:rPr>
                  </w:pPr>
                  <w:r w:rsidRPr="00E65BCD">
                    <w:rPr>
                      <w:rFonts w:ascii="仿宋" w:eastAsia="仿宋" w:hAnsi="仿宋" w:hint="eastAsia"/>
                      <w:szCs w:val="21"/>
                      <w:lang w:eastAsia="zh-CN"/>
                    </w:rPr>
                    <w:t>1</w:t>
                  </w:r>
                  <w:r w:rsidRPr="00E65BCD">
                    <w:rPr>
                      <w:rFonts w:ascii="仿宋" w:eastAsia="仿宋" w:hAnsi="仿宋"/>
                      <w:szCs w:val="21"/>
                      <w:lang w:eastAsia="zh-CN"/>
                    </w:rPr>
                    <w:t>05</w:t>
                  </w:r>
                </w:p>
              </w:tc>
            </w:tr>
          </w:tbl>
          <w:p w14:paraId="09E5EA5C" w14:textId="77777777" w:rsidR="001829DC" w:rsidRPr="00E65BCD" w:rsidRDefault="00BE3650">
            <w:pPr>
              <w:spacing w:beforeLines="50" w:before="156" w:afterLines="50" w:after="156" w:line="240" w:lineRule="auto"/>
              <w:rPr>
                <w:rFonts w:ascii="宋体" w:hAnsi="宋体"/>
                <w:b/>
                <w:kern w:val="0"/>
                <w:sz w:val="21"/>
                <w:szCs w:val="21"/>
                <w:lang w:eastAsia="zh-CN"/>
              </w:rPr>
            </w:pPr>
            <w:r w:rsidRPr="00E65BCD">
              <w:rPr>
                <w:rFonts w:ascii="宋体" w:hAnsi="宋体" w:hint="eastAsia"/>
                <w:b/>
                <w:kern w:val="0"/>
                <w:sz w:val="21"/>
                <w:szCs w:val="21"/>
                <w:lang w:eastAsia="zh-CN"/>
              </w:rPr>
              <w:t>2.技术要求</w:t>
            </w:r>
          </w:p>
          <w:p w14:paraId="545C7EF9" w14:textId="77777777" w:rsidR="001829DC" w:rsidRPr="00E65BCD" w:rsidRDefault="00BE3650">
            <w:pPr>
              <w:spacing w:line="360" w:lineRule="auto"/>
              <w:rPr>
                <w:rFonts w:ascii="宋体" w:hAnsi="宋体"/>
                <w:b/>
                <w:bCs/>
                <w:sz w:val="21"/>
                <w:szCs w:val="21"/>
                <w:lang w:eastAsia="zh-CN"/>
              </w:rPr>
            </w:pPr>
            <w:r w:rsidRPr="00E65BCD">
              <w:rPr>
                <w:rFonts w:ascii="宋体" w:hAnsi="宋体" w:hint="eastAsia"/>
                <w:b/>
                <w:bCs/>
                <w:sz w:val="21"/>
                <w:szCs w:val="21"/>
                <w:lang w:eastAsia="zh-CN"/>
              </w:rPr>
              <w:t>图形/图像类素材</w:t>
            </w:r>
          </w:p>
          <w:p w14:paraId="7B7FEF18"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1．文件格式</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46"/>
              <w:gridCol w:w="2691"/>
            </w:tblGrid>
            <w:tr w:rsidR="00E65BCD" w:rsidRPr="00E65BCD" w14:paraId="2F784E7E" w14:textId="77777777">
              <w:tc>
                <w:tcPr>
                  <w:tcW w:w="2235" w:type="dxa"/>
                  <w:shd w:val="clear" w:color="auto" w:fill="auto"/>
                  <w:vAlign w:val="center"/>
                </w:tcPr>
                <w:p w14:paraId="76046759"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媒体类型</w:t>
                  </w:r>
                </w:p>
              </w:tc>
              <w:tc>
                <w:tcPr>
                  <w:tcW w:w="2046" w:type="dxa"/>
                  <w:shd w:val="clear" w:color="auto" w:fill="auto"/>
                  <w:vAlign w:val="center"/>
                </w:tcPr>
                <w:p w14:paraId="21FDB672"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扩展名</w:t>
                  </w:r>
                </w:p>
              </w:tc>
              <w:tc>
                <w:tcPr>
                  <w:tcW w:w="2691" w:type="dxa"/>
                  <w:shd w:val="clear" w:color="auto" w:fill="auto"/>
                  <w:vAlign w:val="center"/>
                </w:tcPr>
                <w:p w14:paraId="1D4D09A9"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说　明</w:t>
                  </w:r>
                </w:p>
              </w:tc>
            </w:tr>
            <w:tr w:rsidR="00E65BCD" w:rsidRPr="00E65BCD" w14:paraId="2D4D1D52" w14:textId="77777777">
              <w:tc>
                <w:tcPr>
                  <w:tcW w:w="2235" w:type="dxa"/>
                  <w:shd w:val="clear" w:color="auto" w:fill="auto"/>
                  <w:vAlign w:val="center"/>
                </w:tcPr>
                <w:p w14:paraId="35681728"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图形/图像</w:t>
                  </w:r>
                </w:p>
              </w:tc>
              <w:tc>
                <w:tcPr>
                  <w:tcW w:w="2046" w:type="dxa"/>
                  <w:shd w:val="clear" w:color="auto" w:fill="auto"/>
                  <w:vAlign w:val="center"/>
                </w:tcPr>
                <w:p w14:paraId="754D3C22"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*.j</w:t>
                  </w:r>
                  <w:r w:rsidRPr="00E65BCD">
                    <w:rPr>
                      <w:rFonts w:ascii="宋体" w:hAnsi="宋体"/>
                      <w:sz w:val="21"/>
                      <w:szCs w:val="21"/>
                      <w:lang w:eastAsia="zh-CN"/>
                    </w:rPr>
                    <w:t>pg</w:t>
                  </w:r>
                </w:p>
                <w:p w14:paraId="2F08E60E"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w:t>
                  </w:r>
                  <w:proofErr w:type="spellStart"/>
                  <w:r w:rsidRPr="00E65BCD">
                    <w:rPr>
                      <w:rFonts w:ascii="宋体" w:hAnsi="宋体" w:hint="eastAsia"/>
                      <w:sz w:val="21"/>
                      <w:szCs w:val="21"/>
                      <w:lang w:eastAsia="zh-CN"/>
                    </w:rPr>
                    <w:t>png</w:t>
                  </w:r>
                  <w:proofErr w:type="spellEnd"/>
                </w:p>
                <w:p w14:paraId="036E6AC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*.dwg</w:t>
                  </w:r>
                </w:p>
                <w:p w14:paraId="3E01FC0D"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lastRenderedPageBreak/>
                    <w:t>*.</w:t>
                  </w:r>
                  <w:proofErr w:type="spellStart"/>
                  <w:r w:rsidRPr="00E65BCD">
                    <w:rPr>
                      <w:rFonts w:ascii="宋体" w:hAnsi="宋体" w:hint="eastAsia"/>
                      <w:sz w:val="21"/>
                      <w:szCs w:val="21"/>
                      <w:lang w:eastAsia="zh-CN"/>
                    </w:rPr>
                    <w:t>wmf</w:t>
                  </w:r>
                  <w:proofErr w:type="spellEnd"/>
                </w:p>
                <w:p w14:paraId="6D2F505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*.gif</w:t>
                  </w:r>
                </w:p>
              </w:tc>
              <w:tc>
                <w:tcPr>
                  <w:tcW w:w="2691" w:type="dxa"/>
                  <w:shd w:val="clear" w:color="auto" w:fill="auto"/>
                  <w:vAlign w:val="center"/>
                </w:tcPr>
                <w:p w14:paraId="4B292C36"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lastRenderedPageBreak/>
                    <w:t>图片压缩格式文件</w:t>
                  </w:r>
                </w:p>
                <w:p w14:paraId="0591E5F8"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可移植网络图形格式</w:t>
                  </w:r>
                </w:p>
                <w:p w14:paraId="4930001C" w14:textId="77777777" w:rsidR="001829DC" w:rsidRPr="00E65BCD" w:rsidRDefault="00BE3650">
                  <w:pPr>
                    <w:spacing w:line="360" w:lineRule="auto"/>
                    <w:rPr>
                      <w:rFonts w:ascii="宋体" w:hAnsi="宋体"/>
                      <w:sz w:val="21"/>
                      <w:szCs w:val="21"/>
                      <w:lang w:eastAsia="zh-CN"/>
                    </w:rPr>
                  </w:pPr>
                  <w:r w:rsidRPr="00E65BCD">
                    <w:rPr>
                      <w:rFonts w:ascii="宋体" w:hAnsi="宋体"/>
                      <w:sz w:val="21"/>
                      <w:szCs w:val="21"/>
                      <w:lang w:eastAsia="zh-CN"/>
                    </w:rPr>
                    <w:t>AutoCAD图形文件</w:t>
                  </w:r>
                </w:p>
                <w:p w14:paraId="518101AC"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lastRenderedPageBreak/>
                    <w:t>图元文件</w:t>
                  </w:r>
                </w:p>
                <w:p w14:paraId="5D29F29B"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图像互换格式文件</w:t>
                  </w:r>
                </w:p>
              </w:tc>
            </w:tr>
          </w:tbl>
          <w:p w14:paraId="026A93AE"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lastRenderedPageBreak/>
              <w:t>2．技术要求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632"/>
              <w:gridCol w:w="5494"/>
              <w:gridCol w:w="850"/>
            </w:tblGrid>
            <w:tr w:rsidR="00E65BCD" w:rsidRPr="00E65BCD" w14:paraId="438F263A" w14:textId="77777777">
              <w:trPr>
                <w:jc w:val="center"/>
              </w:trPr>
              <w:tc>
                <w:tcPr>
                  <w:tcW w:w="6126" w:type="dxa"/>
                  <w:gridSpan w:val="2"/>
                  <w:vAlign w:val="center"/>
                </w:tcPr>
                <w:p w14:paraId="4DB0393A"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技术要求</w:t>
                  </w:r>
                </w:p>
              </w:tc>
              <w:tc>
                <w:tcPr>
                  <w:tcW w:w="850" w:type="dxa"/>
                  <w:vAlign w:val="center"/>
                </w:tcPr>
                <w:p w14:paraId="7C9036B1"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属性</w:t>
                  </w:r>
                </w:p>
              </w:tc>
            </w:tr>
            <w:tr w:rsidR="00E65BCD" w:rsidRPr="00E65BCD" w14:paraId="678CFCE8" w14:textId="77777777">
              <w:trPr>
                <w:jc w:val="center"/>
              </w:trPr>
              <w:tc>
                <w:tcPr>
                  <w:tcW w:w="632" w:type="dxa"/>
                  <w:vMerge w:val="restart"/>
                  <w:vAlign w:val="center"/>
                </w:tcPr>
                <w:p w14:paraId="65BA57B5" w14:textId="77777777" w:rsidR="001829DC" w:rsidRPr="00E65BCD" w:rsidRDefault="00BE3650">
                  <w:pPr>
                    <w:spacing w:line="360" w:lineRule="auto"/>
                    <w:rPr>
                      <w:rFonts w:ascii="宋体" w:hAnsi="宋体"/>
                      <w:sz w:val="21"/>
                      <w:szCs w:val="21"/>
                      <w:lang w:eastAsia="zh-CN"/>
                    </w:rPr>
                  </w:pPr>
                  <w:r w:rsidRPr="00E65BCD">
                    <w:rPr>
                      <w:rFonts w:ascii="宋体" w:hAnsi="宋体" w:hint="eastAsia"/>
                      <w:b/>
                      <w:sz w:val="21"/>
                      <w:szCs w:val="21"/>
                      <w:lang w:eastAsia="zh-CN"/>
                    </w:rPr>
                    <w:t>色彩</w:t>
                  </w:r>
                </w:p>
              </w:tc>
              <w:tc>
                <w:tcPr>
                  <w:tcW w:w="5494" w:type="dxa"/>
                  <w:vAlign w:val="center"/>
                </w:tcPr>
                <w:p w14:paraId="38C3B663"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彩色图像颜色数不低于真彩（24位色），灰度图像的灰度级不低于256级</w:t>
                  </w:r>
                </w:p>
              </w:tc>
              <w:tc>
                <w:tcPr>
                  <w:tcW w:w="850" w:type="dxa"/>
                  <w:vAlign w:val="center"/>
                </w:tcPr>
                <w:p w14:paraId="4738C29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482E90D3" w14:textId="77777777">
              <w:trPr>
                <w:jc w:val="center"/>
              </w:trPr>
              <w:tc>
                <w:tcPr>
                  <w:tcW w:w="632" w:type="dxa"/>
                  <w:vMerge/>
                  <w:vAlign w:val="center"/>
                </w:tcPr>
                <w:p w14:paraId="26CF2E05" w14:textId="77777777" w:rsidR="001829DC" w:rsidRPr="00E65BCD" w:rsidRDefault="001829DC">
                  <w:pPr>
                    <w:spacing w:line="360" w:lineRule="auto"/>
                    <w:rPr>
                      <w:rFonts w:ascii="宋体" w:hAnsi="宋体"/>
                      <w:b/>
                      <w:sz w:val="21"/>
                      <w:szCs w:val="21"/>
                      <w:lang w:eastAsia="zh-CN"/>
                    </w:rPr>
                  </w:pPr>
                </w:p>
              </w:tc>
              <w:tc>
                <w:tcPr>
                  <w:tcW w:w="5494" w:type="dxa"/>
                  <w:vAlign w:val="center"/>
                </w:tcPr>
                <w:p w14:paraId="75253235"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图形可以为单色</w:t>
                  </w:r>
                </w:p>
              </w:tc>
              <w:tc>
                <w:tcPr>
                  <w:tcW w:w="850" w:type="dxa"/>
                  <w:vAlign w:val="center"/>
                </w:tcPr>
                <w:p w14:paraId="2F040488"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可选项</w:t>
                  </w:r>
                </w:p>
              </w:tc>
            </w:tr>
            <w:tr w:rsidR="00E65BCD" w:rsidRPr="00E65BCD" w14:paraId="433E2A52" w14:textId="77777777">
              <w:trPr>
                <w:trHeight w:val="669"/>
                <w:jc w:val="center"/>
              </w:trPr>
              <w:tc>
                <w:tcPr>
                  <w:tcW w:w="632" w:type="dxa"/>
                  <w:vAlign w:val="center"/>
                </w:tcPr>
                <w:p w14:paraId="3D76CA11"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分辨率</w:t>
                  </w:r>
                </w:p>
              </w:tc>
              <w:tc>
                <w:tcPr>
                  <w:tcW w:w="5494" w:type="dxa"/>
                  <w:vAlign w:val="center"/>
                </w:tcPr>
                <w:p w14:paraId="1132B8BC"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屏幕分辨率不低于1024×768时，扫描图像的扫描分辨率不低于72 dpi，彩色扫描图像的扫描分辨率不低于150dpi</w:t>
                  </w:r>
                </w:p>
              </w:tc>
              <w:tc>
                <w:tcPr>
                  <w:tcW w:w="850" w:type="dxa"/>
                  <w:vAlign w:val="center"/>
                </w:tcPr>
                <w:p w14:paraId="61E5AD8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21D6B121" w14:textId="77777777">
              <w:trPr>
                <w:trHeight w:val="426"/>
                <w:jc w:val="center"/>
              </w:trPr>
              <w:tc>
                <w:tcPr>
                  <w:tcW w:w="632" w:type="dxa"/>
                  <w:vMerge w:val="restart"/>
                  <w:vAlign w:val="center"/>
                </w:tcPr>
                <w:p w14:paraId="42EA5A50"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清晰度</w:t>
                  </w:r>
                </w:p>
              </w:tc>
              <w:tc>
                <w:tcPr>
                  <w:tcW w:w="5494" w:type="dxa"/>
                  <w:tcBorders>
                    <w:bottom w:val="single" w:sz="2" w:space="0" w:color="auto"/>
                  </w:tcBorders>
                  <w:vAlign w:val="center"/>
                </w:tcPr>
                <w:p w14:paraId="339796B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图像内容清晰可辨识，不需要借助额外的设备即可辨认图片资源所需要表达的主体内容</w:t>
                  </w:r>
                </w:p>
              </w:tc>
              <w:tc>
                <w:tcPr>
                  <w:tcW w:w="850" w:type="dxa"/>
                  <w:tcBorders>
                    <w:bottom w:val="single" w:sz="2" w:space="0" w:color="auto"/>
                  </w:tcBorders>
                  <w:vAlign w:val="center"/>
                </w:tcPr>
                <w:p w14:paraId="597CBFCB"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7FC83338" w14:textId="77777777">
              <w:trPr>
                <w:trHeight w:val="195"/>
                <w:jc w:val="center"/>
              </w:trPr>
              <w:tc>
                <w:tcPr>
                  <w:tcW w:w="632" w:type="dxa"/>
                  <w:vMerge/>
                  <w:tcBorders>
                    <w:bottom w:val="single" w:sz="2" w:space="0" w:color="auto"/>
                  </w:tcBorders>
                  <w:vAlign w:val="center"/>
                </w:tcPr>
                <w:p w14:paraId="4456056C" w14:textId="77777777" w:rsidR="001829DC" w:rsidRPr="00E65BCD" w:rsidRDefault="001829DC">
                  <w:pPr>
                    <w:spacing w:line="360" w:lineRule="auto"/>
                    <w:rPr>
                      <w:rFonts w:ascii="宋体" w:hAnsi="宋体"/>
                      <w:b/>
                      <w:sz w:val="21"/>
                      <w:szCs w:val="21"/>
                      <w:lang w:eastAsia="zh-CN"/>
                    </w:rPr>
                  </w:pPr>
                </w:p>
              </w:tc>
              <w:tc>
                <w:tcPr>
                  <w:tcW w:w="5494" w:type="dxa"/>
                  <w:tcBorders>
                    <w:top w:val="single" w:sz="2" w:space="0" w:color="auto"/>
                    <w:bottom w:val="single" w:sz="2" w:space="0" w:color="auto"/>
                  </w:tcBorders>
                  <w:vAlign w:val="center"/>
                </w:tcPr>
                <w:p w14:paraId="331AD02F"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所有图像扫描后，需要使用Photoshop或其他图像处理软件进行裁剪、校色、去污、纠偏等处理，使页面整洁、清晰</w:t>
                  </w:r>
                </w:p>
              </w:tc>
              <w:tc>
                <w:tcPr>
                  <w:tcW w:w="850" w:type="dxa"/>
                  <w:tcBorders>
                    <w:top w:val="single" w:sz="2" w:space="0" w:color="auto"/>
                    <w:bottom w:val="single" w:sz="2" w:space="0" w:color="auto"/>
                  </w:tcBorders>
                  <w:vAlign w:val="center"/>
                </w:tcPr>
                <w:p w14:paraId="26B16DA6"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73CDAFB6" w14:textId="77777777">
              <w:trPr>
                <w:trHeight w:val="285"/>
                <w:jc w:val="center"/>
              </w:trPr>
              <w:tc>
                <w:tcPr>
                  <w:tcW w:w="632" w:type="dxa"/>
                  <w:tcBorders>
                    <w:top w:val="single" w:sz="2" w:space="0" w:color="auto"/>
                  </w:tcBorders>
                  <w:vAlign w:val="center"/>
                </w:tcPr>
                <w:p w14:paraId="3E61FB35"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内容</w:t>
                  </w:r>
                </w:p>
              </w:tc>
              <w:tc>
                <w:tcPr>
                  <w:tcW w:w="5494" w:type="dxa"/>
                  <w:tcBorders>
                    <w:top w:val="single" w:sz="2" w:space="0" w:color="auto"/>
                  </w:tcBorders>
                  <w:vAlign w:val="center"/>
                </w:tcPr>
                <w:p w14:paraId="4FEEF08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图形/图像内容符合我国法律法规，尊重各民族的风俗习惯，版权不存在争议</w:t>
                  </w:r>
                </w:p>
              </w:tc>
              <w:tc>
                <w:tcPr>
                  <w:tcW w:w="850" w:type="dxa"/>
                  <w:tcBorders>
                    <w:top w:val="single" w:sz="2" w:space="0" w:color="auto"/>
                  </w:tcBorders>
                  <w:vAlign w:val="center"/>
                </w:tcPr>
                <w:p w14:paraId="1C8D4CF2"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bl>
          <w:p w14:paraId="34DAC41E"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3．提交要求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345"/>
              <w:gridCol w:w="4804"/>
              <w:gridCol w:w="827"/>
            </w:tblGrid>
            <w:tr w:rsidR="00E65BCD" w:rsidRPr="00E65BCD" w14:paraId="03E1A339" w14:textId="77777777">
              <w:trPr>
                <w:jc w:val="center"/>
              </w:trPr>
              <w:tc>
                <w:tcPr>
                  <w:tcW w:w="1345" w:type="dxa"/>
                  <w:tcBorders>
                    <w:top w:val="single" w:sz="6" w:space="0" w:color="auto"/>
                    <w:left w:val="single" w:sz="2" w:space="0" w:color="auto"/>
                    <w:bottom w:val="single" w:sz="6" w:space="0" w:color="auto"/>
                    <w:right w:val="single" w:sz="6" w:space="0" w:color="auto"/>
                  </w:tcBorders>
                  <w:vAlign w:val="center"/>
                </w:tcPr>
                <w:p w14:paraId="47A2750F"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媒体类型</w:t>
                  </w:r>
                </w:p>
              </w:tc>
              <w:tc>
                <w:tcPr>
                  <w:tcW w:w="4804" w:type="dxa"/>
                  <w:tcBorders>
                    <w:top w:val="single" w:sz="6" w:space="0" w:color="auto"/>
                    <w:left w:val="single" w:sz="6" w:space="0" w:color="auto"/>
                    <w:bottom w:val="single" w:sz="6" w:space="0" w:color="auto"/>
                    <w:right w:val="single" w:sz="6" w:space="0" w:color="auto"/>
                  </w:tcBorders>
                  <w:vAlign w:val="center"/>
                </w:tcPr>
                <w:p w14:paraId="3E71A933"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提交要求</w:t>
                  </w:r>
                </w:p>
              </w:tc>
              <w:tc>
                <w:tcPr>
                  <w:tcW w:w="827" w:type="dxa"/>
                  <w:tcBorders>
                    <w:top w:val="single" w:sz="6" w:space="0" w:color="auto"/>
                    <w:left w:val="single" w:sz="6" w:space="0" w:color="auto"/>
                    <w:bottom w:val="single" w:sz="6" w:space="0" w:color="auto"/>
                    <w:right w:val="single" w:sz="2" w:space="0" w:color="auto"/>
                  </w:tcBorders>
                  <w:vAlign w:val="center"/>
                </w:tcPr>
                <w:p w14:paraId="2974E0D2"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属性</w:t>
                  </w:r>
                </w:p>
              </w:tc>
            </w:tr>
            <w:tr w:rsidR="00E65BCD" w:rsidRPr="00E65BCD" w14:paraId="5FDAAF36" w14:textId="77777777">
              <w:trPr>
                <w:jc w:val="center"/>
              </w:trPr>
              <w:tc>
                <w:tcPr>
                  <w:tcW w:w="1345" w:type="dxa"/>
                  <w:tcBorders>
                    <w:top w:val="single" w:sz="6" w:space="0" w:color="auto"/>
                    <w:left w:val="single" w:sz="2" w:space="0" w:color="auto"/>
                    <w:right w:val="single" w:sz="6" w:space="0" w:color="auto"/>
                  </w:tcBorders>
                  <w:vAlign w:val="center"/>
                </w:tcPr>
                <w:p w14:paraId="023F6766"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sz w:val="21"/>
                      <w:szCs w:val="21"/>
                      <w:lang w:eastAsia="zh-CN"/>
                    </w:rPr>
                    <w:t>图形/图像</w:t>
                  </w:r>
                </w:p>
              </w:tc>
              <w:tc>
                <w:tcPr>
                  <w:tcW w:w="4804" w:type="dxa"/>
                  <w:tcBorders>
                    <w:top w:val="single" w:sz="6" w:space="0" w:color="auto"/>
                    <w:left w:val="single" w:sz="6" w:space="0" w:color="auto"/>
                    <w:bottom w:val="single" w:sz="6" w:space="0" w:color="auto"/>
                    <w:right w:val="single" w:sz="6" w:space="0" w:color="auto"/>
                  </w:tcBorders>
                  <w:vAlign w:val="center"/>
                </w:tcPr>
                <w:p w14:paraId="556E758B"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图形/图像需提交原始文件</w:t>
                  </w:r>
                </w:p>
              </w:tc>
              <w:tc>
                <w:tcPr>
                  <w:tcW w:w="827" w:type="dxa"/>
                  <w:tcBorders>
                    <w:top w:val="single" w:sz="6" w:space="0" w:color="auto"/>
                    <w:left w:val="single" w:sz="6" w:space="0" w:color="auto"/>
                    <w:bottom w:val="single" w:sz="6" w:space="0" w:color="auto"/>
                    <w:right w:val="single" w:sz="2" w:space="0" w:color="auto"/>
                  </w:tcBorders>
                  <w:vAlign w:val="center"/>
                </w:tcPr>
                <w:p w14:paraId="09A025E6"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bl>
          <w:p w14:paraId="63808F78" w14:textId="77777777" w:rsidR="001829DC" w:rsidRPr="00E65BCD" w:rsidRDefault="00BE3650">
            <w:pPr>
              <w:spacing w:line="360" w:lineRule="auto"/>
              <w:rPr>
                <w:rFonts w:ascii="宋体" w:hAnsi="宋体"/>
                <w:b/>
                <w:bCs/>
                <w:sz w:val="21"/>
                <w:szCs w:val="21"/>
                <w:lang w:eastAsia="zh-CN"/>
              </w:rPr>
            </w:pPr>
            <w:r w:rsidRPr="00E65BCD">
              <w:rPr>
                <w:rFonts w:ascii="宋体" w:hAnsi="宋体" w:hint="eastAsia"/>
                <w:b/>
                <w:bCs/>
                <w:sz w:val="21"/>
                <w:szCs w:val="21"/>
                <w:lang w:eastAsia="zh-CN"/>
              </w:rPr>
              <w:t>音频类素材</w:t>
            </w:r>
          </w:p>
          <w:p w14:paraId="560CDB2A"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1．文件格式</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46"/>
              <w:gridCol w:w="2691"/>
            </w:tblGrid>
            <w:tr w:rsidR="00E65BCD" w:rsidRPr="00E65BCD" w14:paraId="2BDAEC92" w14:textId="77777777">
              <w:tc>
                <w:tcPr>
                  <w:tcW w:w="2235" w:type="dxa"/>
                  <w:shd w:val="clear" w:color="auto" w:fill="auto"/>
                  <w:vAlign w:val="center"/>
                </w:tcPr>
                <w:p w14:paraId="4640BBAA"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媒体类型</w:t>
                  </w:r>
                </w:p>
              </w:tc>
              <w:tc>
                <w:tcPr>
                  <w:tcW w:w="2046" w:type="dxa"/>
                  <w:shd w:val="clear" w:color="auto" w:fill="auto"/>
                  <w:vAlign w:val="center"/>
                </w:tcPr>
                <w:p w14:paraId="3C6C47B1"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扩展名</w:t>
                  </w:r>
                </w:p>
              </w:tc>
              <w:tc>
                <w:tcPr>
                  <w:tcW w:w="2691" w:type="dxa"/>
                  <w:shd w:val="clear" w:color="auto" w:fill="auto"/>
                  <w:vAlign w:val="center"/>
                </w:tcPr>
                <w:p w14:paraId="21073076"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说　明</w:t>
                  </w:r>
                </w:p>
              </w:tc>
            </w:tr>
            <w:tr w:rsidR="00E65BCD" w:rsidRPr="00E65BCD" w14:paraId="7508C9BA" w14:textId="77777777">
              <w:tc>
                <w:tcPr>
                  <w:tcW w:w="2235" w:type="dxa"/>
                  <w:shd w:val="clear" w:color="auto" w:fill="auto"/>
                  <w:vAlign w:val="center"/>
                </w:tcPr>
                <w:p w14:paraId="08B25E6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音频</w:t>
                  </w:r>
                </w:p>
              </w:tc>
              <w:tc>
                <w:tcPr>
                  <w:tcW w:w="2046" w:type="dxa"/>
                  <w:shd w:val="clear" w:color="auto" w:fill="auto"/>
                </w:tcPr>
                <w:p w14:paraId="3DDB71B3"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*.m</w:t>
                  </w:r>
                  <w:r w:rsidRPr="00E65BCD">
                    <w:rPr>
                      <w:rFonts w:ascii="宋体" w:hAnsi="宋体"/>
                      <w:sz w:val="21"/>
                      <w:szCs w:val="21"/>
                      <w:lang w:eastAsia="zh-CN"/>
                    </w:rPr>
                    <w:t>p3</w:t>
                  </w:r>
                </w:p>
                <w:p w14:paraId="26A5BE4A"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lastRenderedPageBreak/>
                    <w:t>*.wma</w:t>
                  </w:r>
                </w:p>
              </w:tc>
              <w:tc>
                <w:tcPr>
                  <w:tcW w:w="2691" w:type="dxa"/>
                  <w:shd w:val="clear" w:color="auto" w:fill="auto"/>
                </w:tcPr>
                <w:p w14:paraId="3F81E3B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lastRenderedPageBreak/>
                    <w:t>常见音频存储格式，优先采</w:t>
                  </w:r>
                  <w:r w:rsidRPr="00E65BCD">
                    <w:rPr>
                      <w:rFonts w:ascii="宋体" w:hAnsi="宋体" w:hint="eastAsia"/>
                      <w:sz w:val="21"/>
                      <w:szCs w:val="21"/>
                      <w:lang w:eastAsia="zh-CN"/>
                    </w:rPr>
                    <w:lastRenderedPageBreak/>
                    <w:t>用mp3格式</w:t>
                  </w:r>
                </w:p>
              </w:tc>
            </w:tr>
          </w:tbl>
          <w:p w14:paraId="6D2FC8E6"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lastRenderedPageBreak/>
              <w:t>2．技术要求</w:t>
            </w:r>
          </w:p>
          <w:tbl>
            <w:tblPr>
              <w:tblW w:w="69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669"/>
              <w:gridCol w:w="5454"/>
              <w:gridCol w:w="849"/>
            </w:tblGrid>
            <w:tr w:rsidR="00E65BCD" w:rsidRPr="00E65BCD" w14:paraId="5D6E21CC" w14:textId="77777777">
              <w:trPr>
                <w:cantSplit/>
                <w:trHeight w:val="157"/>
                <w:jc w:val="center"/>
              </w:trPr>
              <w:tc>
                <w:tcPr>
                  <w:tcW w:w="6123" w:type="dxa"/>
                  <w:gridSpan w:val="2"/>
                  <w:vAlign w:val="center"/>
                </w:tcPr>
                <w:p w14:paraId="5D3B01C9"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技术要求</w:t>
                  </w:r>
                </w:p>
              </w:tc>
              <w:tc>
                <w:tcPr>
                  <w:tcW w:w="849" w:type="dxa"/>
                  <w:vAlign w:val="center"/>
                </w:tcPr>
                <w:p w14:paraId="3BC05AF4"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属性</w:t>
                  </w:r>
                </w:p>
              </w:tc>
            </w:tr>
            <w:tr w:rsidR="00E65BCD" w:rsidRPr="00E65BCD" w14:paraId="602AC750" w14:textId="77777777">
              <w:trPr>
                <w:cantSplit/>
                <w:trHeight w:val="540"/>
                <w:jc w:val="center"/>
              </w:trPr>
              <w:tc>
                <w:tcPr>
                  <w:tcW w:w="669" w:type="dxa"/>
                  <w:vMerge w:val="restart"/>
                  <w:vAlign w:val="center"/>
                </w:tcPr>
                <w:p w14:paraId="6513832C" w14:textId="77777777" w:rsidR="001829DC" w:rsidRPr="00E65BCD" w:rsidRDefault="00BE3650">
                  <w:pPr>
                    <w:spacing w:line="360" w:lineRule="auto"/>
                    <w:rPr>
                      <w:rFonts w:ascii="宋体" w:hAnsi="宋体"/>
                      <w:sz w:val="21"/>
                      <w:szCs w:val="21"/>
                      <w:lang w:eastAsia="zh-CN"/>
                    </w:rPr>
                  </w:pPr>
                  <w:r w:rsidRPr="00E65BCD">
                    <w:rPr>
                      <w:rFonts w:ascii="宋体" w:hAnsi="宋体" w:hint="eastAsia"/>
                      <w:b/>
                      <w:sz w:val="21"/>
                      <w:szCs w:val="21"/>
                      <w:lang w:eastAsia="zh-CN"/>
                    </w:rPr>
                    <w:t>品质要求</w:t>
                  </w:r>
                </w:p>
              </w:tc>
              <w:tc>
                <w:tcPr>
                  <w:tcW w:w="5454" w:type="dxa"/>
                  <w:vAlign w:val="center"/>
                </w:tcPr>
                <w:p w14:paraId="389C16B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音乐类音频的采样频率不低于44.1kHz，语音类音频的采样频率不低于22.05 kHz</w:t>
                  </w:r>
                </w:p>
              </w:tc>
              <w:tc>
                <w:tcPr>
                  <w:tcW w:w="849" w:type="dxa"/>
                  <w:vAlign w:val="center"/>
                </w:tcPr>
                <w:p w14:paraId="571F2066"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25D9316D" w14:textId="77777777">
              <w:trPr>
                <w:cantSplit/>
                <w:trHeight w:val="157"/>
                <w:jc w:val="center"/>
              </w:trPr>
              <w:tc>
                <w:tcPr>
                  <w:tcW w:w="669" w:type="dxa"/>
                  <w:vMerge/>
                  <w:vAlign w:val="center"/>
                </w:tcPr>
                <w:p w14:paraId="642D353B" w14:textId="77777777" w:rsidR="001829DC" w:rsidRPr="00E65BCD" w:rsidRDefault="001829DC">
                  <w:pPr>
                    <w:spacing w:line="360" w:lineRule="auto"/>
                    <w:rPr>
                      <w:rFonts w:ascii="宋体" w:hAnsi="宋体"/>
                      <w:sz w:val="21"/>
                      <w:szCs w:val="21"/>
                      <w:lang w:eastAsia="zh-CN"/>
                    </w:rPr>
                  </w:pPr>
                </w:p>
              </w:tc>
              <w:tc>
                <w:tcPr>
                  <w:tcW w:w="5454" w:type="dxa"/>
                  <w:vAlign w:val="center"/>
                </w:tcPr>
                <w:p w14:paraId="35600B3A"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量化位数大于8位。码率不低于128</w:t>
                  </w:r>
                  <w:r w:rsidRPr="00E65BCD">
                    <w:rPr>
                      <w:rFonts w:ascii="宋体" w:hAnsi="宋体"/>
                      <w:sz w:val="21"/>
                      <w:szCs w:val="21"/>
                      <w:lang w:eastAsia="zh-CN"/>
                    </w:rPr>
                    <w:t>K</w:t>
                  </w:r>
                  <w:r w:rsidRPr="00E65BCD">
                    <w:rPr>
                      <w:rFonts w:ascii="宋体" w:hAnsi="宋体" w:hint="eastAsia"/>
                      <w:sz w:val="21"/>
                      <w:szCs w:val="21"/>
                      <w:lang w:eastAsia="zh-CN"/>
                    </w:rPr>
                    <w:t>bps</w:t>
                  </w:r>
                </w:p>
              </w:tc>
              <w:tc>
                <w:tcPr>
                  <w:tcW w:w="849" w:type="dxa"/>
                  <w:vAlign w:val="center"/>
                </w:tcPr>
                <w:p w14:paraId="409B6E09"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17668485" w14:textId="77777777">
              <w:trPr>
                <w:cantSplit/>
                <w:trHeight w:val="157"/>
                <w:jc w:val="center"/>
              </w:trPr>
              <w:tc>
                <w:tcPr>
                  <w:tcW w:w="669" w:type="dxa"/>
                  <w:vMerge/>
                  <w:vAlign w:val="center"/>
                </w:tcPr>
                <w:p w14:paraId="1849FA7E" w14:textId="77777777" w:rsidR="001829DC" w:rsidRPr="00E65BCD" w:rsidRDefault="001829DC">
                  <w:pPr>
                    <w:spacing w:line="360" w:lineRule="auto"/>
                    <w:rPr>
                      <w:rFonts w:ascii="宋体" w:hAnsi="宋体"/>
                      <w:sz w:val="21"/>
                      <w:szCs w:val="21"/>
                      <w:lang w:eastAsia="zh-CN"/>
                    </w:rPr>
                  </w:pPr>
                </w:p>
              </w:tc>
              <w:tc>
                <w:tcPr>
                  <w:tcW w:w="5454" w:type="dxa"/>
                  <w:vAlign w:val="center"/>
                </w:tcPr>
                <w:p w14:paraId="691B69B8"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声道数为双声道</w:t>
                  </w:r>
                </w:p>
              </w:tc>
              <w:tc>
                <w:tcPr>
                  <w:tcW w:w="849" w:type="dxa"/>
                  <w:vAlign w:val="center"/>
                </w:tcPr>
                <w:p w14:paraId="5BB3AFA7"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可选项</w:t>
                  </w:r>
                </w:p>
              </w:tc>
            </w:tr>
            <w:tr w:rsidR="00E65BCD" w:rsidRPr="00E65BCD" w14:paraId="3550E298" w14:textId="77777777">
              <w:trPr>
                <w:cantSplit/>
                <w:trHeight w:val="157"/>
                <w:jc w:val="center"/>
              </w:trPr>
              <w:tc>
                <w:tcPr>
                  <w:tcW w:w="669" w:type="dxa"/>
                  <w:vAlign w:val="center"/>
                </w:tcPr>
                <w:p w14:paraId="52F6968A"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配音要求</w:t>
                  </w:r>
                </w:p>
              </w:tc>
              <w:tc>
                <w:tcPr>
                  <w:tcW w:w="5454" w:type="dxa"/>
                  <w:vAlign w:val="center"/>
                </w:tcPr>
                <w:p w14:paraId="58FA1D20" w14:textId="77777777" w:rsidR="001829DC" w:rsidRPr="00E65BCD" w:rsidRDefault="00BE3650">
                  <w:pPr>
                    <w:spacing w:line="360" w:lineRule="auto"/>
                    <w:rPr>
                      <w:rFonts w:ascii="宋体" w:hAnsi="宋体"/>
                      <w:sz w:val="21"/>
                      <w:szCs w:val="21"/>
                      <w:lang w:eastAsia="zh-CN"/>
                    </w:rPr>
                  </w:pPr>
                  <w:r w:rsidRPr="00E65BCD">
                    <w:rPr>
                      <w:rFonts w:ascii="宋体" w:hAnsi="宋体"/>
                      <w:sz w:val="21"/>
                      <w:szCs w:val="21"/>
                      <w:lang w:eastAsia="zh-CN"/>
                    </w:rPr>
                    <w:t>语音采用标准的普通话、美式或英式英语配音，特殊语言学习和材料除外。使用适合教学的语调</w:t>
                  </w:r>
                </w:p>
              </w:tc>
              <w:tc>
                <w:tcPr>
                  <w:tcW w:w="849" w:type="dxa"/>
                  <w:vAlign w:val="center"/>
                </w:tcPr>
                <w:p w14:paraId="0E3C2B2C"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1780DD5E" w14:textId="77777777">
              <w:trPr>
                <w:cantSplit/>
                <w:trHeight w:val="345"/>
                <w:jc w:val="center"/>
              </w:trPr>
              <w:tc>
                <w:tcPr>
                  <w:tcW w:w="669" w:type="dxa"/>
                  <w:vMerge w:val="restart"/>
                  <w:vAlign w:val="center"/>
                </w:tcPr>
                <w:p w14:paraId="7B11B01D"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质量要求</w:t>
                  </w:r>
                </w:p>
              </w:tc>
              <w:tc>
                <w:tcPr>
                  <w:tcW w:w="5454" w:type="dxa"/>
                  <w:tcBorders>
                    <w:bottom w:val="single" w:sz="2" w:space="0" w:color="auto"/>
                  </w:tcBorders>
                  <w:vAlign w:val="center"/>
                </w:tcPr>
                <w:p w14:paraId="709E530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音频播放流畅。声音清晰，噪音低，回响小，无失真</w:t>
                  </w:r>
                </w:p>
              </w:tc>
              <w:tc>
                <w:tcPr>
                  <w:tcW w:w="849" w:type="dxa"/>
                  <w:tcBorders>
                    <w:bottom w:val="single" w:sz="2" w:space="0" w:color="auto"/>
                  </w:tcBorders>
                  <w:vAlign w:val="center"/>
                </w:tcPr>
                <w:p w14:paraId="04E31A9E"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114E5F3C" w14:textId="77777777">
              <w:trPr>
                <w:cantSplit/>
                <w:trHeight w:val="375"/>
                <w:jc w:val="center"/>
              </w:trPr>
              <w:tc>
                <w:tcPr>
                  <w:tcW w:w="669" w:type="dxa"/>
                  <w:vMerge/>
                  <w:vAlign w:val="center"/>
                </w:tcPr>
                <w:p w14:paraId="45B91AF1" w14:textId="77777777" w:rsidR="001829DC" w:rsidRPr="00E65BCD" w:rsidRDefault="001829DC">
                  <w:pPr>
                    <w:spacing w:line="360" w:lineRule="auto"/>
                    <w:rPr>
                      <w:rFonts w:ascii="宋体" w:hAnsi="宋体"/>
                      <w:b/>
                      <w:sz w:val="21"/>
                      <w:szCs w:val="21"/>
                      <w:lang w:eastAsia="zh-CN"/>
                    </w:rPr>
                  </w:pPr>
                </w:p>
              </w:tc>
              <w:tc>
                <w:tcPr>
                  <w:tcW w:w="5454" w:type="dxa"/>
                  <w:tcBorders>
                    <w:top w:val="single" w:sz="2" w:space="0" w:color="auto"/>
                  </w:tcBorders>
                  <w:vAlign w:val="center"/>
                </w:tcPr>
                <w:p w14:paraId="694B677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音频内容符合我国法律法规，尊重各民族的风俗习惯，版权不存在争议</w:t>
                  </w:r>
                </w:p>
              </w:tc>
              <w:tc>
                <w:tcPr>
                  <w:tcW w:w="849" w:type="dxa"/>
                  <w:tcBorders>
                    <w:top w:val="single" w:sz="2" w:space="0" w:color="auto"/>
                  </w:tcBorders>
                  <w:vAlign w:val="center"/>
                </w:tcPr>
                <w:p w14:paraId="0CCC365E"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bl>
          <w:p w14:paraId="06A84549"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3．提交要求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143"/>
              <w:gridCol w:w="4996"/>
              <w:gridCol w:w="837"/>
            </w:tblGrid>
            <w:tr w:rsidR="00E65BCD" w:rsidRPr="00E65BCD" w14:paraId="590E2A12" w14:textId="77777777">
              <w:trPr>
                <w:jc w:val="center"/>
              </w:trPr>
              <w:tc>
                <w:tcPr>
                  <w:tcW w:w="1143" w:type="dxa"/>
                  <w:tcBorders>
                    <w:top w:val="single" w:sz="6" w:space="0" w:color="auto"/>
                    <w:left w:val="single" w:sz="2" w:space="0" w:color="auto"/>
                    <w:bottom w:val="single" w:sz="6" w:space="0" w:color="auto"/>
                    <w:right w:val="single" w:sz="6" w:space="0" w:color="auto"/>
                  </w:tcBorders>
                  <w:vAlign w:val="center"/>
                </w:tcPr>
                <w:p w14:paraId="0076B5C0"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媒体类型</w:t>
                  </w:r>
                </w:p>
              </w:tc>
              <w:tc>
                <w:tcPr>
                  <w:tcW w:w="4996" w:type="dxa"/>
                  <w:tcBorders>
                    <w:top w:val="single" w:sz="6" w:space="0" w:color="auto"/>
                    <w:left w:val="single" w:sz="6" w:space="0" w:color="auto"/>
                    <w:bottom w:val="single" w:sz="6" w:space="0" w:color="auto"/>
                    <w:right w:val="single" w:sz="6" w:space="0" w:color="auto"/>
                  </w:tcBorders>
                  <w:vAlign w:val="center"/>
                </w:tcPr>
                <w:p w14:paraId="65272B03"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提交要求</w:t>
                  </w:r>
                </w:p>
              </w:tc>
              <w:tc>
                <w:tcPr>
                  <w:tcW w:w="837" w:type="dxa"/>
                  <w:tcBorders>
                    <w:top w:val="single" w:sz="6" w:space="0" w:color="auto"/>
                    <w:left w:val="single" w:sz="6" w:space="0" w:color="auto"/>
                    <w:bottom w:val="single" w:sz="6" w:space="0" w:color="auto"/>
                    <w:right w:val="single" w:sz="2" w:space="0" w:color="auto"/>
                  </w:tcBorders>
                  <w:vAlign w:val="center"/>
                </w:tcPr>
                <w:p w14:paraId="2AAA0F00"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属性</w:t>
                  </w:r>
                </w:p>
              </w:tc>
            </w:tr>
            <w:tr w:rsidR="00E65BCD" w:rsidRPr="00E65BCD" w14:paraId="40C53003" w14:textId="77777777">
              <w:trPr>
                <w:jc w:val="center"/>
              </w:trPr>
              <w:tc>
                <w:tcPr>
                  <w:tcW w:w="1143" w:type="dxa"/>
                  <w:tcBorders>
                    <w:top w:val="single" w:sz="6" w:space="0" w:color="auto"/>
                    <w:left w:val="single" w:sz="2" w:space="0" w:color="auto"/>
                    <w:right w:val="single" w:sz="6" w:space="0" w:color="auto"/>
                  </w:tcBorders>
                  <w:vAlign w:val="center"/>
                </w:tcPr>
                <w:p w14:paraId="0F70E1CA"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sz w:val="21"/>
                      <w:szCs w:val="21"/>
                      <w:lang w:eastAsia="zh-CN"/>
                    </w:rPr>
                    <w:t>音频</w:t>
                  </w:r>
                </w:p>
              </w:tc>
              <w:tc>
                <w:tcPr>
                  <w:tcW w:w="4996" w:type="dxa"/>
                  <w:tcBorders>
                    <w:top w:val="single" w:sz="6" w:space="0" w:color="auto"/>
                    <w:left w:val="single" w:sz="6" w:space="0" w:color="auto"/>
                    <w:bottom w:val="single" w:sz="6" w:space="0" w:color="auto"/>
                    <w:right w:val="single" w:sz="6" w:space="0" w:color="auto"/>
                  </w:tcBorders>
                  <w:vAlign w:val="center"/>
                </w:tcPr>
                <w:p w14:paraId="7892AF69"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音频采用mp3格式为主，提交原始文件</w:t>
                  </w:r>
                </w:p>
              </w:tc>
              <w:tc>
                <w:tcPr>
                  <w:tcW w:w="837" w:type="dxa"/>
                  <w:tcBorders>
                    <w:top w:val="single" w:sz="6" w:space="0" w:color="auto"/>
                    <w:left w:val="single" w:sz="6" w:space="0" w:color="auto"/>
                    <w:bottom w:val="single" w:sz="6" w:space="0" w:color="auto"/>
                    <w:right w:val="single" w:sz="2" w:space="0" w:color="auto"/>
                  </w:tcBorders>
                  <w:vAlign w:val="center"/>
                </w:tcPr>
                <w:p w14:paraId="2E6055B8"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bl>
          <w:p w14:paraId="67CFB775" w14:textId="77777777" w:rsidR="001829DC" w:rsidRPr="00E65BCD" w:rsidRDefault="00BE3650">
            <w:pPr>
              <w:spacing w:line="360" w:lineRule="auto"/>
              <w:rPr>
                <w:rFonts w:ascii="宋体" w:hAnsi="宋体"/>
                <w:b/>
                <w:bCs/>
                <w:sz w:val="21"/>
                <w:szCs w:val="21"/>
                <w:lang w:eastAsia="zh-CN"/>
              </w:rPr>
            </w:pPr>
            <w:r w:rsidRPr="00E65BCD">
              <w:rPr>
                <w:rFonts w:ascii="宋体" w:hAnsi="宋体" w:hint="eastAsia"/>
                <w:b/>
                <w:bCs/>
                <w:sz w:val="21"/>
                <w:szCs w:val="21"/>
                <w:lang w:eastAsia="zh-CN"/>
              </w:rPr>
              <w:t>视频类素材</w:t>
            </w:r>
          </w:p>
          <w:p w14:paraId="26BDF193"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1．文件格式</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46"/>
              <w:gridCol w:w="2691"/>
            </w:tblGrid>
            <w:tr w:rsidR="00E65BCD" w:rsidRPr="00E65BCD" w14:paraId="3A07912C" w14:textId="77777777">
              <w:tc>
                <w:tcPr>
                  <w:tcW w:w="2235" w:type="dxa"/>
                  <w:shd w:val="clear" w:color="auto" w:fill="auto"/>
                  <w:vAlign w:val="center"/>
                </w:tcPr>
                <w:p w14:paraId="5FE967B9"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媒体类型</w:t>
                  </w:r>
                </w:p>
              </w:tc>
              <w:tc>
                <w:tcPr>
                  <w:tcW w:w="2046" w:type="dxa"/>
                  <w:shd w:val="clear" w:color="auto" w:fill="auto"/>
                  <w:vAlign w:val="center"/>
                </w:tcPr>
                <w:p w14:paraId="183CFD73"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扩展名</w:t>
                  </w:r>
                </w:p>
              </w:tc>
              <w:tc>
                <w:tcPr>
                  <w:tcW w:w="2691" w:type="dxa"/>
                  <w:shd w:val="clear" w:color="auto" w:fill="auto"/>
                  <w:vAlign w:val="center"/>
                </w:tcPr>
                <w:p w14:paraId="76D3E510"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说　明</w:t>
                  </w:r>
                </w:p>
              </w:tc>
            </w:tr>
            <w:tr w:rsidR="00E65BCD" w:rsidRPr="00E65BCD" w14:paraId="4F13E662" w14:textId="77777777">
              <w:trPr>
                <w:trHeight w:val="1036"/>
              </w:trPr>
              <w:tc>
                <w:tcPr>
                  <w:tcW w:w="2235" w:type="dxa"/>
                  <w:shd w:val="clear" w:color="auto" w:fill="auto"/>
                  <w:vAlign w:val="center"/>
                </w:tcPr>
                <w:p w14:paraId="4F591049"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视频</w:t>
                  </w:r>
                </w:p>
              </w:tc>
              <w:tc>
                <w:tcPr>
                  <w:tcW w:w="2046" w:type="dxa"/>
                  <w:shd w:val="clear" w:color="auto" w:fill="auto"/>
                  <w:vAlign w:val="center"/>
                </w:tcPr>
                <w:p w14:paraId="26D2AF6A"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*.mp4</w:t>
                  </w:r>
                </w:p>
              </w:tc>
              <w:tc>
                <w:tcPr>
                  <w:tcW w:w="2691" w:type="dxa"/>
                  <w:shd w:val="clear" w:color="auto" w:fill="auto"/>
                  <w:vAlign w:val="center"/>
                </w:tcPr>
                <w:p w14:paraId="7BA048C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优先选用mp4格式</w:t>
                  </w:r>
                </w:p>
              </w:tc>
            </w:tr>
          </w:tbl>
          <w:p w14:paraId="497A2886"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2．技术要求</w:t>
            </w:r>
          </w:p>
          <w:tbl>
            <w:tblPr>
              <w:tblW w:w="67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5240"/>
              <w:gridCol w:w="846"/>
            </w:tblGrid>
            <w:tr w:rsidR="00E65BCD" w:rsidRPr="00E65BCD" w14:paraId="35FA671D" w14:textId="77777777">
              <w:trPr>
                <w:cantSplit/>
                <w:tblHeader/>
              </w:trPr>
              <w:tc>
                <w:tcPr>
                  <w:tcW w:w="5876" w:type="dxa"/>
                  <w:gridSpan w:val="2"/>
                  <w:shd w:val="clear" w:color="auto" w:fill="auto"/>
                  <w:vAlign w:val="center"/>
                </w:tcPr>
                <w:p w14:paraId="6E717E3C" w14:textId="77777777" w:rsidR="001829DC" w:rsidRPr="00E65BCD" w:rsidRDefault="00BE3650">
                  <w:pPr>
                    <w:spacing w:line="360" w:lineRule="auto"/>
                    <w:rPr>
                      <w:rFonts w:ascii="宋体" w:hAnsi="宋体"/>
                      <w:sz w:val="21"/>
                      <w:szCs w:val="21"/>
                      <w:lang w:eastAsia="zh-CN"/>
                    </w:rPr>
                  </w:pPr>
                  <w:r w:rsidRPr="00E65BCD">
                    <w:rPr>
                      <w:rFonts w:ascii="宋体" w:hAnsi="宋体" w:hint="eastAsia"/>
                      <w:b/>
                      <w:sz w:val="21"/>
                      <w:szCs w:val="21"/>
                      <w:lang w:eastAsia="zh-CN"/>
                    </w:rPr>
                    <w:t>技术要求</w:t>
                  </w:r>
                </w:p>
              </w:tc>
              <w:tc>
                <w:tcPr>
                  <w:tcW w:w="846" w:type="dxa"/>
                  <w:shd w:val="clear" w:color="auto" w:fill="auto"/>
                  <w:vAlign w:val="center"/>
                </w:tcPr>
                <w:p w14:paraId="1304B0AC" w14:textId="77777777" w:rsidR="001829DC" w:rsidRPr="00E65BCD" w:rsidRDefault="00BE3650">
                  <w:pPr>
                    <w:spacing w:line="360" w:lineRule="auto"/>
                    <w:rPr>
                      <w:rFonts w:ascii="宋体" w:hAnsi="宋体"/>
                      <w:sz w:val="21"/>
                      <w:szCs w:val="21"/>
                      <w:lang w:eastAsia="zh-CN"/>
                    </w:rPr>
                  </w:pPr>
                  <w:r w:rsidRPr="00E65BCD">
                    <w:rPr>
                      <w:rFonts w:ascii="宋体" w:hAnsi="宋体" w:hint="eastAsia"/>
                      <w:b/>
                      <w:sz w:val="21"/>
                      <w:szCs w:val="21"/>
                      <w:lang w:eastAsia="zh-CN"/>
                    </w:rPr>
                    <w:t>属性</w:t>
                  </w:r>
                </w:p>
              </w:tc>
            </w:tr>
            <w:tr w:rsidR="00E65BCD" w:rsidRPr="00E65BCD" w14:paraId="4046D283" w14:textId="77777777">
              <w:tc>
                <w:tcPr>
                  <w:tcW w:w="636" w:type="dxa"/>
                  <w:shd w:val="clear" w:color="auto" w:fill="auto"/>
                  <w:vAlign w:val="center"/>
                </w:tcPr>
                <w:p w14:paraId="625298F4" w14:textId="77777777" w:rsidR="001829DC" w:rsidRPr="00E65BCD" w:rsidRDefault="00BE3650">
                  <w:pPr>
                    <w:spacing w:line="360" w:lineRule="auto"/>
                    <w:rPr>
                      <w:rFonts w:ascii="宋体" w:hAnsi="宋体"/>
                      <w:sz w:val="21"/>
                      <w:szCs w:val="21"/>
                      <w:lang w:eastAsia="zh-CN"/>
                    </w:rPr>
                  </w:pPr>
                  <w:r w:rsidRPr="00E65BCD">
                    <w:rPr>
                      <w:rFonts w:ascii="宋体" w:hAnsi="宋体" w:hint="eastAsia"/>
                      <w:b/>
                      <w:sz w:val="21"/>
                      <w:szCs w:val="21"/>
                      <w:lang w:eastAsia="zh-CN"/>
                    </w:rPr>
                    <w:lastRenderedPageBreak/>
                    <w:t>品质要求</w:t>
                  </w:r>
                </w:p>
              </w:tc>
              <w:tc>
                <w:tcPr>
                  <w:tcW w:w="5240" w:type="dxa"/>
                  <w:shd w:val="clear" w:color="auto" w:fill="auto"/>
                  <w:vAlign w:val="center"/>
                </w:tcPr>
                <w:p w14:paraId="15C2A52E" w14:textId="77777777" w:rsidR="001829DC" w:rsidRPr="00E65BCD" w:rsidRDefault="00BE3650">
                  <w:pPr>
                    <w:spacing w:line="360" w:lineRule="auto"/>
                    <w:rPr>
                      <w:rFonts w:ascii="宋体" w:hAnsi="宋体"/>
                      <w:sz w:val="21"/>
                      <w:szCs w:val="21"/>
                      <w:lang w:eastAsia="zh-CN"/>
                    </w:rPr>
                  </w:pPr>
                  <w:r w:rsidRPr="00E65BCD">
                    <w:rPr>
                      <w:rFonts w:ascii="宋体" w:hAnsi="宋体"/>
                      <w:sz w:val="21"/>
                      <w:szCs w:val="21"/>
                      <w:lang w:eastAsia="zh-CN"/>
                    </w:rPr>
                    <w:t>视频压缩采用H.264(MPEG-4 Part10：profile=main, level=3.0)编码方式，码率</w:t>
                  </w:r>
                  <w:r w:rsidRPr="00E65BCD">
                    <w:rPr>
                      <w:rFonts w:ascii="宋体" w:hAnsi="宋体" w:hint="eastAsia"/>
                      <w:sz w:val="21"/>
                      <w:szCs w:val="21"/>
                      <w:lang w:eastAsia="zh-CN"/>
                    </w:rPr>
                    <w:t>3M</w:t>
                  </w:r>
                  <w:r w:rsidRPr="00E65BCD">
                    <w:rPr>
                      <w:rFonts w:ascii="宋体" w:hAnsi="宋体"/>
                      <w:sz w:val="21"/>
                      <w:szCs w:val="21"/>
                      <w:lang w:eastAsia="zh-CN"/>
                    </w:rPr>
                    <w:t>以上，</w:t>
                  </w:r>
                  <w:proofErr w:type="gramStart"/>
                  <w:r w:rsidRPr="00E65BCD">
                    <w:rPr>
                      <w:rFonts w:ascii="宋体" w:hAnsi="宋体"/>
                      <w:sz w:val="21"/>
                      <w:szCs w:val="21"/>
                      <w:lang w:eastAsia="zh-CN"/>
                    </w:rPr>
                    <w:t>帧率不</w:t>
                  </w:r>
                  <w:proofErr w:type="gramEnd"/>
                  <w:r w:rsidRPr="00E65BCD">
                    <w:rPr>
                      <w:rFonts w:ascii="宋体" w:hAnsi="宋体"/>
                      <w:sz w:val="21"/>
                      <w:szCs w:val="21"/>
                      <w:lang w:eastAsia="zh-CN"/>
                    </w:rPr>
                    <w:t>低于25fps，分辨率不低于720×576（4:3）或1024×576（16:9）</w:t>
                  </w:r>
                </w:p>
              </w:tc>
              <w:tc>
                <w:tcPr>
                  <w:tcW w:w="846" w:type="dxa"/>
                  <w:shd w:val="clear" w:color="auto" w:fill="auto"/>
                  <w:vAlign w:val="center"/>
                </w:tcPr>
                <w:p w14:paraId="674795B3"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2CADBBB1" w14:textId="77777777">
              <w:tc>
                <w:tcPr>
                  <w:tcW w:w="636" w:type="dxa"/>
                  <w:vMerge w:val="restart"/>
                  <w:shd w:val="clear" w:color="auto" w:fill="auto"/>
                  <w:vAlign w:val="center"/>
                </w:tcPr>
                <w:p w14:paraId="7806C74D" w14:textId="77777777" w:rsidR="001829DC" w:rsidRPr="00E65BCD" w:rsidRDefault="00BE3650">
                  <w:pPr>
                    <w:spacing w:line="360" w:lineRule="auto"/>
                    <w:rPr>
                      <w:rFonts w:ascii="宋体" w:hAnsi="宋体"/>
                      <w:sz w:val="21"/>
                      <w:szCs w:val="21"/>
                      <w:lang w:eastAsia="zh-CN"/>
                    </w:rPr>
                  </w:pPr>
                  <w:r w:rsidRPr="00E65BCD">
                    <w:rPr>
                      <w:rFonts w:ascii="宋体" w:hAnsi="宋体" w:hint="eastAsia"/>
                      <w:b/>
                      <w:sz w:val="21"/>
                      <w:szCs w:val="21"/>
                      <w:lang w:eastAsia="zh-CN"/>
                    </w:rPr>
                    <w:t>字幕要求</w:t>
                  </w:r>
                </w:p>
              </w:tc>
              <w:tc>
                <w:tcPr>
                  <w:tcW w:w="5240" w:type="dxa"/>
                  <w:shd w:val="clear" w:color="auto" w:fill="auto"/>
                </w:tcPr>
                <w:p w14:paraId="3718BB67"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字幕清晰美观，能正确有效地传达信息。字幕尽可能少，在节目中的停留时间以能看清楚为准</w:t>
                  </w:r>
                </w:p>
              </w:tc>
              <w:tc>
                <w:tcPr>
                  <w:tcW w:w="846" w:type="dxa"/>
                  <w:shd w:val="clear" w:color="auto" w:fill="auto"/>
                  <w:vAlign w:val="center"/>
                </w:tcPr>
                <w:p w14:paraId="4ADA1D95"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3B59776A" w14:textId="77777777">
              <w:tc>
                <w:tcPr>
                  <w:tcW w:w="636" w:type="dxa"/>
                  <w:vMerge/>
                  <w:shd w:val="clear" w:color="auto" w:fill="auto"/>
                  <w:vAlign w:val="center"/>
                </w:tcPr>
                <w:p w14:paraId="2006319F" w14:textId="77777777" w:rsidR="001829DC" w:rsidRPr="00E65BCD" w:rsidRDefault="001829DC">
                  <w:pPr>
                    <w:spacing w:line="360" w:lineRule="auto"/>
                    <w:rPr>
                      <w:rFonts w:ascii="宋体" w:hAnsi="宋体"/>
                      <w:sz w:val="21"/>
                      <w:szCs w:val="21"/>
                      <w:lang w:eastAsia="zh-CN"/>
                    </w:rPr>
                  </w:pPr>
                </w:p>
              </w:tc>
              <w:tc>
                <w:tcPr>
                  <w:tcW w:w="5240" w:type="dxa"/>
                  <w:shd w:val="clear" w:color="auto" w:fill="auto"/>
                </w:tcPr>
                <w:p w14:paraId="28AA5CB5" w14:textId="77777777" w:rsidR="001829DC" w:rsidRPr="00E65BCD" w:rsidRDefault="00BE3650">
                  <w:pPr>
                    <w:spacing w:line="360" w:lineRule="auto"/>
                    <w:rPr>
                      <w:rFonts w:ascii="宋体" w:hAnsi="宋体"/>
                      <w:sz w:val="21"/>
                      <w:szCs w:val="21"/>
                      <w:lang w:eastAsia="zh-CN"/>
                    </w:rPr>
                  </w:pPr>
                  <w:r w:rsidRPr="00E65BCD">
                    <w:rPr>
                      <w:rFonts w:ascii="宋体" w:hAnsi="宋体"/>
                      <w:sz w:val="21"/>
                      <w:szCs w:val="21"/>
                      <w:lang w:eastAsia="zh-CN"/>
                    </w:rPr>
                    <w:t>字幕要使用符合国家标准的规范字，不出现繁体字、异体字(国家规定的除外)、错别字；字幕的字体、大小、色彩搭配、摆放位置、停留时间、出入</w:t>
                  </w:r>
                  <w:proofErr w:type="gramStart"/>
                  <w:r w:rsidRPr="00E65BCD">
                    <w:rPr>
                      <w:rFonts w:ascii="宋体" w:hAnsi="宋体"/>
                      <w:sz w:val="21"/>
                      <w:szCs w:val="21"/>
                      <w:lang w:eastAsia="zh-CN"/>
                    </w:rPr>
                    <w:t>屏方式</w:t>
                  </w:r>
                  <w:proofErr w:type="gramEnd"/>
                  <w:r w:rsidRPr="00E65BCD">
                    <w:rPr>
                      <w:rFonts w:ascii="宋体" w:hAnsi="宋体"/>
                      <w:sz w:val="21"/>
                      <w:szCs w:val="21"/>
                      <w:lang w:eastAsia="zh-CN"/>
                    </w:rPr>
                    <w:t>力求与其他要素（画面、解说词、音乐）配合适当，不能破坏原有画面</w:t>
                  </w:r>
                </w:p>
              </w:tc>
              <w:tc>
                <w:tcPr>
                  <w:tcW w:w="846" w:type="dxa"/>
                  <w:shd w:val="clear" w:color="auto" w:fill="auto"/>
                  <w:vAlign w:val="center"/>
                </w:tcPr>
                <w:p w14:paraId="2AB34B38"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3CC0A3A8" w14:textId="77777777">
              <w:tc>
                <w:tcPr>
                  <w:tcW w:w="636" w:type="dxa"/>
                  <w:vMerge w:val="restart"/>
                  <w:shd w:val="clear" w:color="auto" w:fill="auto"/>
                  <w:vAlign w:val="center"/>
                </w:tcPr>
                <w:p w14:paraId="7246EFB4"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画面要求</w:t>
                  </w:r>
                </w:p>
              </w:tc>
              <w:tc>
                <w:tcPr>
                  <w:tcW w:w="5240" w:type="dxa"/>
                  <w:shd w:val="clear" w:color="auto" w:fill="auto"/>
                  <w:vAlign w:val="center"/>
                </w:tcPr>
                <w:p w14:paraId="2666B032"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视频类素材每帧图像颜色数不低于</w:t>
                  </w:r>
                  <w:r w:rsidRPr="00E65BCD">
                    <w:rPr>
                      <w:rFonts w:ascii="宋体" w:hAnsi="宋体"/>
                      <w:sz w:val="21"/>
                      <w:szCs w:val="21"/>
                      <w:lang w:eastAsia="zh-CN"/>
                    </w:rPr>
                    <w:t>256</w:t>
                  </w:r>
                  <w:r w:rsidRPr="00E65BCD">
                    <w:rPr>
                      <w:rFonts w:ascii="宋体" w:hAnsi="宋体" w:hint="eastAsia"/>
                      <w:sz w:val="21"/>
                      <w:szCs w:val="21"/>
                      <w:lang w:eastAsia="zh-CN"/>
                    </w:rPr>
                    <w:t>色或灰度级不低于</w:t>
                  </w:r>
                  <w:r w:rsidRPr="00E65BCD">
                    <w:rPr>
                      <w:rFonts w:ascii="宋体" w:hAnsi="宋体"/>
                      <w:sz w:val="21"/>
                      <w:szCs w:val="21"/>
                      <w:lang w:eastAsia="zh-CN"/>
                    </w:rPr>
                    <w:t>128</w:t>
                  </w:r>
                  <w:r w:rsidRPr="00E65BCD">
                    <w:rPr>
                      <w:rFonts w:ascii="宋体" w:hAnsi="宋体" w:hint="eastAsia"/>
                      <w:sz w:val="21"/>
                      <w:szCs w:val="21"/>
                      <w:lang w:eastAsia="zh-CN"/>
                    </w:rPr>
                    <w:t>级</w:t>
                  </w:r>
                </w:p>
              </w:tc>
              <w:tc>
                <w:tcPr>
                  <w:tcW w:w="846" w:type="dxa"/>
                  <w:shd w:val="clear" w:color="auto" w:fill="auto"/>
                  <w:vAlign w:val="center"/>
                </w:tcPr>
                <w:p w14:paraId="4C8245E8"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2558088D" w14:textId="77777777">
              <w:tc>
                <w:tcPr>
                  <w:tcW w:w="636" w:type="dxa"/>
                  <w:vMerge/>
                  <w:shd w:val="clear" w:color="auto" w:fill="auto"/>
                  <w:vAlign w:val="center"/>
                </w:tcPr>
                <w:p w14:paraId="45533DB8" w14:textId="77777777" w:rsidR="001829DC" w:rsidRPr="00E65BCD" w:rsidRDefault="001829DC">
                  <w:pPr>
                    <w:spacing w:line="360" w:lineRule="auto"/>
                    <w:rPr>
                      <w:rFonts w:ascii="宋体" w:hAnsi="宋体"/>
                      <w:sz w:val="21"/>
                      <w:szCs w:val="21"/>
                      <w:lang w:eastAsia="zh-CN"/>
                    </w:rPr>
                  </w:pPr>
                </w:p>
              </w:tc>
              <w:tc>
                <w:tcPr>
                  <w:tcW w:w="5240" w:type="dxa"/>
                  <w:shd w:val="clear" w:color="auto" w:fill="auto"/>
                  <w:vAlign w:val="center"/>
                </w:tcPr>
                <w:p w14:paraId="2573A5F2"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视频图像清晰，播放时没有明显的噪点，播放流畅</w:t>
                  </w:r>
                </w:p>
              </w:tc>
              <w:tc>
                <w:tcPr>
                  <w:tcW w:w="846" w:type="dxa"/>
                  <w:shd w:val="clear" w:color="auto" w:fill="auto"/>
                  <w:vAlign w:val="center"/>
                </w:tcPr>
                <w:p w14:paraId="60B1F02E"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4A3CB7DA" w14:textId="77777777">
              <w:tc>
                <w:tcPr>
                  <w:tcW w:w="636" w:type="dxa"/>
                  <w:vMerge/>
                  <w:shd w:val="clear" w:color="auto" w:fill="auto"/>
                  <w:vAlign w:val="center"/>
                </w:tcPr>
                <w:p w14:paraId="3D4CDC05" w14:textId="77777777" w:rsidR="001829DC" w:rsidRPr="00E65BCD" w:rsidRDefault="001829DC">
                  <w:pPr>
                    <w:spacing w:line="360" w:lineRule="auto"/>
                    <w:rPr>
                      <w:rFonts w:ascii="宋体" w:hAnsi="宋体"/>
                      <w:sz w:val="21"/>
                      <w:szCs w:val="21"/>
                      <w:lang w:eastAsia="zh-CN"/>
                    </w:rPr>
                  </w:pPr>
                </w:p>
              </w:tc>
              <w:tc>
                <w:tcPr>
                  <w:tcW w:w="5240" w:type="dxa"/>
                  <w:shd w:val="clear" w:color="auto" w:fill="auto"/>
                  <w:vAlign w:val="center"/>
                </w:tcPr>
                <w:p w14:paraId="48A17AA4" w14:textId="77777777" w:rsidR="001829DC" w:rsidRPr="00E65BCD" w:rsidRDefault="00BE3650">
                  <w:pPr>
                    <w:spacing w:line="360" w:lineRule="auto"/>
                    <w:rPr>
                      <w:rFonts w:ascii="宋体" w:hAnsi="宋体"/>
                      <w:sz w:val="21"/>
                      <w:szCs w:val="21"/>
                      <w:lang w:eastAsia="zh-CN"/>
                    </w:rPr>
                  </w:pPr>
                  <w:r w:rsidRPr="00E65BCD">
                    <w:rPr>
                      <w:rFonts w:ascii="宋体" w:hAnsi="宋体"/>
                      <w:sz w:val="21"/>
                      <w:szCs w:val="21"/>
                      <w:lang w:eastAsia="zh-CN"/>
                    </w:rPr>
                    <w:t>彩色视频素材每帧图像颜色均为真彩色</w:t>
                  </w:r>
                </w:p>
              </w:tc>
              <w:tc>
                <w:tcPr>
                  <w:tcW w:w="846" w:type="dxa"/>
                  <w:shd w:val="clear" w:color="auto" w:fill="auto"/>
                  <w:vAlign w:val="center"/>
                </w:tcPr>
                <w:p w14:paraId="75EAC2B6"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2A27DF5B" w14:textId="77777777">
              <w:trPr>
                <w:trHeight w:val="150"/>
              </w:trPr>
              <w:tc>
                <w:tcPr>
                  <w:tcW w:w="636" w:type="dxa"/>
                  <w:vMerge/>
                  <w:tcBorders>
                    <w:bottom w:val="single" w:sz="2" w:space="0" w:color="auto"/>
                  </w:tcBorders>
                  <w:shd w:val="clear" w:color="auto" w:fill="auto"/>
                  <w:vAlign w:val="center"/>
                </w:tcPr>
                <w:p w14:paraId="16660A3A" w14:textId="77777777" w:rsidR="001829DC" w:rsidRPr="00E65BCD" w:rsidRDefault="001829DC">
                  <w:pPr>
                    <w:spacing w:line="360" w:lineRule="auto"/>
                    <w:rPr>
                      <w:rFonts w:ascii="宋体" w:hAnsi="宋体"/>
                      <w:sz w:val="21"/>
                      <w:szCs w:val="21"/>
                      <w:lang w:eastAsia="zh-CN"/>
                    </w:rPr>
                  </w:pPr>
                </w:p>
              </w:tc>
              <w:tc>
                <w:tcPr>
                  <w:tcW w:w="5240" w:type="dxa"/>
                  <w:tcBorders>
                    <w:bottom w:val="single" w:sz="2" w:space="0" w:color="auto"/>
                  </w:tcBorders>
                  <w:shd w:val="clear" w:color="auto" w:fill="auto"/>
                </w:tcPr>
                <w:p w14:paraId="63A3195A" w14:textId="77777777" w:rsidR="001829DC" w:rsidRPr="00E65BCD" w:rsidRDefault="00BE3650">
                  <w:pPr>
                    <w:spacing w:line="360" w:lineRule="auto"/>
                    <w:rPr>
                      <w:rFonts w:ascii="宋体" w:hAnsi="宋体"/>
                      <w:sz w:val="21"/>
                      <w:szCs w:val="21"/>
                      <w:lang w:eastAsia="zh-CN"/>
                    </w:rPr>
                  </w:pPr>
                  <w:r w:rsidRPr="00E65BCD">
                    <w:rPr>
                      <w:rFonts w:ascii="宋体" w:hAnsi="宋体"/>
                      <w:sz w:val="21"/>
                      <w:szCs w:val="21"/>
                      <w:lang w:eastAsia="zh-CN"/>
                    </w:rPr>
                    <w:t>音频与视频图像有良好的同步，音频部分应符合音频素材的质量要求</w:t>
                  </w:r>
                </w:p>
              </w:tc>
              <w:tc>
                <w:tcPr>
                  <w:tcW w:w="846" w:type="dxa"/>
                  <w:tcBorders>
                    <w:bottom w:val="single" w:sz="2" w:space="0" w:color="auto"/>
                  </w:tcBorders>
                  <w:shd w:val="clear" w:color="auto" w:fill="auto"/>
                  <w:vAlign w:val="center"/>
                </w:tcPr>
                <w:p w14:paraId="03107A13"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3E95CF1F" w14:textId="77777777">
              <w:trPr>
                <w:trHeight w:val="165"/>
              </w:trPr>
              <w:tc>
                <w:tcPr>
                  <w:tcW w:w="636" w:type="dxa"/>
                  <w:vMerge w:val="restart"/>
                  <w:tcBorders>
                    <w:top w:val="single" w:sz="2" w:space="0" w:color="auto"/>
                  </w:tcBorders>
                  <w:shd w:val="clear" w:color="auto" w:fill="auto"/>
                  <w:vAlign w:val="center"/>
                </w:tcPr>
                <w:p w14:paraId="56B05F3B"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内容要求</w:t>
                  </w:r>
                </w:p>
              </w:tc>
              <w:tc>
                <w:tcPr>
                  <w:tcW w:w="5240" w:type="dxa"/>
                  <w:tcBorders>
                    <w:top w:val="single" w:sz="2" w:space="0" w:color="auto"/>
                    <w:bottom w:val="single" w:sz="2" w:space="0" w:color="auto"/>
                  </w:tcBorders>
                  <w:shd w:val="clear" w:color="auto" w:fill="auto"/>
                </w:tcPr>
                <w:p w14:paraId="47423B9E"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视频内容符合我国法律法规，尊重各民族的风俗习惯，版权不存在争议</w:t>
                  </w:r>
                </w:p>
              </w:tc>
              <w:tc>
                <w:tcPr>
                  <w:tcW w:w="846" w:type="dxa"/>
                  <w:tcBorders>
                    <w:top w:val="single" w:sz="2" w:space="0" w:color="auto"/>
                    <w:bottom w:val="single" w:sz="2" w:space="0" w:color="auto"/>
                  </w:tcBorders>
                  <w:shd w:val="clear" w:color="auto" w:fill="auto"/>
                  <w:vAlign w:val="center"/>
                </w:tcPr>
                <w:p w14:paraId="52F5E66D"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7A129237" w14:textId="77777777">
              <w:trPr>
                <w:trHeight w:val="236"/>
              </w:trPr>
              <w:tc>
                <w:tcPr>
                  <w:tcW w:w="636" w:type="dxa"/>
                  <w:vMerge/>
                  <w:tcBorders>
                    <w:bottom w:val="single" w:sz="2" w:space="0" w:color="auto"/>
                  </w:tcBorders>
                  <w:shd w:val="clear" w:color="auto" w:fill="auto"/>
                </w:tcPr>
                <w:p w14:paraId="1437A4D7" w14:textId="77777777" w:rsidR="001829DC" w:rsidRPr="00E65BCD" w:rsidRDefault="001829DC">
                  <w:pPr>
                    <w:spacing w:line="360" w:lineRule="auto"/>
                    <w:rPr>
                      <w:rFonts w:ascii="宋体" w:hAnsi="宋体"/>
                      <w:b/>
                      <w:sz w:val="21"/>
                      <w:szCs w:val="21"/>
                      <w:lang w:eastAsia="zh-CN"/>
                    </w:rPr>
                  </w:pPr>
                </w:p>
              </w:tc>
              <w:tc>
                <w:tcPr>
                  <w:tcW w:w="5240" w:type="dxa"/>
                  <w:tcBorders>
                    <w:top w:val="single" w:sz="2" w:space="0" w:color="auto"/>
                  </w:tcBorders>
                  <w:shd w:val="clear" w:color="auto" w:fill="auto"/>
                </w:tcPr>
                <w:p w14:paraId="35BB9802"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若其中包含少数民族或外国语言文字信息，应遵循其原内容完整性，使用</w:t>
                  </w:r>
                  <w:proofErr w:type="gramStart"/>
                  <w:r w:rsidRPr="00E65BCD">
                    <w:rPr>
                      <w:rFonts w:ascii="宋体" w:hAnsi="宋体" w:hint="eastAsia"/>
                      <w:sz w:val="21"/>
                      <w:szCs w:val="21"/>
                      <w:lang w:eastAsia="zh-CN"/>
                    </w:rPr>
                    <w:t>原语言</w:t>
                  </w:r>
                  <w:proofErr w:type="gramEnd"/>
                  <w:r w:rsidRPr="00E65BCD">
                    <w:rPr>
                      <w:rFonts w:ascii="宋体" w:hAnsi="宋体" w:hint="eastAsia"/>
                      <w:sz w:val="21"/>
                      <w:szCs w:val="21"/>
                      <w:lang w:eastAsia="zh-CN"/>
                    </w:rPr>
                    <w:t>进行处理</w:t>
                  </w:r>
                </w:p>
              </w:tc>
              <w:tc>
                <w:tcPr>
                  <w:tcW w:w="846" w:type="dxa"/>
                  <w:tcBorders>
                    <w:top w:val="single" w:sz="2" w:space="0" w:color="auto"/>
                  </w:tcBorders>
                  <w:shd w:val="clear" w:color="auto" w:fill="auto"/>
                  <w:vAlign w:val="center"/>
                </w:tcPr>
                <w:p w14:paraId="78C35EA3"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bl>
          <w:p w14:paraId="358043B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3．提交要求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274"/>
              <w:gridCol w:w="4805"/>
              <w:gridCol w:w="897"/>
            </w:tblGrid>
            <w:tr w:rsidR="00E65BCD" w:rsidRPr="00E65BCD" w14:paraId="6613FC34" w14:textId="77777777">
              <w:trPr>
                <w:jc w:val="center"/>
              </w:trPr>
              <w:tc>
                <w:tcPr>
                  <w:tcW w:w="1274" w:type="dxa"/>
                  <w:tcBorders>
                    <w:top w:val="single" w:sz="6" w:space="0" w:color="auto"/>
                    <w:left w:val="single" w:sz="2" w:space="0" w:color="auto"/>
                    <w:bottom w:val="single" w:sz="6" w:space="0" w:color="auto"/>
                    <w:right w:val="single" w:sz="6" w:space="0" w:color="auto"/>
                  </w:tcBorders>
                  <w:vAlign w:val="center"/>
                </w:tcPr>
                <w:p w14:paraId="14B18C95"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媒体类型</w:t>
                  </w:r>
                </w:p>
              </w:tc>
              <w:tc>
                <w:tcPr>
                  <w:tcW w:w="4805" w:type="dxa"/>
                  <w:tcBorders>
                    <w:top w:val="single" w:sz="6" w:space="0" w:color="auto"/>
                    <w:left w:val="single" w:sz="6" w:space="0" w:color="auto"/>
                    <w:bottom w:val="single" w:sz="6" w:space="0" w:color="auto"/>
                    <w:right w:val="single" w:sz="6" w:space="0" w:color="auto"/>
                  </w:tcBorders>
                  <w:vAlign w:val="center"/>
                </w:tcPr>
                <w:p w14:paraId="7A6AFB34"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提交要求</w:t>
                  </w:r>
                </w:p>
              </w:tc>
              <w:tc>
                <w:tcPr>
                  <w:tcW w:w="897" w:type="dxa"/>
                  <w:tcBorders>
                    <w:top w:val="single" w:sz="6" w:space="0" w:color="auto"/>
                    <w:left w:val="single" w:sz="6" w:space="0" w:color="auto"/>
                    <w:bottom w:val="single" w:sz="6" w:space="0" w:color="auto"/>
                    <w:right w:val="single" w:sz="2" w:space="0" w:color="auto"/>
                  </w:tcBorders>
                  <w:vAlign w:val="center"/>
                </w:tcPr>
                <w:p w14:paraId="7533FA3D"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属性</w:t>
                  </w:r>
                </w:p>
              </w:tc>
            </w:tr>
            <w:tr w:rsidR="00E65BCD" w:rsidRPr="00E65BCD" w14:paraId="392DCAAF" w14:textId="77777777">
              <w:trPr>
                <w:trHeight w:val="897"/>
                <w:jc w:val="center"/>
              </w:trPr>
              <w:tc>
                <w:tcPr>
                  <w:tcW w:w="1274" w:type="dxa"/>
                  <w:tcBorders>
                    <w:top w:val="single" w:sz="6" w:space="0" w:color="auto"/>
                    <w:left w:val="single" w:sz="2" w:space="0" w:color="auto"/>
                    <w:right w:val="single" w:sz="6" w:space="0" w:color="auto"/>
                  </w:tcBorders>
                  <w:vAlign w:val="center"/>
                </w:tcPr>
                <w:p w14:paraId="27BF5572"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视频</w:t>
                  </w:r>
                </w:p>
              </w:tc>
              <w:tc>
                <w:tcPr>
                  <w:tcW w:w="4805" w:type="dxa"/>
                  <w:tcBorders>
                    <w:top w:val="single" w:sz="6" w:space="0" w:color="auto"/>
                    <w:left w:val="single" w:sz="6" w:space="0" w:color="auto"/>
                    <w:bottom w:val="single" w:sz="6" w:space="0" w:color="auto"/>
                    <w:right w:val="single" w:sz="6" w:space="0" w:color="auto"/>
                  </w:tcBorders>
                  <w:vAlign w:val="center"/>
                </w:tcPr>
                <w:p w14:paraId="723DC83C"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提供原始视频文件</w:t>
                  </w:r>
                </w:p>
              </w:tc>
              <w:tc>
                <w:tcPr>
                  <w:tcW w:w="897" w:type="dxa"/>
                  <w:tcBorders>
                    <w:top w:val="single" w:sz="6" w:space="0" w:color="auto"/>
                    <w:left w:val="single" w:sz="6" w:space="0" w:color="auto"/>
                    <w:bottom w:val="single" w:sz="6" w:space="0" w:color="auto"/>
                    <w:right w:val="single" w:sz="2" w:space="0" w:color="auto"/>
                  </w:tcBorders>
                  <w:vAlign w:val="center"/>
                </w:tcPr>
                <w:p w14:paraId="47378D1F"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bl>
          <w:p w14:paraId="2CC56F0C" w14:textId="77777777" w:rsidR="001829DC" w:rsidRPr="00E65BCD" w:rsidRDefault="00BE3650">
            <w:pPr>
              <w:spacing w:line="360" w:lineRule="auto"/>
              <w:rPr>
                <w:rFonts w:ascii="宋体" w:hAnsi="宋体"/>
                <w:b/>
                <w:bCs/>
                <w:sz w:val="21"/>
                <w:szCs w:val="21"/>
                <w:lang w:eastAsia="zh-CN"/>
              </w:rPr>
            </w:pPr>
            <w:r w:rsidRPr="00E65BCD">
              <w:rPr>
                <w:rFonts w:ascii="宋体" w:hAnsi="宋体" w:hint="eastAsia"/>
                <w:b/>
                <w:bCs/>
                <w:sz w:val="21"/>
                <w:szCs w:val="21"/>
                <w:lang w:eastAsia="zh-CN"/>
              </w:rPr>
              <w:t>动画类素材</w:t>
            </w:r>
          </w:p>
          <w:p w14:paraId="2D41E02C"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1．文件格式</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46"/>
              <w:gridCol w:w="2691"/>
            </w:tblGrid>
            <w:tr w:rsidR="00E65BCD" w:rsidRPr="00E65BCD" w14:paraId="007B4918" w14:textId="77777777">
              <w:tc>
                <w:tcPr>
                  <w:tcW w:w="2235" w:type="dxa"/>
                  <w:shd w:val="clear" w:color="auto" w:fill="auto"/>
                  <w:vAlign w:val="center"/>
                </w:tcPr>
                <w:p w14:paraId="5341D665"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lastRenderedPageBreak/>
                    <w:t>媒体类型</w:t>
                  </w:r>
                </w:p>
              </w:tc>
              <w:tc>
                <w:tcPr>
                  <w:tcW w:w="2046" w:type="dxa"/>
                  <w:shd w:val="clear" w:color="auto" w:fill="auto"/>
                  <w:vAlign w:val="center"/>
                </w:tcPr>
                <w:p w14:paraId="1FCAB570"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扩展名</w:t>
                  </w:r>
                </w:p>
              </w:tc>
              <w:tc>
                <w:tcPr>
                  <w:tcW w:w="2691" w:type="dxa"/>
                  <w:shd w:val="clear" w:color="auto" w:fill="auto"/>
                  <w:vAlign w:val="center"/>
                </w:tcPr>
                <w:p w14:paraId="3E9F4DDF"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说　明</w:t>
                  </w:r>
                </w:p>
              </w:tc>
            </w:tr>
            <w:tr w:rsidR="00E65BCD" w:rsidRPr="00E65BCD" w14:paraId="170BF123" w14:textId="77777777">
              <w:trPr>
                <w:trHeight w:val="678"/>
              </w:trPr>
              <w:tc>
                <w:tcPr>
                  <w:tcW w:w="2235" w:type="dxa"/>
                  <w:shd w:val="clear" w:color="auto" w:fill="auto"/>
                  <w:vAlign w:val="center"/>
                </w:tcPr>
                <w:p w14:paraId="14AFD279" w14:textId="77777777" w:rsidR="001829DC" w:rsidRPr="00E65BCD" w:rsidRDefault="00BE3650">
                  <w:pPr>
                    <w:spacing w:line="360" w:lineRule="auto"/>
                    <w:rPr>
                      <w:rFonts w:ascii="宋体" w:hAnsi="宋体"/>
                      <w:sz w:val="21"/>
                      <w:szCs w:val="21"/>
                      <w:lang w:eastAsia="zh-CN"/>
                    </w:rPr>
                  </w:pPr>
                  <w:r w:rsidRPr="00E65BCD">
                    <w:rPr>
                      <w:rFonts w:ascii="宋体" w:hAnsi="宋体"/>
                      <w:sz w:val="21"/>
                      <w:szCs w:val="21"/>
                      <w:lang w:eastAsia="zh-CN"/>
                    </w:rPr>
                    <w:t>F</w:t>
                  </w:r>
                  <w:r w:rsidRPr="00E65BCD">
                    <w:rPr>
                      <w:rFonts w:ascii="宋体" w:hAnsi="宋体" w:hint="eastAsia"/>
                      <w:sz w:val="21"/>
                      <w:szCs w:val="21"/>
                      <w:lang w:eastAsia="zh-CN"/>
                    </w:rPr>
                    <w:t>lash动画</w:t>
                  </w:r>
                </w:p>
              </w:tc>
              <w:tc>
                <w:tcPr>
                  <w:tcW w:w="2046" w:type="dxa"/>
                  <w:shd w:val="clear" w:color="auto" w:fill="auto"/>
                  <w:vAlign w:val="center"/>
                </w:tcPr>
                <w:p w14:paraId="382A1AA4"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w:t>
                  </w:r>
                  <w:proofErr w:type="spellStart"/>
                  <w:r w:rsidRPr="00E65BCD">
                    <w:rPr>
                      <w:rFonts w:ascii="宋体" w:hAnsi="宋体"/>
                      <w:sz w:val="21"/>
                      <w:szCs w:val="21"/>
                      <w:lang w:eastAsia="zh-CN"/>
                    </w:rPr>
                    <w:t>swf</w:t>
                  </w:r>
                  <w:proofErr w:type="spellEnd"/>
                </w:p>
              </w:tc>
              <w:tc>
                <w:tcPr>
                  <w:tcW w:w="2691" w:type="dxa"/>
                  <w:shd w:val="clear" w:color="auto" w:fill="auto"/>
                  <w:vAlign w:val="center"/>
                </w:tcPr>
                <w:p w14:paraId="424CCAC6" w14:textId="77777777" w:rsidR="001829DC" w:rsidRPr="00E65BCD" w:rsidRDefault="00BE3650">
                  <w:pPr>
                    <w:spacing w:line="360" w:lineRule="auto"/>
                    <w:rPr>
                      <w:rFonts w:ascii="宋体" w:hAnsi="宋体"/>
                      <w:sz w:val="21"/>
                      <w:szCs w:val="21"/>
                      <w:lang w:eastAsia="zh-CN"/>
                    </w:rPr>
                  </w:pPr>
                  <w:r w:rsidRPr="00E65BCD">
                    <w:rPr>
                      <w:rFonts w:ascii="宋体" w:hAnsi="宋体"/>
                      <w:sz w:val="21"/>
                      <w:szCs w:val="21"/>
                      <w:lang w:eastAsia="zh-CN"/>
                    </w:rPr>
                    <w:t>Macromedia</w:t>
                  </w:r>
                  <w:r w:rsidRPr="00E65BCD">
                    <w:rPr>
                      <w:rFonts w:ascii="宋体" w:hAnsi="宋体" w:hint="eastAsia"/>
                      <w:sz w:val="21"/>
                      <w:szCs w:val="21"/>
                      <w:lang w:eastAsia="zh-CN"/>
                    </w:rPr>
                    <w:t>的</w:t>
                  </w:r>
                  <w:r w:rsidRPr="00E65BCD">
                    <w:rPr>
                      <w:rFonts w:ascii="宋体" w:hAnsi="宋体"/>
                      <w:sz w:val="21"/>
                      <w:szCs w:val="21"/>
                      <w:lang w:eastAsia="zh-CN"/>
                    </w:rPr>
                    <w:t>Flash</w:t>
                  </w:r>
                  <w:r w:rsidRPr="00E65BCD">
                    <w:rPr>
                      <w:rFonts w:ascii="宋体" w:hAnsi="宋体" w:hint="eastAsia"/>
                      <w:sz w:val="21"/>
                      <w:szCs w:val="21"/>
                      <w:lang w:eastAsia="zh-CN"/>
                    </w:rPr>
                    <w:t>动画文件</w:t>
                  </w:r>
                </w:p>
              </w:tc>
            </w:tr>
            <w:tr w:rsidR="00E65BCD" w:rsidRPr="00E65BCD" w14:paraId="4AF5F2A7" w14:textId="77777777">
              <w:trPr>
                <w:trHeight w:val="844"/>
              </w:trPr>
              <w:tc>
                <w:tcPr>
                  <w:tcW w:w="2235" w:type="dxa"/>
                  <w:shd w:val="clear" w:color="auto" w:fill="auto"/>
                  <w:vAlign w:val="center"/>
                </w:tcPr>
                <w:p w14:paraId="402E9213"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网页动画</w:t>
                  </w:r>
                </w:p>
              </w:tc>
              <w:tc>
                <w:tcPr>
                  <w:tcW w:w="2046" w:type="dxa"/>
                  <w:shd w:val="clear" w:color="auto" w:fill="auto"/>
                  <w:vAlign w:val="center"/>
                </w:tcPr>
                <w:p w14:paraId="55A6ABE2"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html5+javascript</w:t>
                  </w:r>
                </w:p>
              </w:tc>
              <w:tc>
                <w:tcPr>
                  <w:tcW w:w="2691" w:type="dxa"/>
                  <w:shd w:val="clear" w:color="auto" w:fill="auto"/>
                  <w:vAlign w:val="center"/>
                </w:tcPr>
                <w:p w14:paraId="761CD3CA"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网页动画文件</w:t>
                  </w:r>
                </w:p>
              </w:tc>
            </w:tr>
          </w:tbl>
          <w:p w14:paraId="586ADDB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2．技术要求</w:t>
            </w:r>
          </w:p>
          <w:tbl>
            <w:tblPr>
              <w:tblW w:w="67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5214"/>
              <w:gridCol w:w="863"/>
            </w:tblGrid>
            <w:tr w:rsidR="00E65BCD" w:rsidRPr="00E65BCD" w14:paraId="4BEEF40C" w14:textId="77777777">
              <w:tc>
                <w:tcPr>
                  <w:tcW w:w="5859" w:type="dxa"/>
                  <w:gridSpan w:val="2"/>
                  <w:shd w:val="clear" w:color="auto" w:fill="auto"/>
                  <w:vAlign w:val="center"/>
                </w:tcPr>
                <w:p w14:paraId="16C78DCB" w14:textId="77777777" w:rsidR="001829DC" w:rsidRPr="00E65BCD" w:rsidRDefault="00BE3650">
                  <w:pPr>
                    <w:spacing w:line="360" w:lineRule="auto"/>
                    <w:rPr>
                      <w:rFonts w:ascii="宋体" w:hAnsi="宋体"/>
                      <w:sz w:val="21"/>
                      <w:szCs w:val="21"/>
                      <w:lang w:eastAsia="zh-CN"/>
                    </w:rPr>
                  </w:pPr>
                  <w:r w:rsidRPr="00E65BCD">
                    <w:rPr>
                      <w:rFonts w:ascii="宋体" w:hAnsi="宋体" w:hint="eastAsia"/>
                      <w:b/>
                      <w:sz w:val="21"/>
                      <w:szCs w:val="21"/>
                      <w:lang w:eastAsia="zh-CN"/>
                    </w:rPr>
                    <w:t>技术要求</w:t>
                  </w:r>
                </w:p>
              </w:tc>
              <w:tc>
                <w:tcPr>
                  <w:tcW w:w="863" w:type="dxa"/>
                  <w:shd w:val="clear" w:color="auto" w:fill="auto"/>
                  <w:vAlign w:val="center"/>
                </w:tcPr>
                <w:p w14:paraId="00976AF5" w14:textId="77777777" w:rsidR="001829DC" w:rsidRPr="00E65BCD" w:rsidRDefault="00BE3650">
                  <w:pPr>
                    <w:spacing w:line="360" w:lineRule="auto"/>
                    <w:rPr>
                      <w:rFonts w:ascii="宋体" w:hAnsi="宋体"/>
                      <w:sz w:val="21"/>
                      <w:szCs w:val="21"/>
                      <w:lang w:eastAsia="zh-CN"/>
                    </w:rPr>
                  </w:pPr>
                  <w:r w:rsidRPr="00E65BCD">
                    <w:rPr>
                      <w:rFonts w:ascii="宋体" w:hAnsi="宋体" w:hint="eastAsia"/>
                      <w:b/>
                      <w:sz w:val="21"/>
                      <w:szCs w:val="21"/>
                      <w:lang w:eastAsia="zh-CN"/>
                    </w:rPr>
                    <w:t>属性</w:t>
                  </w:r>
                </w:p>
              </w:tc>
            </w:tr>
            <w:tr w:rsidR="00E65BCD" w:rsidRPr="00E65BCD" w14:paraId="1EC58B87" w14:textId="77777777">
              <w:tc>
                <w:tcPr>
                  <w:tcW w:w="645" w:type="dxa"/>
                  <w:vMerge w:val="restart"/>
                  <w:shd w:val="clear" w:color="auto" w:fill="auto"/>
                  <w:vAlign w:val="center"/>
                </w:tcPr>
                <w:p w14:paraId="29154F4C"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品质</w:t>
                  </w:r>
                </w:p>
                <w:p w14:paraId="318FDADF"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要求</w:t>
                  </w:r>
                </w:p>
              </w:tc>
              <w:tc>
                <w:tcPr>
                  <w:tcW w:w="5214" w:type="dxa"/>
                  <w:shd w:val="clear" w:color="auto" w:fill="auto"/>
                  <w:vAlign w:val="center"/>
                </w:tcPr>
                <w:p w14:paraId="76CC62B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动画的开始要有醒目的标题，标题要能够体现动画所表现的内容</w:t>
                  </w:r>
                </w:p>
              </w:tc>
              <w:tc>
                <w:tcPr>
                  <w:tcW w:w="863" w:type="dxa"/>
                  <w:shd w:val="clear" w:color="auto" w:fill="auto"/>
                  <w:vAlign w:val="center"/>
                </w:tcPr>
                <w:p w14:paraId="19F31DA9"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0F70B15C" w14:textId="77777777">
              <w:tc>
                <w:tcPr>
                  <w:tcW w:w="645" w:type="dxa"/>
                  <w:vMerge/>
                  <w:shd w:val="clear" w:color="auto" w:fill="auto"/>
                  <w:vAlign w:val="center"/>
                </w:tcPr>
                <w:p w14:paraId="1B867730" w14:textId="77777777" w:rsidR="001829DC" w:rsidRPr="00E65BCD" w:rsidRDefault="001829DC">
                  <w:pPr>
                    <w:spacing w:line="360" w:lineRule="auto"/>
                    <w:rPr>
                      <w:rFonts w:ascii="宋体" w:hAnsi="宋体"/>
                      <w:sz w:val="21"/>
                      <w:szCs w:val="21"/>
                      <w:lang w:eastAsia="zh-CN"/>
                    </w:rPr>
                  </w:pPr>
                </w:p>
              </w:tc>
              <w:tc>
                <w:tcPr>
                  <w:tcW w:w="5214" w:type="dxa"/>
                  <w:shd w:val="clear" w:color="auto" w:fill="auto"/>
                  <w:vAlign w:val="center"/>
                </w:tcPr>
                <w:p w14:paraId="1097284F"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动画中如果有文字，文字要醒目，文字的字体、字号与内容协调，字体颜色避免与背景色相近</w:t>
                  </w:r>
                </w:p>
              </w:tc>
              <w:tc>
                <w:tcPr>
                  <w:tcW w:w="863" w:type="dxa"/>
                  <w:shd w:val="clear" w:color="auto" w:fill="auto"/>
                  <w:vAlign w:val="center"/>
                </w:tcPr>
                <w:p w14:paraId="11F21733"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可选项</w:t>
                  </w:r>
                </w:p>
              </w:tc>
            </w:tr>
            <w:tr w:rsidR="00E65BCD" w:rsidRPr="00E65BCD" w14:paraId="7A2C3744" w14:textId="77777777">
              <w:tc>
                <w:tcPr>
                  <w:tcW w:w="645" w:type="dxa"/>
                  <w:vMerge/>
                  <w:shd w:val="clear" w:color="auto" w:fill="auto"/>
                  <w:vAlign w:val="center"/>
                </w:tcPr>
                <w:p w14:paraId="7150C1E1" w14:textId="77777777" w:rsidR="001829DC" w:rsidRPr="00E65BCD" w:rsidRDefault="001829DC">
                  <w:pPr>
                    <w:spacing w:line="360" w:lineRule="auto"/>
                    <w:rPr>
                      <w:rFonts w:ascii="宋体" w:hAnsi="宋体"/>
                      <w:sz w:val="21"/>
                      <w:szCs w:val="21"/>
                      <w:lang w:eastAsia="zh-CN"/>
                    </w:rPr>
                  </w:pPr>
                </w:p>
              </w:tc>
              <w:tc>
                <w:tcPr>
                  <w:tcW w:w="5214" w:type="dxa"/>
                  <w:shd w:val="clear" w:color="auto" w:fill="auto"/>
                  <w:vAlign w:val="center"/>
                </w:tcPr>
                <w:p w14:paraId="422ABC1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动画色彩造型应和谐，画面简洁清晰，界面友好，交互设计合理，操作简单</w:t>
                  </w:r>
                </w:p>
              </w:tc>
              <w:tc>
                <w:tcPr>
                  <w:tcW w:w="863" w:type="dxa"/>
                  <w:shd w:val="clear" w:color="auto" w:fill="auto"/>
                  <w:vAlign w:val="center"/>
                </w:tcPr>
                <w:p w14:paraId="7C7D9E3B"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3A96BDDB" w14:textId="77777777">
              <w:tc>
                <w:tcPr>
                  <w:tcW w:w="645" w:type="dxa"/>
                  <w:vMerge/>
                  <w:shd w:val="clear" w:color="auto" w:fill="auto"/>
                  <w:vAlign w:val="center"/>
                </w:tcPr>
                <w:p w14:paraId="0D511308" w14:textId="77777777" w:rsidR="001829DC" w:rsidRPr="00E65BCD" w:rsidRDefault="001829DC">
                  <w:pPr>
                    <w:spacing w:line="360" w:lineRule="auto"/>
                    <w:rPr>
                      <w:rFonts w:ascii="宋体" w:hAnsi="宋体"/>
                      <w:sz w:val="21"/>
                      <w:szCs w:val="21"/>
                      <w:lang w:eastAsia="zh-CN"/>
                    </w:rPr>
                  </w:pPr>
                </w:p>
              </w:tc>
              <w:tc>
                <w:tcPr>
                  <w:tcW w:w="5214" w:type="dxa"/>
                  <w:shd w:val="clear" w:color="auto" w:fill="auto"/>
                  <w:vAlign w:val="center"/>
                </w:tcPr>
                <w:p w14:paraId="7A53DFF6"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动画连续，节奏合适，帧和</w:t>
                  </w:r>
                  <w:proofErr w:type="gramStart"/>
                  <w:r w:rsidRPr="00E65BCD">
                    <w:rPr>
                      <w:rFonts w:ascii="宋体" w:hAnsi="宋体" w:hint="eastAsia"/>
                      <w:sz w:val="21"/>
                      <w:szCs w:val="21"/>
                      <w:lang w:eastAsia="zh-CN"/>
                    </w:rPr>
                    <w:t>帧之间</w:t>
                  </w:r>
                  <w:proofErr w:type="gramEnd"/>
                  <w:r w:rsidRPr="00E65BCD">
                    <w:rPr>
                      <w:rFonts w:ascii="宋体" w:hAnsi="宋体" w:hint="eastAsia"/>
                      <w:sz w:val="21"/>
                      <w:szCs w:val="21"/>
                      <w:lang w:eastAsia="zh-CN"/>
                    </w:rPr>
                    <w:t>的关联性要强</w:t>
                  </w:r>
                </w:p>
              </w:tc>
              <w:tc>
                <w:tcPr>
                  <w:tcW w:w="863" w:type="dxa"/>
                  <w:shd w:val="clear" w:color="auto" w:fill="auto"/>
                  <w:vAlign w:val="center"/>
                </w:tcPr>
                <w:p w14:paraId="7EC3DA32"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4D73DC10" w14:textId="77777777">
              <w:trPr>
                <w:trHeight w:val="345"/>
              </w:trPr>
              <w:tc>
                <w:tcPr>
                  <w:tcW w:w="645" w:type="dxa"/>
                  <w:vMerge/>
                  <w:shd w:val="clear" w:color="auto" w:fill="auto"/>
                  <w:vAlign w:val="center"/>
                </w:tcPr>
                <w:p w14:paraId="43FE409E" w14:textId="77777777" w:rsidR="001829DC" w:rsidRPr="00E65BCD" w:rsidRDefault="001829DC">
                  <w:pPr>
                    <w:spacing w:line="360" w:lineRule="auto"/>
                    <w:rPr>
                      <w:rFonts w:ascii="宋体" w:hAnsi="宋体"/>
                      <w:sz w:val="21"/>
                      <w:szCs w:val="21"/>
                      <w:lang w:eastAsia="zh-CN"/>
                    </w:rPr>
                  </w:pPr>
                </w:p>
              </w:tc>
              <w:tc>
                <w:tcPr>
                  <w:tcW w:w="5214" w:type="dxa"/>
                  <w:tcBorders>
                    <w:bottom w:val="single" w:sz="2" w:space="0" w:color="auto"/>
                  </w:tcBorders>
                  <w:shd w:val="clear" w:color="auto" w:fill="auto"/>
                  <w:vAlign w:val="center"/>
                </w:tcPr>
                <w:p w14:paraId="0C01C0DF" w14:textId="77777777" w:rsidR="001829DC" w:rsidRPr="00E65BCD" w:rsidRDefault="00BE3650">
                  <w:pPr>
                    <w:spacing w:line="360" w:lineRule="auto"/>
                    <w:rPr>
                      <w:rFonts w:ascii="宋体" w:hAnsi="宋体"/>
                      <w:sz w:val="21"/>
                      <w:szCs w:val="21"/>
                      <w:lang w:eastAsia="zh-CN"/>
                    </w:rPr>
                  </w:pPr>
                  <w:proofErr w:type="gramStart"/>
                  <w:r w:rsidRPr="00E65BCD">
                    <w:rPr>
                      <w:rFonts w:ascii="宋体" w:hAnsi="宋体" w:hint="eastAsia"/>
                      <w:sz w:val="21"/>
                      <w:szCs w:val="21"/>
                      <w:lang w:eastAsia="zh-CN"/>
                    </w:rPr>
                    <w:t>如果如果</w:t>
                  </w:r>
                  <w:proofErr w:type="gramEnd"/>
                  <w:r w:rsidRPr="00E65BCD">
                    <w:rPr>
                      <w:rFonts w:ascii="宋体" w:hAnsi="宋体" w:hint="eastAsia"/>
                      <w:sz w:val="21"/>
                      <w:szCs w:val="21"/>
                      <w:lang w:eastAsia="zh-CN"/>
                    </w:rPr>
                    <w:t>有解说，配音应标准，无噪音，声音悦耳，音量适当，快慢适度，并提供控制解说的开关</w:t>
                  </w:r>
                </w:p>
              </w:tc>
              <w:tc>
                <w:tcPr>
                  <w:tcW w:w="863" w:type="dxa"/>
                  <w:tcBorders>
                    <w:bottom w:val="single" w:sz="2" w:space="0" w:color="auto"/>
                  </w:tcBorders>
                  <w:shd w:val="clear" w:color="auto" w:fill="auto"/>
                  <w:vAlign w:val="center"/>
                </w:tcPr>
                <w:p w14:paraId="3A50EBD3"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可选项</w:t>
                  </w:r>
                </w:p>
              </w:tc>
            </w:tr>
            <w:tr w:rsidR="00E65BCD" w:rsidRPr="00E65BCD" w14:paraId="0AB3FFD2" w14:textId="77777777">
              <w:trPr>
                <w:trHeight w:val="285"/>
              </w:trPr>
              <w:tc>
                <w:tcPr>
                  <w:tcW w:w="645" w:type="dxa"/>
                  <w:vMerge/>
                  <w:shd w:val="clear" w:color="auto" w:fill="auto"/>
                  <w:vAlign w:val="center"/>
                </w:tcPr>
                <w:p w14:paraId="70CE268E" w14:textId="77777777" w:rsidR="001829DC" w:rsidRPr="00E65BCD" w:rsidRDefault="001829DC">
                  <w:pPr>
                    <w:spacing w:line="360" w:lineRule="auto"/>
                    <w:rPr>
                      <w:rFonts w:ascii="宋体" w:hAnsi="宋体"/>
                      <w:sz w:val="21"/>
                      <w:szCs w:val="21"/>
                      <w:lang w:eastAsia="zh-CN"/>
                    </w:rPr>
                  </w:pPr>
                </w:p>
              </w:tc>
              <w:tc>
                <w:tcPr>
                  <w:tcW w:w="5214" w:type="dxa"/>
                  <w:tcBorders>
                    <w:top w:val="single" w:sz="2" w:space="0" w:color="auto"/>
                    <w:bottom w:val="single" w:sz="2" w:space="0" w:color="auto"/>
                  </w:tcBorders>
                  <w:shd w:val="clear" w:color="auto" w:fill="auto"/>
                  <w:vAlign w:val="center"/>
                </w:tcPr>
                <w:p w14:paraId="2FAA0023"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动画如果有背景音乐，背景音乐音量不宜过大，音乐与内容相符，并提供控制开关</w:t>
                  </w:r>
                </w:p>
              </w:tc>
              <w:tc>
                <w:tcPr>
                  <w:tcW w:w="863" w:type="dxa"/>
                  <w:tcBorders>
                    <w:top w:val="single" w:sz="2" w:space="0" w:color="auto"/>
                  </w:tcBorders>
                  <w:shd w:val="clear" w:color="auto" w:fill="auto"/>
                  <w:vAlign w:val="center"/>
                </w:tcPr>
                <w:p w14:paraId="27D3FD95"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可选项</w:t>
                  </w:r>
                </w:p>
              </w:tc>
            </w:tr>
            <w:tr w:rsidR="00E65BCD" w:rsidRPr="00E65BCD" w14:paraId="6D74E225" w14:textId="77777777">
              <w:tc>
                <w:tcPr>
                  <w:tcW w:w="645" w:type="dxa"/>
                  <w:vMerge/>
                  <w:shd w:val="clear" w:color="auto" w:fill="auto"/>
                  <w:vAlign w:val="center"/>
                </w:tcPr>
                <w:p w14:paraId="3669C1BA" w14:textId="77777777" w:rsidR="001829DC" w:rsidRPr="00E65BCD" w:rsidRDefault="001829DC">
                  <w:pPr>
                    <w:spacing w:line="360" w:lineRule="auto"/>
                    <w:rPr>
                      <w:rFonts w:ascii="宋体" w:hAnsi="宋体"/>
                      <w:sz w:val="21"/>
                      <w:szCs w:val="21"/>
                      <w:lang w:eastAsia="zh-CN"/>
                    </w:rPr>
                  </w:pPr>
                </w:p>
              </w:tc>
              <w:tc>
                <w:tcPr>
                  <w:tcW w:w="5214" w:type="dxa"/>
                  <w:tcBorders>
                    <w:top w:val="single" w:sz="2" w:space="0" w:color="auto"/>
                  </w:tcBorders>
                  <w:shd w:val="clear" w:color="auto" w:fill="auto"/>
                  <w:vAlign w:val="center"/>
                </w:tcPr>
                <w:p w14:paraId="1239DD6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动画演播过程要流畅，静止画面时间不超过5秒钟</w:t>
                  </w:r>
                </w:p>
              </w:tc>
              <w:tc>
                <w:tcPr>
                  <w:tcW w:w="863" w:type="dxa"/>
                  <w:shd w:val="clear" w:color="auto" w:fill="auto"/>
                  <w:vAlign w:val="center"/>
                </w:tcPr>
                <w:p w14:paraId="50EE9FCA"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270B80C2" w14:textId="77777777">
              <w:trPr>
                <w:trHeight w:val="255"/>
              </w:trPr>
              <w:tc>
                <w:tcPr>
                  <w:tcW w:w="645" w:type="dxa"/>
                  <w:vMerge/>
                  <w:tcBorders>
                    <w:bottom w:val="single" w:sz="2" w:space="0" w:color="auto"/>
                  </w:tcBorders>
                  <w:shd w:val="clear" w:color="auto" w:fill="auto"/>
                  <w:vAlign w:val="center"/>
                </w:tcPr>
                <w:p w14:paraId="38149682" w14:textId="77777777" w:rsidR="001829DC" w:rsidRPr="00E65BCD" w:rsidRDefault="001829DC">
                  <w:pPr>
                    <w:spacing w:line="360" w:lineRule="auto"/>
                    <w:rPr>
                      <w:rFonts w:ascii="宋体" w:hAnsi="宋体"/>
                      <w:sz w:val="21"/>
                      <w:szCs w:val="21"/>
                      <w:lang w:eastAsia="zh-CN"/>
                    </w:rPr>
                  </w:pPr>
                </w:p>
              </w:tc>
              <w:tc>
                <w:tcPr>
                  <w:tcW w:w="5214" w:type="dxa"/>
                  <w:tcBorders>
                    <w:bottom w:val="single" w:sz="2" w:space="0" w:color="auto"/>
                  </w:tcBorders>
                  <w:shd w:val="clear" w:color="auto" w:fill="auto"/>
                  <w:vAlign w:val="center"/>
                </w:tcPr>
                <w:p w14:paraId="08DED6D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一般情况下，应设置暂停与播放控制按钮，当动画时间较长时应设置进度拖动条</w:t>
                  </w:r>
                </w:p>
              </w:tc>
              <w:tc>
                <w:tcPr>
                  <w:tcW w:w="863" w:type="dxa"/>
                  <w:tcBorders>
                    <w:bottom w:val="single" w:sz="2" w:space="0" w:color="auto"/>
                  </w:tcBorders>
                  <w:shd w:val="clear" w:color="auto" w:fill="auto"/>
                  <w:vAlign w:val="center"/>
                </w:tcPr>
                <w:p w14:paraId="67E3BE6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52F8DC80" w14:textId="77777777">
              <w:trPr>
                <w:trHeight w:val="226"/>
              </w:trPr>
              <w:tc>
                <w:tcPr>
                  <w:tcW w:w="645" w:type="dxa"/>
                  <w:vMerge w:val="restart"/>
                  <w:tcBorders>
                    <w:top w:val="single" w:sz="2" w:space="0" w:color="auto"/>
                  </w:tcBorders>
                  <w:shd w:val="clear" w:color="auto" w:fill="auto"/>
                  <w:vAlign w:val="center"/>
                </w:tcPr>
                <w:p w14:paraId="7F574D11"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内容要求</w:t>
                  </w:r>
                </w:p>
              </w:tc>
              <w:tc>
                <w:tcPr>
                  <w:tcW w:w="5214" w:type="dxa"/>
                  <w:tcBorders>
                    <w:top w:val="single" w:sz="2" w:space="0" w:color="auto"/>
                    <w:bottom w:val="single" w:sz="2" w:space="0" w:color="auto"/>
                  </w:tcBorders>
                  <w:shd w:val="clear" w:color="auto" w:fill="auto"/>
                  <w:vAlign w:val="center"/>
                </w:tcPr>
                <w:p w14:paraId="53348707"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动画内容符合我国法律法规，尊重各民族的风俗习惯，版权不存在争议</w:t>
                  </w:r>
                </w:p>
              </w:tc>
              <w:tc>
                <w:tcPr>
                  <w:tcW w:w="863" w:type="dxa"/>
                  <w:tcBorders>
                    <w:top w:val="single" w:sz="2" w:space="0" w:color="auto"/>
                    <w:bottom w:val="single" w:sz="2" w:space="0" w:color="auto"/>
                  </w:tcBorders>
                  <w:shd w:val="clear" w:color="auto" w:fill="auto"/>
                  <w:vAlign w:val="center"/>
                </w:tcPr>
                <w:p w14:paraId="212CE924"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6BE6A505" w14:textId="77777777">
              <w:trPr>
                <w:trHeight w:val="225"/>
              </w:trPr>
              <w:tc>
                <w:tcPr>
                  <w:tcW w:w="645" w:type="dxa"/>
                  <w:vMerge/>
                  <w:shd w:val="clear" w:color="auto" w:fill="auto"/>
                  <w:vAlign w:val="center"/>
                </w:tcPr>
                <w:p w14:paraId="302FECD9" w14:textId="77777777" w:rsidR="001829DC" w:rsidRPr="00E65BCD" w:rsidRDefault="001829DC">
                  <w:pPr>
                    <w:spacing w:line="360" w:lineRule="auto"/>
                    <w:rPr>
                      <w:rFonts w:ascii="宋体" w:hAnsi="宋体"/>
                      <w:sz w:val="21"/>
                      <w:szCs w:val="21"/>
                      <w:lang w:eastAsia="zh-CN"/>
                    </w:rPr>
                  </w:pPr>
                </w:p>
              </w:tc>
              <w:tc>
                <w:tcPr>
                  <w:tcW w:w="5214" w:type="dxa"/>
                  <w:tcBorders>
                    <w:top w:val="single" w:sz="2" w:space="0" w:color="auto"/>
                    <w:bottom w:val="single" w:sz="2" w:space="0" w:color="auto"/>
                  </w:tcBorders>
                  <w:shd w:val="clear" w:color="auto" w:fill="auto"/>
                </w:tcPr>
                <w:p w14:paraId="399E0C36"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若其中包含少数民族或外国语言文字信息，应遵循其原内容完整性，使用</w:t>
                  </w:r>
                  <w:proofErr w:type="gramStart"/>
                  <w:r w:rsidRPr="00E65BCD">
                    <w:rPr>
                      <w:rFonts w:ascii="宋体" w:hAnsi="宋体" w:hint="eastAsia"/>
                      <w:sz w:val="21"/>
                      <w:szCs w:val="21"/>
                      <w:lang w:eastAsia="zh-CN"/>
                    </w:rPr>
                    <w:t>原语言</w:t>
                  </w:r>
                  <w:proofErr w:type="gramEnd"/>
                  <w:r w:rsidRPr="00E65BCD">
                    <w:rPr>
                      <w:rFonts w:ascii="宋体" w:hAnsi="宋体" w:hint="eastAsia"/>
                      <w:sz w:val="21"/>
                      <w:szCs w:val="21"/>
                      <w:lang w:eastAsia="zh-CN"/>
                    </w:rPr>
                    <w:t>进行处理</w:t>
                  </w:r>
                </w:p>
              </w:tc>
              <w:tc>
                <w:tcPr>
                  <w:tcW w:w="863" w:type="dxa"/>
                  <w:tcBorders>
                    <w:top w:val="single" w:sz="2" w:space="0" w:color="auto"/>
                    <w:bottom w:val="single" w:sz="2" w:space="0" w:color="auto"/>
                  </w:tcBorders>
                  <w:shd w:val="clear" w:color="auto" w:fill="auto"/>
                  <w:vAlign w:val="center"/>
                </w:tcPr>
                <w:p w14:paraId="7F47431D"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50ECEF1F" w14:textId="77777777">
              <w:trPr>
                <w:trHeight w:val="390"/>
              </w:trPr>
              <w:tc>
                <w:tcPr>
                  <w:tcW w:w="645" w:type="dxa"/>
                  <w:vMerge/>
                  <w:shd w:val="clear" w:color="auto" w:fill="auto"/>
                  <w:vAlign w:val="center"/>
                </w:tcPr>
                <w:p w14:paraId="0A55A9D4" w14:textId="77777777" w:rsidR="001829DC" w:rsidRPr="00E65BCD" w:rsidRDefault="001829DC">
                  <w:pPr>
                    <w:spacing w:line="360" w:lineRule="auto"/>
                    <w:rPr>
                      <w:rFonts w:ascii="宋体" w:hAnsi="宋体"/>
                      <w:sz w:val="21"/>
                      <w:szCs w:val="21"/>
                      <w:lang w:eastAsia="zh-CN"/>
                    </w:rPr>
                  </w:pPr>
                </w:p>
              </w:tc>
              <w:tc>
                <w:tcPr>
                  <w:tcW w:w="5214" w:type="dxa"/>
                  <w:tcBorders>
                    <w:top w:val="single" w:sz="2" w:space="0" w:color="auto"/>
                  </w:tcBorders>
                  <w:shd w:val="clear" w:color="auto" w:fill="auto"/>
                  <w:vAlign w:val="center"/>
                </w:tcPr>
                <w:p w14:paraId="1360EAFB"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有明确的版权标识信息</w:t>
                  </w:r>
                </w:p>
              </w:tc>
              <w:tc>
                <w:tcPr>
                  <w:tcW w:w="863" w:type="dxa"/>
                  <w:tcBorders>
                    <w:top w:val="single" w:sz="2" w:space="0" w:color="auto"/>
                  </w:tcBorders>
                  <w:shd w:val="clear" w:color="auto" w:fill="auto"/>
                  <w:vAlign w:val="center"/>
                </w:tcPr>
                <w:p w14:paraId="0823652C"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可选项</w:t>
                  </w:r>
                </w:p>
              </w:tc>
            </w:tr>
            <w:tr w:rsidR="00E65BCD" w:rsidRPr="00E65BCD" w14:paraId="0941D0E7" w14:textId="77777777">
              <w:tc>
                <w:tcPr>
                  <w:tcW w:w="645" w:type="dxa"/>
                  <w:shd w:val="clear" w:color="auto" w:fill="auto"/>
                  <w:vAlign w:val="center"/>
                </w:tcPr>
                <w:p w14:paraId="2C9E638F"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lastRenderedPageBreak/>
                    <w:t>存储</w:t>
                  </w:r>
                </w:p>
                <w:p w14:paraId="535E42FC"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格式</w:t>
                  </w:r>
                </w:p>
              </w:tc>
              <w:tc>
                <w:tcPr>
                  <w:tcW w:w="5214" w:type="dxa"/>
                  <w:shd w:val="clear" w:color="auto" w:fill="auto"/>
                  <w:vAlign w:val="center"/>
                </w:tcPr>
                <w:p w14:paraId="623C95D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采用SWF（不低于Flash6.0）或HTML存储格式</w:t>
                  </w:r>
                </w:p>
              </w:tc>
              <w:tc>
                <w:tcPr>
                  <w:tcW w:w="863" w:type="dxa"/>
                  <w:shd w:val="clear" w:color="auto" w:fill="auto"/>
                  <w:vAlign w:val="center"/>
                </w:tcPr>
                <w:p w14:paraId="494C255A"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bl>
          <w:p w14:paraId="3CF7F447"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3．提交要求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991"/>
              <w:gridCol w:w="5127"/>
              <w:gridCol w:w="858"/>
            </w:tblGrid>
            <w:tr w:rsidR="00E65BCD" w:rsidRPr="00E65BCD" w14:paraId="7FD6F623" w14:textId="77777777">
              <w:trPr>
                <w:jc w:val="center"/>
              </w:trPr>
              <w:tc>
                <w:tcPr>
                  <w:tcW w:w="991" w:type="dxa"/>
                  <w:tcBorders>
                    <w:top w:val="single" w:sz="6" w:space="0" w:color="auto"/>
                    <w:left w:val="single" w:sz="2" w:space="0" w:color="auto"/>
                    <w:bottom w:val="single" w:sz="6" w:space="0" w:color="auto"/>
                    <w:right w:val="single" w:sz="6" w:space="0" w:color="auto"/>
                  </w:tcBorders>
                  <w:vAlign w:val="center"/>
                </w:tcPr>
                <w:p w14:paraId="0F6310C7"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媒体类型</w:t>
                  </w:r>
                </w:p>
              </w:tc>
              <w:tc>
                <w:tcPr>
                  <w:tcW w:w="5127" w:type="dxa"/>
                  <w:tcBorders>
                    <w:top w:val="single" w:sz="6" w:space="0" w:color="auto"/>
                    <w:left w:val="single" w:sz="6" w:space="0" w:color="auto"/>
                    <w:bottom w:val="single" w:sz="6" w:space="0" w:color="auto"/>
                    <w:right w:val="single" w:sz="6" w:space="0" w:color="auto"/>
                  </w:tcBorders>
                  <w:vAlign w:val="center"/>
                </w:tcPr>
                <w:p w14:paraId="6687529F"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提交要求</w:t>
                  </w:r>
                </w:p>
              </w:tc>
              <w:tc>
                <w:tcPr>
                  <w:tcW w:w="858" w:type="dxa"/>
                  <w:tcBorders>
                    <w:top w:val="single" w:sz="6" w:space="0" w:color="auto"/>
                    <w:left w:val="single" w:sz="6" w:space="0" w:color="auto"/>
                    <w:bottom w:val="single" w:sz="6" w:space="0" w:color="auto"/>
                    <w:right w:val="single" w:sz="2" w:space="0" w:color="auto"/>
                  </w:tcBorders>
                  <w:vAlign w:val="center"/>
                </w:tcPr>
                <w:p w14:paraId="70797DAB"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属性</w:t>
                  </w:r>
                </w:p>
              </w:tc>
            </w:tr>
            <w:tr w:rsidR="00E65BCD" w:rsidRPr="00E65BCD" w14:paraId="70418BF5" w14:textId="77777777">
              <w:trPr>
                <w:jc w:val="center"/>
              </w:trPr>
              <w:tc>
                <w:tcPr>
                  <w:tcW w:w="991" w:type="dxa"/>
                  <w:vMerge w:val="restart"/>
                  <w:tcBorders>
                    <w:top w:val="single" w:sz="6" w:space="0" w:color="auto"/>
                    <w:left w:val="single" w:sz="2" w:space="0" w:color="auto"/>
                    <w:right w:val="single" w:sz="6" w:space="0" w:color="auto"/>
                  </w:tcBorders>
                  <w:vAlign w:val="center"/>
                </w:tcPr>
                <w:p w14:paraId="74ADA80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动画</w:t>
                  </w:r>
                </w:p>
              </w:tc>
              <w:tc>
                <w:tcPr>
                  <w:tcW w:w="5127" w:type="dxa"/>
                  <w:tcBorders>
                    <w:top w:val="single" w:sz="6" w:space="0" w:color="auto"/>
                    <w:left w:val="single" w:sz="6" w:space="0" w:color="auto"/>
                    <w:bottom w:val="single" w:sz="6" w:space="0" w:color="auto"/>
                    <w:right w:val="single" w:sz="6" w:space="0" w:color="auto"/>
                  </w:tcBorders>
                  <w:vAlign w:val="center"/>
                </w:tcPr>
                <w:p w14:paraId="451321FA"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保持每个动画素材的独立性，尽量不设置两个或多个动画文件之间的嵌套及链接关系</w:t>
                  </w:r>
                </w:p>
              </w:tc>
              <w:tc>
                <w:tcPr>
                  <w:tcW w:w="858" w:type="dxa"/>
                  <w:tcBorders>
                    <w:top w:val="single" w:sz="6" w:space="0" w:color="auto"/>
                    <w:left w:val="single" w:sz="6" w:space="0" w:color="auto"/>
                    <w:bottom w:val="single" w:sz="6" w:space="0" w:color="auto"/>
                    <w:right w:val="single" w:sz="2" w:space="0" w:color="auto"/>
                  </w:tcBorders>
                  <w:vAlign w:val="center"/>
                </w:tcPr>
                <w:p w14:paraId="0A0B5827"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2EEBF741" w14:textId="77777777">
              <w:trPr>
                <w:jc w:val="center"/>
              </w:trPr>
              <w:tc>
                <w:tcPr>
                  <w:tcW w:w="991" w:type="dxa"/>
                  <w:vMerge/>
                  <w:tcBorders>
                    <w:left w:val="single" w:sz="2" w:space="0" w:color="auto"/>
                    <w:right w:val="single" w:sz="6" w:space="0" w:color="auto"/>
                  </w:tcBorders>
                  <w:vAlign w:val="center"/>
                </w:tcPr>
                <w:p w14:paraId="1DA33443" w14:textId="77777777" w:rsidR="001829DC" w:rsidRPr="00E65BCD" w:rsidRDefault="001829DC">
                  <w:pPr>
                    <w:spacing w:line="360" w:lineRule="auto"/>
                    <w:rPr>
                      <w:rFonts w:ascii="宋体" w:hAnsi="宋体"/>
                      <w:b/>
                      <w:sz w:val="21"/>
                      <w:szCs w:val="21"/>
                      <w:lang w:eastAsia="zh-CN"/>
                    </w:rPr>
                  </w:pPr>
                </w:p>
              </w:tc>
              <w:tc>
                <w:tcPr>
                  <w:tcW w:w="5127" w:type="dxa"/>
                  <w:tcBorders>
                    <w:top w:val="single" w:sz="6" w:space="0" w:color="auto"/>
                    <w:left w:val="single" w:sz="6" w:space="0" w:color="auto"/>
                    <w:bottom w:val="single" w:sz="6" w:space="0" w:color="auto"/>
                    <w:right w:val="single" w:sz="6" w:space="0" w:color="auto"/>
                  </w:tcBorders>
                  <w:vAlign w:val="center"/>
                </w:tcPr>
                <w:p w14:paraId="1918A45E"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所有动画数据都需要制作成SWF格式，或HTML5+javascript文件</w:t>
                  </w:r>
                </w:p>
              </w:tc>
              <w:tc>
                <w:tcPr>
                  <w:tcW w:w="858" w:type="dxa"/>
                  <w:tcBorders>
                    <w:top w:val="single" w:sz="6" w:space="0" w:color="auto"/>
                    <w:left w:val="single" w:sz="6" w:space="0" w:color="auto"/>
                    <w:bottom w:val="single" w:sz="6" w:space="0" w:color="auto"/>
                    <w:right w:val="single" w:sz="2" w:space="0" w:color="auto"/>
                  </w:tcBorders>
                  <w:vAlign w:val="center"/>
                </w:tcPr>
                <w:p w14:paraId="61665C33"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190B2AE9" w14:textId="77777777">
              <w:trPr>
                <w:jc w:val="center"/>
              </w:trPr>
              <w:tc>
                <w:tcPr>
                  <w:tcW w:w="991" w:type="dxa"/>
                  <w:vMerge/>
                  <w:tcBorders>
                    <w:left w:val="single" w:sz="2" w:space="0" w:color="auto"/>
                    <w:right w:val="single" w:sz="6" w:space="0" w:color="auto"/>
                  </w:tcBorders>
                  <w:vAlign w:val="center"/>
                </w:tcPr>
                <w:p w14:paraId="2D795394" w14:textId="77777777" w:rsidR="001829DC" w:rsidRPr="00E65BCD" w:rsidRDefault="001829DC">
                  <w:pPr>
                    <w:spacing w:line="360" w:lineRule="auto"/>
                    <w:rPr>
                      <w:rFonts w:ascii="宋体" w:hAnsi="宋体"/>
                      <w:b/>
                      <w:sz w:val="21"/>
                      <w:szCs w:val="21"/>
                      <w:lang w:eastAsia="zh-CN"/>
                    </w:rPr>
                  </w:pPr>
                </w:p>
              </w:tc>
              <w:tc>
                <w:tcPr>
                  <w:tcW w:w="5127" w:type="dxa"/>
                  <w:tcBorders>
                    <w:top w:val="single" w:sz="6" w:space="0" w:color="auto"/>
                    <w:left w:val="single" w:sz="6" w:space="0" w:color="auto"/>
                    <w:bottom w:val="single" w:sz="6" w:space="0" w:color="auto"/>
                    <w:right w:val="single" w:sz="6" w:space="0" w:color="auto"/>
                  </w:tcBorders>
                  <w:vAlign w:val="center"/>
                </w:tcPr>
                <w:p w14:paraId="22881BE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要求提交动画源文件、打过logo的可执行文件和预览文件</w:t>
                  </w:r>
                </w:p>
              </w:tc>
              <w:tc>
                <w:tcPr>
                  <w:tcW w:w="858" w:type="dxa"/>
                  <w:tcBorders>
                    <w:top w:val="single" w:sz="6" w:space="0" w:color="auto"/>
                    <w:left w:val="single" w:sz="6" w:space="0" w:color="auto"/>
                    <w:bottom w:val="single" w:sz="6" w:space="0" w:color="auto"/>
                    <w:right w:val="single" w:sz="2" w:space="0" w:color="auto"/>
                  </w:tcBorders>
                  <w:vAlign w:val="center"/>
                </w:tcPr>
                <w:p w14:paraId="5AA2225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bl>
          <w:p w14:paraId="5C79E9EF" w14:textId="77777777" w:rsidR="001829DC" w:rsidRPr="00E65BCD" w:rsidRDefault="00BE3650">
            <w:pPr>
              <w:spacing w:line="360" w:lineRule="auto"/>
              <w:rPr>
                <w:rFonts w:ascii="宋体" w:hAnsi="宋体"/>
                <w:b/>
                <w:bCs/>
                <w:sz w:val="21"/>
                <w:szCs w:val="21"/>
                <w:lang w:eastAsia="zh-CN"/>
              </w:rPr>
            </w:pPr>
            <w:r w:rsidRPr="00E65BCD">
              <w:rPr>
                <w:rFonts w:ascii="宋体" w:hAnsi="宋体" w:hint="eastAsia"/>
                <w:b/>
                <w:bCs/>
                <w:sz w:val="21"/>
                <w:szCs w:val="21"/>
                <w:lang w:eastAsia="zh-CN"/>
              </w:rPr>
              <w:t>虚拟仿真类素材</w:t>
            </w:r>
          </w:p>
          <w:p w14:paraId="4C1065FE"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1．文件格式</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712"/>
              <w:gridCol w:w="3547"/>
            </w:tblGrid>
            <w:tr w:rsidR="00E65BCD" w:rsidRPr="00E65BCD" w14:paraId="3B2D7273" w14:textId="77777777">
              <w:tc>
                <w:tcPr>
                  <w:tcW w:w="1713" w:type="dxa"/>
                  <w:shd w:val="clear" w:color="auto" w:fill="auto"/>
                  <w:vAlign w:val="center"/>
                </w:tcPr>
                <w:p w14:paraId="2C2597E4"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媒体类型</w:t>
                  </w:r>
                </w:p>
              </w:tc>
              <w:tc>
                <w:tcPr>
                  <w:tcW w:w="1712" w:type="dxa"/>
                  <w:shd w:val="clear" w:color="auto" w:fill="auto"/>
                  <w:vAlign w:val="center"/>
                </w:tcPr>
                <w:p w14:paraId="3940DEC5"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扩展名</w:t>
                  </w:r>
                </w:p>
              </w:tc>
              <w:tc>
                <w:tcPr>
                  <w:tcW w:w="3547" w:type="dxa"/>
                  <w:shd w:val="clear" w:color="auto" w:fill="auto"/>
                  <w:vAlign w:val="center"/>
                </w:tcPr>
                <w:p w14:paraId="08AEF659"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说　明</w:t>
                  </w:r>
                </w:p>
              </w:tc>
            </w:tr>
            <w:tr w:rsidR="00E65BCD" w:rsidRPr="00E65BCD" w14:paraId="2BC1CE3E" w14:textId="77777777">
              <w:trPr>
                <w:trHeight w:val="678"/>
              </w:trPr>
              <w:tc>
                <w:tcPr>
                  <w:tcW w:w="1713" w:type="dxa"/>
                  <w:shd w:val="clear" w:color="auto" w:fill="auto"/>
                  <w:vAlign w:val="center"/>
                </w:tcPr>
                <w:p w14:paraId="598C6F8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虚拟仿真</w:t>
                  </w:r>
                </w:p>
              </w:tc>
              <w:tc>
                <w:tcPr>
                  <w:tcW w:w="1712" w:type="dxa"/>
                  <w:shd w:val="clear" w:color="auto" w:fill="auto"/>
                  <w:vAlign w:val="center"/>
                </w:tcPr>
                <w:p w14:paraId="7B9E9DDF"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不限</w:t>
                  </w:r>
                </w:p>
              </w:tc>
              <w:tc>
                <w:tcPr>
                  <w:tcW w:w="3547" w:type="dxa"/>
                  <w:shd w:val="clear" w:color="auto" w:fill="auto"/>
                </w:tcPr>
                <w:p w14:paraId="0F1B777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可以有多种开发平台，如三维的</w:t>
                  </w:r>
                  <w:proofErr w:type="spellStart"/>
                  <w:r w:rsidRPr="00E65BCD">
                    <w:rPr>
                      <w:rFonts w:ascii="宋体" w:hAnsi="宋体" w:hint="eastAsia"/>
                      <w:sz w:val="21"/>
                      <w:szCs w:val="21"/>
                      <w:lang w:eastAsia="zh-CN"/>
                    </w:rPr>
                    <w:t>Virtools</w:t>
                  </w:r>
                  <w:proofErr w:type="spellEnd"/>
                  <w:r w:rsidRPr="00E65BCD">
                    <w:rPr>
                      <w:rFonts w:ascii="宋体" w:hAnsi="宋体" w:hint="eastAsia"/>
                      <w:sz w:val="21"/>
                      <w:szCs w:val="21"/>
                      <w:lang w:eastAsia="zh-CN"/>
                    </w:rPr>
                    <w:t>、Quest3D、</w:t>
                  </w:r>
                  <w:proofErr w:type="spellStart"/>
                  <w:r w:rsidRPr="00E65BCD">
                    <w:rPr>
                      <w:rFonts w:ascii="宋体" w:hAnsi="宋体" w:hint="eastAsia"/>
                      <w:sz w:val="21"/>
                      <w:szCs w:val="21"/>
                      <w:lang w:eastAsia="zh-CN"/>
                    </w:rPr>
                    <w:t>Vrp</w:t>
                  </w:r>
                  <w:proofErr w:type="spellEnd"/>
                  <w:r w:rsidRPr="00E65BCD">
                    <w:rPr>
                      <w:rFonts w:ascii="宋体" w:hAnsi="宋体" w:hint="eastAsia"/>
                      <w:sz w:val="21"/>
                      <w:szCs w:val="21"/>
                      <w:lang w:eastAsia="zh-CN"/>
                    </w:rPr>
                    <w:t>，二维的Flash等，因此允许多种格式，但应能在一般环境下运行</w:t>
                  </w:r>
                </w:p>
              </w:tc>
            </w:tr>
          </w:tbl>
          <w:p w14:paraId="4511F019"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2．技术要求</w:t>
            </w:r>
          </w:p>
          <w:tbl>
            <w:tblPr>
              <w:tblW w:w="69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598"/>
              <w:gridCol w:w="5497"/>
              <w:gridCol w:w="877"/>
            </w:tblGrid>
            <w:tr w:rsidR="00E65BCD" w:rsidRPr="00E65BCD" w14:paraId="2DEFDBA4" w14:textId="77777777">
              <w:trPr>
                <w:cantSplit/>
                <w:trHeight w:val="157"/>
                <w:jc w:val="center"/>
              </w:trPr>
              <w:tc>
                <w:tcPr>
                  <w:tcW w:w="6095" w:type="dxa"/>
                  <w:gridSpan w:val="2"/>
                  <w:vAlign w:val="center"/>
                </w:tcPr>
                <w:p w14:paraId="5C34C52C"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技术要求</w:t>
                  </w:r>
                </w:p>
              </w:tc>
              <w:tc>
                <w:tcPr>
                  <w:tcW w:w="877" w:type="dxa"/>
                  <w:vAlign w:val="center"/>
                </w:tcPr>
                <w:p w14:paraId="6F7D1DDF"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属性</w:t>
                  </w:r>
                </w:p>
              </w:tc>
            </w:tr>
            <w:tr w:rsidR="00E65BCD" w:rsidRPr="00E65BCD" w14:paraId="7C152FC5" w14:textId="77777777">
              <w:trPr>
                <w:cantSplit/>
                <w:trHeight w:val="405"/>
                <w:jc w:val="center"/>
              </w:trPr>
              <w:tc>
                <w:tcPr>
                  <w:tcW w:w="598" w:type="dxa"/>
                  <w:vMerge w:val="restart"/>
                  <w:vAlign w:val="center"/>
                </w:tcPr>
                <w:p w14:paraId="65C9DE25"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内容要求</w:t>
                  </w:r>
                </w:p>
              </w:tc>
              <w:tc>
                <w:tcPr>
                  <w:tcW w:w="5497" w:type="dxa"/>
                  <w:tcBorders>
                    <w:bottom w:val="single" w:sz="2" w:space="0" w:color="auto"/>
                  </w:tcBorders>
                  <w:vAlign w:val="center"/>
                </w:tcPr>
                <w:p w14:paraId="0C5C1ACB"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应具有漫游（职业场景、设施设备）、演示（操作规程、安全禁忌）、互动（设备拆装、仪器操作）、考核（过程操作、故障排除）中的一种或多种功能</w:t>
                  </w:r>
                </w:p>
              </w:tc>
              <w:tc>
                <w:tcPr>
                  <w:tcW w:w="877" w:type="dxa"/>
                  <w:tcBorders>
                    <w:bottom w:val="single" w:sz="2" w:space="0" w:color="auto"/>
                  </w:tcBorders>
                  <w:vAlign w:val="center"/>
                </w:tcPr>
                <w:p w14:paraId="447CA00F"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5A706C24" w14:textId="77777777">
              <w:trPr>
                <w:cantSplit/>
                <w:trHeight w:val="330"/>
                <w:jc w:val="center"/>
              </w:trPr>
              <w:tc>
                <w:tcPr>
                  <w:tcW w:w="598" w:type="dxa"/>
                  <w:vMerge/>
                  <w:vAlign w:val="center"/>
                </w:tcPr>
                <w:p w14:paraId="53D68DFA" w14:textId="77777777" w:rsidR="001829DC" w:rsidRPr="00E65BCD" w:rsidRDefault="001829DC">
                  <w:pPr>
                    <w:spacing w:line="360" w:lineRule="auto"/>
                    <w:rPr>
                      <w:rFonts w:ascii="宋体" w:hAnsi="宋体"/>
                      <w:b/>
                      <w:sz w:val="21"/>
                      <w:szCs w:val="21"/>
                      <w:lang w:eastAsia="zh-CN"/>
                    </w:rPr>
                  </w:pPr>
                </w:p>
              </w:tc>
              <w:tc>
                <w:tcPr>
                  <w:tcW w:w="5497" w:type="dxa"/>
                  <w:tcBorders>
                    <w:top w:val="single" w:sz="2" w:space="0" w:color="auto"/>
                    <w:bottom w:val="single" w:sz="2" w:space="0" w:color="auto"/>
                  </w:tcBorders>
                  <w:vAlign w:val="center"/>
                </w:tcPr>
                <w:p w14:paraId="6911A1EF"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内容符合职业标准、技术规范、业务规程和行业属性，无科学性错误</w:t>
                  </w:r>
                </w:p>
              </w:tc>
              <w:tc>
                <w:tcPr>
                  <w:tcW w:w="877" w:type="dxa"/>
                  <w:tcBorders>
                    <w:top w:val="single" w:sz="2" w:space="0" w:color="auto"/>
                    <w:bottom w:val="single" w:sz="2" w:space="0" w:color="auto"/>
                  </w:tcBorders>
                  <w:vAlign w:val="center"/>
                </w:tcPr>
                <w:p w14:paraId="647E402A"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2572FBCC" w14:textId="77777777">
              <w:trPr>
                <w:cantSplit/>
                <w:trHeight w:val="285"/>
                <w:jc w:val="center"/>
              </w:trPr>
              <w:tc>
                <w:tcPr>
                  <w:tcW w:w="598" w:type="dxa"/>
                  <w:vMerge/>
                  <w:vAlign w:val="center"/>
                </w:tcPr>
                <w:p w14:paraId="25F17599" w14:textId="77777777" w:rsidR="001829DC" w:rsidRPr="00E65BCD" w:rsidRDefault="001829DC">
                  <w:pPr>
                    <w:spacing w:line="360" w:lineRule="auto"/>
                    <w:rPr>
                      <w:rFonts w:ascii="宋体" w:hAnsi="宋体"/>
                      <w:b/>
                      <w:sz w:val="21"/>
                      <w:szCs w:val="21"/>
                      <w:lang w:eastAsia="zh-CN"/>
                    </w:rPr>
                  </w:pPr>
                </w:p>
              </w:tc>
              <w:tc>
                <w:tcPr>
                  <w:tcW w:w="5497" w:type="dxa"/>
                  <w:tcBorders>
                    <w:top w:val="single" w:sz="2" w:space="0" w:color="auto"/>
                    <w:bottom w:val="single" w:sz="2" w:space="0" w:color="auto"/>
                  </w:tcBorders>
                  <w:vAlign w:val="center"/>
                </w:tcPr>
                <w:p w14:paraId="3B39443A"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内容符合我国法律法规，尊重各民族风俗习惯，版权不存在争议</w:t>
                  </w:r>
                </w:p>
              </w:tc>
              <w:tc>
                <w:tcPr>
                  <w:tcW w:w="877" w:type="dxa"/>
                  <w:tcBorders>
                    <w:top w:val="single" w:sz="2" w:space="0" w:color="auto"/>
                    <w:bottom w:val="single" w:sz="2" w:space="0" w:color="auto"/>
                  </w:tcBorders>
                  <w:vAlign w:val="center"/>
                </w:tcPr>
                <w:p w14:paraId="1EFB3027"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42D4D24B" w14:textId="77777777">
              <w:trPr>
                <w:cantSplit/>
                <w:trHeight w:val="195"/>
                <w:jc w:val="center"/>
              </w:trPr>
              <w:tc>
                <w:tcPr>
                  <w:tcW w:w="598" w:type="dxa"/>
                  <w:vMerge/>
                  <w:vAlign w:val="center"/>
                </w:tcPr>
                <w:p w14:paraId="47327A5B" w14:textId="77777777" w:rsidR="001829DC" w:rsidRPr="00E65BCD" w:rsidRDefault="001829DC">
                  <w:pPr>
                    <w:spacing w:line="360" w:lineRule="auto"/>
                    <w:rPr>
                      <w:rFonts w:ascii="宋体" w:hAnsi="宋体"/>
                      <w:b/>
                      <w:sz w:val="21"/>
                      <w:szCs w:val="21"/>
                      <w:lang w:eastAsia="zh-CN"/>
                    </w:rPr>
                  </w:pPr>
                </w:p>
              </w:tc>
              <w:tc>
                <w:tcPr>
                  <w:tcW w:w="5497" w:type="dxa"/>
                  <w:tcBorders>
                    <w:top w:val="single" w:sz="2" w:space="0" w:color="auto"/>
                    <w:bottom w:val="single" w:sz="2" w:space="0" w:color="auto"/>
                  </w:tcBorders>
                </w:tcPr>
                <w:p w14:paraId="768CC634"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若其中包含少数民族或外国语言文字信息，应遵循其原内容完整性，使用</w:t>
                  </w:r>
                  <w:proofErr w:type="gramStart"/>
                  <w:r w:rsidRPr="00E65BCD">
                    <w:rPr>
                      <w:rFonts w:ascii="宋体" w:hAnsi="宋体" w:hint="eastAsia"/>
                      <w:sz w:val="21"/>
                      <w:szCs w:val="21"/>
                      <w:lang w:eastAsia="zh-CN"/>
                    </w:rPr>
                    <w:t>原语言</w:t>
                  </w:r>
                  <w:proofErr w:type="gramEnd"/>
                  <w:r w:rsidRPr="00E65BCD">
                    <w:rPr>
                      <w:rFonts w:ascii="宋体" w:hAnsi="宋体" w:hint="eastAsia"/>
                      <w:sz w:val="21"/>
                      <w:szCs w:val="21"/>
                      <w:lang w:eastAsia="zh-CN"/>
                    </w:rPr>
                    <w:t>进行处理</w:t>
                  </w:r>
                </w:p>
              </w:tc>
              <w:tc>
                <w:tcPr>
                  <w:tcW w:w="877" w:type="dxa"/>
                  <w:tcBorders>
                    <w:top w:val="single" w:sz="2" w:space="0" w:color="auto"/>
                    <w:bottom w:val="single" w:sz="2" w:space="0" w:color="auto"/>
                  </w:tcBorders>
                  <w:vAlign w:val="center"/>
                </w:tcPr>
                <w:p w14:paraId="119CAE3B"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35099966" w14:textId="77777777">
              <w:trPr>
                <w:cantSplit/>
                <w:trHeight w:val="210"/>
                <w:jc w:val="center"/>
              </w:trPr>
              <w:tc>
                <w:tcPr>
                  <w:tcW w:w="598" w:type="dxa"/>
                  <w:vMerge/>
                  <w:vAlign w:val="center"/>
                </w:tcPr>
                <w:p w14:paraId="79945E4F" w14:textId="77777777" w:rsidR="001829DC" w:rsidRPr="00E65BCD" w:rsidRDefault="001829DC">
                  <w:pPr>
                    <w:spacing w:line="360" w:lineRule="auto"/>
                    <w:rPr>
                      <w:rFonts w:ascii="宋体" w:hAnsi="宋体"/>
                      <w:b/>
                      <w:sz w:val="21"/>
                      <w:szCs w:val="21"/>
                      <w:lang w:eastAsia="zh-CN"/>
                    </w:rPr>
                  </w:pPr>
                </w:p>
              </w:tc>
              <w:tc>
                <w:tcPr>
                  <w:tcW w:w="5497" w:type="dxa"/>
                  <w:tcBorders>
                    <w:top w:val="single" w:sz="2" w:space="0" w:color="auto"/>
                  </w:tcBorders>
                  <w:vAlign w:val="center"/>
                </w:tcPr>
                <w:p w14:paraId="4BF2FF73"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有明确的版权标识信息</w:t>
                  </w:r>
                </w:p>
              </w:tc>
              <w:tc>
                <w:tcPr>
                  <w:tcW w:w="877" w:type="dxa"/>
                  <w:tcBorders>
                    <w:top w:val="single" w:sz="2" w:space="0" w:color="auto"/>
                  </w:tcBorders>
                  <w:vAlign w:val="center"/>
                </w:tcPr>
                <w:p w14:paraId="443EB745"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可选项</w:t>
                  </w:r>
                </w:p>
              </w:tc>
            </w:tr>
            <w:tr w:rsidR="00E65BCD" w:rsidRPr="00E65BCD" w14:paraId="1D3432F8" w14:textId="77777777">
              <w:trPr>
                <w:cantSplit/>
                <w:trHeight w:val="157"/>
                <w:jc w:val="center"/>
              </w:trPr>
              <w:tc>
                <w:tcPr>
                  <w:tcW w:w="598" w:type="dxa"/>
                  <w:vMerge w:val="restart"/>
                  <w:vAlign w:val="center"/>
                </w:tcPr>
                <w:p w14:paraId="4C4EB4E5"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品质要求</w:t>
                  </w:r>
                </w:p>
              </w:tc>
              <w:tc>
                <w:tcPr>
                  <w:tcW w:w="5497" w:type="dxa"/>
                  <w:vAlign w:val="center"/>
                </w:tcPr>
                <w:p w14:paraId="027EA30A"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画面逼真，色彩、形状、声音、位置等高度符合实物的特征</w:t>
                  </w:r>
                </w:p>
              </w:tc>
              <w:tc>
                <w:tcPr>
                  <w:tcW w:w="877" w:type="dxa"/>
                  <w:vAlign w:val="center"/>
                </w:tcPr>
                <w:p w14:paraId="4F41750C"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40B8F763" w14:textId="77777777">
              <w:trPr>
                <w:cantSplit/>
                <w:trHeight w:val="225"/>
                <w:jc w:val="center"/>
              </w:trPr>
              <w:tc>
                <w:tcPr>
                  <w:tcW w:w="598" w:type="dxa"/>
                  <w:vMerge/>
                  <w:vAlign w:val="center"/>
                </w:tcPr>
                <w:p w14:paraId="769403E5" w14:textId="77777777" w:rsidR="001829DC" w:rsidRPr="00E65BCD" w:rsidRDefault="001829DC">
                  <w:pPr>
                    <w:spacing w:line="360" w:lineRule="auto"/>
                    <w:rPr>
                      <w:rFonts w:ascii="宋体" w:hAnsi="宋体"/>
                      <w:b/>
                      <w:sz w:val="21"/>
                      <w:szCs w:val="21"/>
                      <w:lang w:eastAsia="zh-CN"/>
                    </w:rPr>
                  </w:pPr>
                </w:p>
              </w:tc>
              <w:tc>
                <w:tcPr>
                  <w:tcW w:w="5497" w:type="dxa"/>
                  <w:tcBorders>
                    <w:bottom w:val="single" w:sz="2" w:space="0" w:color="auto"/>
                  </w:tcBorders>
                  <w:vAlign w:val="center"/>
                </w:tcPr>
                <w:p w14:paraId="2766640D"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界面友好，交互设计合理，操作简单</w:t>
                  </w:r>
                </w:p>
              </w:tc>
              <w:tc>
                <w:tcPr>
                  <w:tcW w:w="877" w:type="dxa"/>
                  <w:tcBorders>
                    <w:bottom w:val="single" w:sz="2" w:space="0" w:color="auto"/>
                  </w:tcBorders>
                  <w:vAlign w:val="center"/>
                </w:tcPr>
                <w:p w14:paraId="1E1903F1"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r w:rsidR="00E65BCD" w:rsidRPr="00E65BCD" w14:paraId="57D1040E" w14:textId="77777777">
              <w:trPr>
                <w:cantSplit/>
                <w:trHeight w:val="210"/>
                <w:jc w:val="center"/>
              </w:trPr>
              <w:tc>
                <w:tcPr>
                  <w:tcW w:w="598" w:type="dxa"/>
                  <w:vMerge/>
                  <w:vAlign w:val="center"/>
                </w:tcPr>
                <w:p w14:paraId="12F76BB5" w14:textId="77777777" w:rsidR="001829DC" w:rsidRPr="00E65BCD" w:rsidRDefault="001829DC">
                  <w:pPr>
                    <w:spacing w:line="360" w:lineRule="auto"/>
                    <w:rPr>
                      <w:rFonts w:ascii="宋体" w:hAnsi="宋体"/>
                      <w:b/>
                      <w:sz w:val="21"/>
                      <w:szCs w:val="21"/>
                      <w:lang w:eastAsia="zh-CN"/>
                    </w:rPr>
                  </w:pPr>
                </w:p>
              </w:tc>
              <w:tc>
                <w:tcPr>
                  <w:tcW w:w="5497" w:type="dxa"/>
                  <w:tcBorders>
                    <w:top w:val="single" w:sz="2" w:space="0" w:color="auto"/>
                    <w:bottom w:val="single" w:sz="2" w:space="0" w:color="auto"/>
                  </w:tcBorders>
                  <w:vAlign w:val="center"/>
                </w:tcPr>
                <w:p w14:paraId="38EBB0F5"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如果有解说，配音应标准，无噪音，声音悦耳，音量适当，快慢适度，并提供控制解说的开关</w:t>
                  </w:r>
                </w:p>
              </w:tc>
              <w:tc>
                <w:tcPr>
                  <w:tcW w:w="877" w:type="dxa"/>
                  <w:tcBorders>
                    <w:top w:val="single" w:sz="2" w:space="0" w:color="auto"/>
                    <w:bottom w:val="single" w:sz="2" w:space="0" w:color="auto"/>
                  </w:tcBorders>
                  <w:vAlign w:val="center"/>
                </w:tcPr>
                <w:p w14:paraId="44F0754E"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可选项</w:t>
                  </w:r>
                </w:p>
              </w:tc>
            </w:tr>
            <w:tr w:rsidR="00E65BCD" w:rsidRPr="00E65BCD" w14:paraId="2BED9D62" w14:textId="77777777">
              <w:trPr>
                <w:cantSplit/>
                <w:trHeight w:val="210"/>
                <w:jc w:val="center"/>
              </w:trPr>
              <w:tc>
                <w:tcPr>
                  <w:tcW w:w="598" w:type="dxa"/>
                  <w:vMerge/>
                  <w:vAlign w:val="center"/>
                </w:tcPr>
                <w:p w14:paraId="08957B4F" w14:textId="77777777" w:rsidR="001829DC" w:rsidRPr="00E65BCD" w:rsidRDefault="001829DC">
                  <w:pPr>
                    <w:spacing w:line="360" w:lineRule="auto"/>
                    <w:rPr>
                      <w:rFonts w:ascii="宋体" w:hAnsi="宋体"/>
                      <w:b/>
                      <w:sz w:val="21"/>
                      <w:szCs w:val="21"/>
                      <w:lang w:eastAsia="zh-CN"/>
                    </w:rPr>
                  </w:pPr>
                </w:p>
              </w:tc>
              <w:tc>
                <w:tcPr>
                  <w:tcW w:w="5497" w:type="dxa"/>
                  <w:tcBorders>
                    <w:top w:val="single" w:sz="2" w:space="0" w:color="auto"/>
                  </w:tcBorders>
                  <w:vAlign w:val="center"/>
                </w:tcPr>
                <w:p w14:paraId="69A84097"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如果有背景音乐，背景音乐音量不宜过大，音乐与内容相符，并提供控制开关</w:t>
                  </w:r>
                </w:p>
              </w:tc>
              <w:tc>
                <w:tcPr>
                  <w:tcW w:w="877" w:type="dxa"/>
                  <w:tcBorders>
                    <w:top w:val="single" w:sz="2" w:space="0" w:color="auto"/>
                  </w:tcBorders>
                  <w:vAlign w:val="center"/>
                </w:tcPr>
                <w:p w14:paraId="76C2D837"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可选项</w:t>
                  </w:r>
                </w:p>
              </w:tc>
            </w:tr>
            <w:tr w:rsidR="00E65BCD" w:rsidRPr="00E65BCD" w14:paraId="551C7CEE" w14:textId="77777777">
              <w:trPr>
                <w:cantSplit/>
                <w:trHeight w:val="504"/>
                <w:jc w:val="center"/>
              </w:trPr>
              <w:tc>
                <w:tcPr>
                  <w:tcW w:w="598" w:type="dxa"/>
                  <w:vAlign w:val="center"/>
                </w:tcPr>
                <w:p w14:paraId="55BB858D"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其他</w:t>
                  </w:r>
                </w:p>
              </w:tc>
              <w:tc>
                <w:tcPr>
                  <w:tcW w:w="5497" w:type="dxa"/>
                  <w:vAlign w:val="center"/>
                </w:tcPr>
                <w:p w14:paraId="15FF60F8"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如有考核功能，还须有后台服务器支撑</w:t>
                  </w:r>
                </w:p>
              </w:tc>
              <w:tc>
                <w:tcPr>
                  <w:tcW w:w="877" w:type="dxa"/>
                  <w:vAlign w:val="center"/>
                </w:tcPr>
                <w:p w14:paraId="0137CF68"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可选项</w:t>
                  </w:r>
                </w:p>
              </w:tc>
            </w:tr>
          </w:tbl>
          <w:p w14:paraId="40F1A07C"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3．提交要求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112"/>
              <w:gridCol w:w="5006"/>
              <w:gridCol w:w="858"/>
            </w:tblGrid>
            <w:tr w:rsidR="00E65BCD" w:rsidRPr="00E65BCD" w14:paraId="4F0BBF49" w14:textId="77777777">
              <w:trPr>
                <w:jc w:val="center"/>
              </w:trPr>
              <w:tc>
                <w:tcPr>
                  <w:tcW w:w="1112" w:type="dxa"/>
                  <w:tcBorders>
                    <w:top w:val="single" w:sz="6" w:space="0" w:color="auto"/>
                    <w:left w:val="single" w:sz="2" w:space="0" w:color="auto"/>
                    <w:bottom w:val="single" w:sz="6" w:space="0" w:color="auto"/>
                    <w:right w:val="single" w:sz="6" w:space="0" w:color="auto"/>
                  </w:tcBorders>
                  <w:vAlign w:val="center"/>
                </w:tcPr>
                <w:p w14:paraId="10A69B2D"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媒体类型</w:t>
                  </w:r>
                </w:p>
              </w:tc>
              <w:tc>
                <w:tcPr>
                  <w:tcW w:w="5006" w:type="dxa"/>
                  <w:tcBorders>
                    <w:top w:val="single" w:sz="6" w:space="0" w:color="auto"/>
                    <w:left w:val="single" w:sz="6" w:space="0" w:color="auto"/>
                    <w:bottom w:val="single" w:sz="6" w:space="0" w:color="auto"/>
                    <w:right w:val="single" w:sz="6" w:space="0" w:color="auto"/>
                  </w:tcBorders>
                  <w:vAlign w:val="center"/>
                </w:tcPr>
                <w:p w14:paraId="629BD6ED"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提交要求</w:t>
                  </w:r>
                </w:p>
              </w:tc>
              <w:tc>
                <w:tcPr>
                  <w:tcW w:w="858" w:type="dxa"/>
                  <w:tcBorders>
                    <w:top w:val="single" w:sz="6" w:space="0" w:color="auto"/>
                    <w:left w:val="single" w:sz="6" w:space="0" w:color="auto"/>
                    <w:bottom w:val="single" w:sz="6" w:space="0" w:color="auto"/>
                    <w:right w:val="single" w:sz="2" w:space="0" w:color="auto"/>
                  </w:tcBorders>
                  <w:vAlign w:val="center"/>
                </w:tcPr>
                <w:p w14:paraId="0F912A2D"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b/>
                      <w:sz w:val="21"/>
                      <w:szCs w:val="21"/>
                      <w:lang w:eastAsia="zh-CN"/>
                    </w:rPr>
                    <w:t>属性</w:t>
                  </w:r>
                </w:p>
              </w:tc>
            </w:tr>
            <w:tr w:rsidR="00E65BCD" w:rsidRPr="00E65BCD" w14:paraId="003CBA6C" w14:textId="77777777">
              <w:trPr>
                <w:jc w:val="center"/>
              </w:trPr>
              <w:tc>
                <w:tcPr>
                  <w:tcW w:w="1112" w:type="dxa"/>
                  <w:tcBorders>
                    <w:top w:val="single" w:sz="6" w:space="0" w:color="auto"/>
                    <w:left w:val="single" w:sz="2" w:space="0" w:color="auto"/>
                    <w:right w:val="single" w:sz="6" w:space="0" w:color="auto"/>
                  </w:tcBorders>
                  <w:vAlign w:val="center"/>
                </w:tcPr>
                <w:p w14:paraId="10B6438A" w14:textId="77777777" w:rsidR="001829DC" w:rsidRPr="00E65BCD" w:rsidRDefault="00BE3650">
                  <w:pPr>
                    <w:spacing w:line="360" w:lineRule="auto"/>
                    <w:rPr>
                      <w:rFonts w:ascii="宋体" w:hAnsi="宋体"/>
                      <w:b/>
                      <w:sz w:val="21"/>
                      <w:szCs w:val="21"/>
                      <w:lang w:eastAsia="zh-CN"/>
                    </w:rPr>
                  </w:pPr>
                  <w:r w:rsidRPr="00E65BCD">
                    <w:rPr>
                      <w:rFonts w:ascii="宋体" w:hAnsi="宋体" w:hint="eastAsia"/>
                      <w:sz w:val="21"/>
                      <w:szCs w:val="21"/>
                      <w:lang w:eastAsia="zh-CN"/>
                    </w:rPr>
                    <w:t>虚拟仿真</w:t>
                  </w:r>
                </w:p>
              </w:tc>
              <w:tc>
                <w:tcPr>
                  <w:tcW w:w="5006" w:type="dxa"/>
                  <w:tcBorders>
                    <w:top w:val="single" w:sz="6" w:space="0" w:color="auto"/>
                    <w:left w:val="single" w:sz="6" w:space="0" w:color="auto"/>
                    <w:bottom w:val="single" w:sz="6" w:space="0" w:color="auto"/>
                    <w:right w:val="single" w:sz="6" w:space="0" w:color="auto"/>
                  </w:tcBorders>
                  <w:vAlign w:val="center"/>
                </w:tcPr>
                <w:p w14:paraId="3B49CDD0"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除提交源文件外，还需提交能以单个文件呈现的预览文件（演示版）</w:t>
                  </w:r>
                </w:p>
              </w:tc>
              <w:tc>
                <w:tcPr>
                  <w:tcW w:w="858" w:type="dxa"/>
                  <w:tcBorders>
                    <w:top w:val="single" w:sz="6" w:space="0" w:color="auto"/>
                    <w:left w:val="single" w:sz="6" w:space="0" w:color="auto"/>
                    <w:bottom w:val="single" w:sz="6" w:space="0" w:color="auto"/>
                    <w:right w:val="single" w:sz="2" w:space="0" w:color="auto"/>
                  </w:tcBorders>
                  <w:vAlign w:val="center"/>
                </w:tcPr>
                <w:p w14:paraId="196985BF" w14:textId="77777777" w:rsidR="001829DC" w:rsidRPr="00E65BCD" w:rsidRDefault="00BE3650">
                  <w:pPr>
                    <w:spacing w:line="360" w:lineRule="auto"/>
                    <w:rPr>
                      <w:rFonts w:ascii="宋体" w:hAnsi="宋体"/>
                      <w:sz w:val="21"/>
                      <w:szCs w:val="21"/>
                      <w:lang w:eastAsia="zh-CN"/>
                    </w:rPr>
                  </w:pPr>
                  <w:r w:rsidRPr="00E65BCD">
                    <w:rPr>
                      <w:rFonts w:ascii="宋体" w:hAnsi="宋体" w:hint="eastAsia"/>
                      <w:sz w:val="21"/>
                      <w:szCs w:val="21"/>
                      <w:lang w:eastAsia="zh-CN"/>
                    </w:rPr>
                    <w:t>必选项</w:t>
                  </w:r>
                </w:p>
              </w:tc>
            </w:tr>
          </w:tbl>
          <w:p w14:paraId="34C86008" w14:textId="77777777" w:rsidR="001829DC" w:rsidRPr="00E65BCD" w:rsidRDefault="001829DC">
            <w:pPr>
              <w:spacing w:line="360" w:lineRule="auto"/>
              <w:rPr>
                <w:rFonts w:ascii="宋体" w:hAnsi="宋体"/>
                <w:kern w:val="0"/>
                <w:sz w:val="21"/>
                <w:szCs w:val="21"/>
                <w:lang w:eastAsia="zh-CN"/>
              </w:rPr>
            </w:pPr>
          </w:p>
          <w:p w14:paraId="0618DF7D" w14:textId="77777777" w:rsidR="001829DC" w:rsidRPr="00E65BCD" w:rsidRDefault="001829DC">
            <w:pPr>
              <w:spacing w:line="360" w:lineRule="auto"/>
              <w:rPr>
                <w:rFonts w:ascii="宋体" w:hAnsi="宋体"/>
                <w:kern w:val="0"/>
                <w:sz w:val="21"/>
                <w:szCs w:val="21"/>
                <w:lang w:eastAsia="zh-CN"/>
              </w:rPr>
            </w:pPr>
          </w:p>
        </w:tc>
        <w:tc>
          <w:tcPr>
            <w:tcW w:w="422" w:type="dxa"/>
            <w:shd w:val="clear" w:color="auto" w:fill="auto"/>
          </w:tcPr>
          <w:p w14:paraId="03427257" w14:textId="77777777" w:rsidR="001829DC" w:rsidRPr="00E65BCD" w:rsidRDefault="00BE3650">
            <w:pPr>
              <w:spacing w:line="360" w:lineRule="auto"/>
              <w:rPr>
                <w:rFonts w:ascii="宋体" w:hAnsi="宋体"/>
                <w:kern w:val="0"/>
                <w:sz w:val="20"/>
                <w:szCs w:val="18"/>
              </w:rPr>
            </w:pPr>
            <w:r w:rsidRPr="00E65BCD">
              <w:rPr>
                <w:rFonts w:ascii="宋体" w:hAnsi="宋体" w:hint="eastAsia"/>
                <w:kern w:val="0"/>
                <w:sz w:val="20"/>
                <w:szCs w:val="18"/>
              </w:rPr>
              <w:lastRenderedPageBreak/>
              <w:t>1</w:t>
            </w:r>
          </w:p>
        </w:tc>
        <w:tc>
          <w:tcPr>
            <w:tcW w:w="421" w:type="dxa"/>
            <w:shd w:val="clear" w:color="auto" w:fill="auto"/>
          </w:tcPr>
          <w:p w14:paraId="2729225D" w14:textId="77777777" w:rsidR="001829DC" w:rsidRPr="00E65BCD" w:rsidRDefault="00BE3650">
            <w:pPr>
              <w:spacing w:line="360" w:lineRule="auto"/>
              <w:rPr>
                <w:rFonts w:ascii="宋体" w:hAnsi="宋体"/>
                <w:kern w:val="0"/>
                <w:sz w:val="20"/>
                <w:szCs w:val="18"/>
              </w:rPr>
            </w:pPr>
            <w:r w:rsidRPr="00E65BCD">
              <w:rPr>
                <w:rFonts w:ascii="宋体" w:hAnsi="宋体" w:hint="eastAsia"/>
                <w:kern w:val="0"/>
                <w:sz w:val="20"/>
                <w:szCs w:val="18"/>
              </w:rPr>
              <w:t>套</w:t>
            </w:r>
          </w:p>
        </w:tc>
        <w:tc>
          <w:tcPr>
            <w:tcW w:w="421" w:type="dxa"/>
            <w:shd w:val="clear" w:color="auto" w:fill="auto"/>
          </w:tcPr>
          <w:p w14:paraId="70180A73" w14:textId="77777777" w:rsidR="001829DC" w:rsidRPr="00E65BCD" w:rsidRDefault="001829DC">
            <w:pPr>
              <w:spacing w:line="360" w:lineRule="auto"/>
              <w:rPr>
                <w:rFonts w:ascii="宋体" w:hAnsi="宋体"/>
                <w:kern w:val="0"/>
                <w:sz w:val="20"/>
                <w:szCs w:val="18"/>
              </w:rPr>
            </w:pPr>
          </w:p>
        </w:tc>
        <w:tc>
          <w:tcPr>
            <w:tcW w:w="428" w:type="dxa"/>
            <w:shd w:val="clear" w:color="auto" w:fill="auto"/>
          </w:tcPr>
          <w:p w14:paraId="6555C540" w14:textId="77777777" w:rsidR="001829DC" w:rsidRPr="00E65BCD" w:rsidRDefault="001829DC">
            <w:pPr>
              <w:spacing w:line="360" w:lineRule="auto"/>
              <w:rPr>
                <w:rFonts w:ascii="宋体" w:hAnsi="宋体"/>
                <w:kern w:val="0"/>
                <w:sz w:val="20"/>
                <w:szCs w:val="18"/>
              </w:rPr>
            </w:pPr>
          </w:p>
        </w:tc>
        <w:tc>
          <w:tcPr>
            <w:tcW w:w="675" w:type="dxa"/>
          </w:tcPr>
          <w:p w14:paraId="267D229C" w14:textId="77777777" w:rsidR="001829DC" w:rsidRPr="00E65BCD" w:rsidRDefault="001829DC">
            <w:pPr>
              <w:spacing w:line="360" w:lineRule="auto"/>
              <w:rPr>
                <w:rFonts w:ascii="宋体" w:hAnsi="宋体"/>
                <w:sz w:val="20"/>
                <w:szCs w:val="18"/>
              </w:rPr>
            </w:pPr>
          </w:p>
        </w:tc>
      </w:tr>
    </w:tbl>
    <w:p w14:paraId="4E0EB07B" w14:textId="45C91218" w:rsidR="001829DC" w:rsidRPr="00E65BCD" w:rsidRDefault="00BE3650">
      <w:pPr>
        <w:rPr>
          <w:lang w:eastAsia="zh-CN"/>
        </w:rPr>
      </w:pPr>
      <w:r w:rsidRPr="00E65BCD">
        <w:rPr>
          <w:rFonts w:hint="eastAsia"/>
          <w:lang w:eastAsia="zh-CN" w:bidi="ar-SA"/>
        </w:rPr>
        <w:lastRenderedPageBreak/>
        <w:t>报价人单位（公章）：</w:t>
      </w:r>
      <w:r w:rsidRPr="00E65BCD">
        <w:rPr>
          <w:rFonts w:hint="eastAsia"/>
          <w:lang w:eastAsia="zh-CN" w:bidi="ar-SA"/>
        </w:rPr>
        <w:t xml:space="preserve">             </w:t>
      </w:r>
      <w:r w:rsidRPr="00E65BCD">
        <w:rPr>
          <w:rFonts w:hint="eastAsia"/>
          <w:lang w:eastAsia="zh-CN" w:bidi="ar-SA"/>
        </w:rPr>
        <w:t>法定代表人（或负责人）（签名）：</w:t>
      </w:r>
    </w:p>
    <w:p w14:paraId="2495360D" w14:textId="77777777" w:rsidR="001829DC" w:rsidRPr="00E65BCD" w:rsidRDefault="00BE3650">
      <w:pPr>
        <w:rPr>
          <w:u w:val="single"/>
          <w:lang w:eastAsia="zh-CN" w:bidi="ar-SA"/>
        </w:rPr>
      </w:pPr>
      <w:r w:rsidRPr="00E65BCD">
        <w:rPr>
          <w:rFonts w:hint="eastAsia"/>
          <w:lang w:eastAsia="zh-CN" w:bidi="ar-SA"/>
        </w:rPr>
        <w:t>地址：</w:t>
      </w:r>
      <w:r w:rsidRPr="00E65BCD">
        <w:rPr>
          <w:rFonts w:hint="eastAsia"/>
          <w:lang w:eastAsia="zh-CN" w:bidi="ar-SA"/>
        </w:rPr>
        <w:t xml:space="preserve">                             </w:t>
      </w:r>
      <w:r w:rsidRPr="00E65BCD">
        <w:rPr>
          <w:rFonts w:hint="eastAsia"/>
          <w:lang w:eastAsia="zh-CN" w:bidi="ar-SA"/>
        </w:rPr>
        <w:t>邮政编码：</w:t>
      </w:r>
      <w:r w:rsidRPr="00E65BCD">
        <w:rPr>
          <w:rFonts w:hint="eastAsia"/>
          <w:lang w:eastAsia="zh-CN" w:bidi="ar-SA"/>
        </w:rPr>
        <w:t xml:space="preserve">                           </w:t>
      </w:r>
      <w:r w:rsidRPr="00E65BCD">
        <w:rPr>
          <w:rFonts w:hint="eastAsia"/>
          <w:lang w:eastAsia="zh-CN" w:bidi="ar-SA"/>
        </w:rPr>
        <w:t>电话：</w:t>
      </w:r>
    </w:p>
    <w:p w14:paraId="0B47629F" w14:textId="77777777" w:rsidR="001829DC" w:rsidRPr="00E65BCD" w:rsidRDefault="00BE3650">
      <w:pPr>
        <w:rPr>
          <w:lang w:eastAsia="zh-CN" w:bidi="ar-SA"/>
        </w:rPr>
      </w:pPr>
      <w:r w:rsidRPr="00E65BCD">
        <w:rPr>
          <w:rFonts w:hint="eastAsia"/>
          <w:lang w:eastAsia="zh-CN" w:bidi="ar-SA"/>
        </w:rPr>
        <w:t>转账全称：</w:t>
      </w:r>
      <w:r w:rsidRPr="00E65BCD">
        <w:rPr>
          <w:rFonts w:hint="eastAsia"/>
          <w:lang w:eastAsia="zh-CN" w:bidi="ar-SA"/>
        </w:rPr>
        <w:t xml:space="preserve">                           </w:t>
      </w:r>
      <w:proofErr w:type="gramStart"/>
      <w:r w:rsidRPr="00E65BCD">
        <w:rPr>
          <w:rFonts w:hint="eastAsia"/>
          <w:lang w:eastAsia="zh-CN" w:bidi="ar-SA"/>
        </w:rPr>
        <w:t>帐号</w:t>
      </w:r>
      <w:proofErr w:type="gramEnd"/>
      <w:r w:rsidRPr="00E65BCD">
        <w:rPr>
          <w:rFonts w:hint="eastAsia"/>
          <w:lang w:eastAsia="zh-CN" w:bidi="ar-SA"/>
        </w:rPr>
        <w:t>：</w:t>
      </w:r>
    </w:p>
    <w:p w14:paraId="4C9F35B1" w14:textId="77777777" w:rsidR="001829DC" w:rsidRPr="00E65BCD" w:rsidRDefault="00BE3650">
      <w:pPr>
        <w:rPr>
          <w:lang w:eastAsia="zh-CN" w:bidi="ar-SA"/>
        </w:rPr>
      </w:pPr>
      <w:r w:rsidRPr="00E65BCD">
        <w:rPr>
          <w:rFonts w:hint="eastAsia"/>
          <w:lang w:eastAsia="zh-CN" w:bidi="ar-SA"/>
        </w:rPr>
        <w:t>开户行：</w:t>
      </w:r>
    </w:p>
    <w:p w14:paraId="12DBAF87" w14:textId="77777777" w:rsidR="001829DC" w:rsidRPr="00E65BCD" w:rsidRDefault="00BE3650">
      <w:pPr>
        <w:spacing w:after="0" w:line="240" w:lineRule="auto"/>
        <w:rPr>
          <w:rFonts w:ascii="宋体" w:hAnsi="宋体"/>
          <w:b/>
          <w:kern w:val="2"/>
          <w:sz w:val="28"/>
          <w:szCs w:val="28"/>
          <w:lang w:eastAsia="zh-CN" w:bidi="ar-SA"/>
        </w:rPr>
      </w:pPr>
      <w:r w:rsidRPr="00E65BCD">
        <w:rPr>
          <w:rFonts w:ascii="宋体" w:hAnsi="宋体"/>
          <w:b/>
          <w:kern w:val="2"/>
          <w:sz w:val="28"/>
          <w:szCs w:val="28"/>
          <w:lang w:eastAsia="zh-CN" w:bidi="ar-SA"/>
        </w:rPr>
        <w:br w:type="page"/>
      </w:r>
    </w:p>
    <w:p w14:paraId="10E99AEC"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lastRenderedPageBreak/>
        <w:t xml:space="preserve">采购要求：（以下要求报价供应商必须满足否则视为无效） </w:t>
      </w:r>
    </w:p>
    <w:p w14:paraId="6CE91125"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一、</w:t>
      </w:r>
      <w:r w:rsidRPr="00E65BCD">
        <w:rPr>
          <w:rFonts w:ascii="宋体" w:hAnsi="宋体" w:hint="eastAsia"/>
          <w:kern w:val="2"/>
          <w:sz w:val="24"/>
          <w:szCs w:val="24"/>
          <w:lang w:eastAsia="zh-CN" w:bidi="ar-SA"/>
        </w:rPr>
        <w:tab/>
        <w:t>基本要求：</w:t>
      </w:r>
    </w:p>
    <w:p w14:paraId="4443A83C"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1、资质要求：国内注册（指按国家工商管理有关规定要求注册的）经营范围达到本次采购项目要求，具有独立法人资格的供应商。</w:t>
      </w:r>
    </w:p>
    <w:p w14:paraId="7299DFEF"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2、报价供应商须按上述要求提供符合有关国家标准产品的全新原装正品，所投及所供产品必须等于询价公告参数要求。</w:t>
      </w:r>
    </w:p>
    <w:p w14:paraId="1430C15F"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3、报价人应保证所提供的货物或其任何一部分均不会侵犯任何第三方的专利权、商标权，如在使用过程中出现的一切经济和法律责任均由中标供应商负责。</w:t>
      </w:r>
    </w:p>
    <w:p w14:paraId="2D772291"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4、报价须包含货物及货物运抵指定交货地点的运输、装卸费用、售后服务、税金、验收检验及其它所有费用的总和。</w:t>
      </w:r>
    </w:p>
    <w:p w14:paraId="4E75F256"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5. 单位负责人为同一人或者存在直接控股、管理关系的不同供应商，不得参加同一合同项下的采购活动。</w:t>
      </w:r>
    </w:p>
    <w:p w14:paraId="1DDEA908"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二、质量标准：</w:t>
      </w:r>
      <w:r w:rsidRPr="00E65BCD">
        <w:rPr>
          <w:rFonts w:ascii="宋体" w:hAnsi="宋体" w:hint="eastAsia"/>
          <w:kern w:val="2"/>
          <w:sz w:val="24"/>
          <w:szCs w:val="24"/>
          <w:lang w:eastAsia="zh-CN" w:bidi="ar-SA"/>
        </w:rPr>
        <w:tab/>
      </w:r>
    </w:p>
    <w:p w14:paraId="02075EF1"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1、所投货物须符合相关国家标准及行业标准，并满足本询价采购文件要求。</w:t>
      </w:r>
    </w:p>
    <w:p w14:paraId="6FD1FE84"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2、验收条件及标准</w:t>
      </w:r>
      <w:r w:rsidRPr="00E65BCD">
        <w:rPr>
          <w:rFonts w:ascii="宋体" w:hAnsi="宋体" w:hint="eastAsia"/>
          <w:kern w:val="2"/>
          <w:sz w:val="24"/>
          <w:szCs w:val="24"/>
          <w:lang w:eastAsia="zh-CN" w:bidi="ar-SA"/>
        </w:rPr>
        <w:tab/>
        <w:t>按相关国家标准、行业标准和本询价采购文件要求验收。</w:t>
      </w:r>
    </w:p>
    <w:p w14:paraId="661E0C48"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三、交付时间及地点：</w:t>
      </w:r>
      <w:r w:rsidRPr="00E65BCD">
        <w:rPr>
          <w:rFonts w:ascii="宋体" w:hAnsi="宋体" w:hint="eastAsia"/>
          <w:kern w:val="2"/>
          <w:sz w:val="24"/>
          <w:szCs w:val="24"/>
          <w:lang w:eastAsia="zh-CN" w:bidi="ar-SA"/>
        </w:rPr>
        <w:tab/>
      </w:r>
    </w:p>
    <w:p w14:paraId="29CA2084"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1、交付使用期：自合同签订之日起30个工作日内供货、通过验收并交付使用。</w:t>
      </w:r>
    </w:p>
    <w:p w14:paraId="4A4E332E"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2、交货地点：柳州职业技术</w:t>
      </w:r>
      <w:proofErr w:type="gramStart"/>
      <w:r w:rsidRPr="00E65BCD">
        <w:rPr>
          <w:rFonts w:ascii="宋体" w:hAnsi="宋体" w:hint="eastAsia"/>
          <w:kern w:val="2"/>
          <w:sz w:val="24"/>
          <w:szCs w:val="24"/>
          <w:lang w:eastAsia="zh-CN" w:bidi="ar-SA"/>
        </w:rPr>
        <w:t>学院社湾校区</w:t>
      </w:r>
      <w:proofErr w:type="gramEnd"/>
      <w:r w:rsidRPr="00E65BCD">
        <w:rPr>
          <w:rFonts w:ascii="宋体" w:hAnsi="宋体" w:hint="eastAsia"/>
          <w:kern w:val="2"/>
          <w:sz w:val="24"/>
          <w:szCs w:val="24"/>
          <w:lang w:eastAsia="zh-CN" w:bidi="ar-SA"/>
        </w:rPr>
        <w:t>。</w:t>
      </w:r>
    </w:p>
    <w:p w14:paraId="350E53A3"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付款方式</w:t>
      </w:r>
      <w:r w:rsidRPr="00E65BCD">
        <w:rPr>
          <w:rFonts w:ascii="宋体" w:hAnsi="宋体" w:hint="eastAsia"/>
          <w:kern w:val="2"/>
          <w:sz w:val="24"/>
          <w:szCs w:val="24"/>
          <w:lang w:eastAsia="zh-CN" w:bidi="ar-SA"/>
        </w:rPr>
        <w:tab/>
        <w:t>本项目无预付款，货物验收合格交付采购人并验收合格后，中标人开具全额发票给采购人，采购人收到发票后20个工作日内付清合同金额全部货款。</w:t>
      </w:r>
    </w:p>
    <w:p w14:paraId="01AB6B96"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3、报价文件包括本报价函（加盖</w:t>
      </w:r>
      <w:proofErr w:type="gramStart"/>
      <w:r w:rsidRPr="00E65BCD">
        <w:rPr>
          <w:rFonts w:ascii="宋体" w:hAnsi="宋体" w:hint="eastAsia"/>
          <w:kern w:val="2"/>
          <w:sz w:val="24"/>
          <w:szCs w:val="24"/>
          <w:lang w:eastAsia="zh-CN" w:bidi="ar-SA"/>
        </w:rPr>
        <w:t>报价商公章），报价商工商</w:t>
      </w:r>
      <w:proofErr w:type="gramEnd"/>
      <w:r w:rsidRPr="00E65BCD">
        <w:rPr>
          <w:rFonts w:ascii="宋体" w:hAnsi="宋体" w:hint="eastAsia"/>
          <w:kern w:val="2"/>
          <w:sz w:val="24"/>
          <w:szCs w:val="24"/>
          <w:lang w:eastAsia="zh-CN" w:bidi="ar-SA"/>
        </w:rPr>
        <w:t>营业执照复印件、税务登记证复印件、法定代表人身份证复印件和委托代理人身份证复印件（委托代理时提供）</w:t>
      </w:r>
    </w:p>
    <w:p w14:paraId="284B0507"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4、报价文件组成，报价文件一式三份。</w:t>
      </w:r>
    </w:p>
    <w:p w14:paraId="610CA57A" w14:textId="5BAD9680"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lastRenderedPageBreak/>
        <w:t>5、</w:t>
      </w:r>
      <w:proofErr w:type="gramStart"/>
      <w:r w:rsidRPr="00E65BCD">
        <w:rPr>
          <w:rFonts w:ascii="宋体" w:hAnsi="宋体" w:hint="eastAsia"/>
          <w:kern w:val="2"/>
          <w:sz w:val="24"/>
          <w:szCs w:val="24"/>
          <w:lang w:eastAsia="zh-CN" w:bidi="ar-SA"/>
        </w:rPr>
        <w:t>报价商</w:t>
      </w:r>
      <w:proofErr w:type="gramEnd"/>
      <w:r w:rsidRPr="00E65BCD">
        <w:rPr>
          <w:rFonts w:ascii="宋体" w:hAnsi="宋体" w:hint="eastAsia"/>
          <w:kern w:val="2"/>
          <w:sz w:val="24"/>
          <w:szCs w:val="24"/>
          <w:lang w:eastAsia="zh-CN" w:bidi="ar-SA"/>
        </w:rPr>
        <w:t>自行打印本报价</w:t>
      </w:r>
      <w:proofErr w:type="gramStart"/>
      <w:r w:rsidRPr="00E65BCD">
        <w:rPr>
          <w:rFonts w:ascii="宋体" w:hAnsi="宋体" w:hint="eastAsia"/>
          <w:kern w:val="2"/>
          <w:sz w:val="24"/>
          <w:szCs w:val="24"/>
          <w:lang w:eastAsia="zh-CN" w:bidi="ar-SA"/>
        </w:rPr>
        <w:t>函进行</w:t>
      </w:r>
      <w:proofErr w:type="gramEnd"/>
      <w:r w:rsidRPr="00E65BCD">
        <w:rPr>
          <w:rFonts w:ascii="宋体" w:hAnsi="宋体" w:hint="eastAsia"/>
          <w:kern w:val="2"/>
          <w:sz w:val="24"/>
          <w:szCs w:val="24"/>
          <w:lang w:eastAsia="zh-CN" w:bidi="ar-SA"/>
        </w:rPr>
        <w:t>报价，报价为最终报价，本报价函填写好后的报价文件用文件袋密封并在封口处贴封条并加盖公章，于2018年11月</w:t>
      </w:r>
      <w:r w:rsidR="004D11E1">
        <w:rPr>
          <w:rFonts w:ascii="宋体" w:hAnsi="宋体" w:hint="eastAsia"/>
          <w:kern w:val="2"/>
          <w:sz w:val="24"/>
          <w:szCs w:val="24"/>
          <w:lang w:eastAsia="zh-CN" w:bidi="ar-SA"/>
        </w:rPr>
        <w:t>19</w:t>
      </w:r>
      <w:r w:rsidRPr="00E65BCD">
        <w:rPr>
          <w:rFonts w:ascii="宋体" w:hAnsi="宋体" w:hint="eastAsia"/>
          <w:kern w:val="2"/>
          <w:sz w:val="24"/>
          <w:szCs w:val="24"/>
          <w:lang w:eastAsia="zh-CN" w:bidi="ar-SA"/>
        </w:rPr>
        <w:t>日</w:t>
      </w:r>
      <w:r w:rsidR="004D11E1">
        <w:rPr>
          <w:rFonts w:ascii="宋体" w:hAnsi="宋体" w:hint="eastAsia"/>
          <w:kern w:val="2"/>
          <w:sz w:val="24"/>
          <w:szCs w:val="24"/>
          <w:lang w:eastAsia="zh-CN" w:bidi="ar-SA"/>
        </w:rPr>
        <w:t>9</w:t>
      </w:r>
      <w:r w:rsidRPr="00E65BCD">
        <w:rPr>
          <w:rFonts w:ascii="宋体" w:hAnsi="宋体" w:hint="eastAsia"/>
          <w:kern w:val="2"/>
          <w:sz w:val="24"/>
          <w:szCs w:val="24"/>
          <w:lang w:eastAsia="zh-CN" w:bidi="ar-SA"/>
        </w:rPr>
        <w:t>：</w:t>
      </w:r>
      <w:r w:rsidR="004D11E1">
        <w:rPr>
          <w:rFonts w:ascii="宋体" w:hAnsi="宋体" w:hint="eastAsia"/>
          <w:kern w:val="2"/>
          <w:sz w:val="24"/>
          <w:szCs w:val="24"/>
          <w:lang w:eastAsia="zh-CN" w:bidi="ar-SA"/>
        </w:rPr>
        <w:t>0</w:t>
      </w:r>
      <w:r w:rsidRPr="00E65BCD">
        <w:rPr>
          <w:rFonts w:ascii="宋体" w:hAnsi="宋体" w:hint="eastAsia"/>
          <w:kern w:val="2"/>
          <w:sz w:val="24"/>
          <w:szCs w:val="24"/>
          <w:lang w:eastAsia="zh-CN" w:bidi="ar-SA"/>
        </w:rPr>
        <w:t>0至</w:t>
      </w:r>
      <w:r w:rsidR="004D11E1">
        <w:rPr>
          <w:rFonts w:ascii="宋体" w:hAnsi="宋体" w:hint="eastAsia"/>
          <w:kern w:val="2"/>
          <w:sz w:val="24"/>
          <w:szCs w:val="24"/>
          <w:lang w:eastAsia="zh-CN" w:bidi="ar-SA"/>
        </w:rPr>
        <w:t>9</w:t>
      </w:r>
      <w:r w:rsidRPr="00E65BCD">
        <w:rPr>
          <w:rFonts w:ascii="宋体" w:hAnsi="宋体" w:hint="eastAsia"/>
          <w:kern w:val="2"/>
          <w:sz w:val="24"/>
          <w:szCs w:val="24"/>
          <w:lang w:eastAsia="zh-CN" w:bidi="ar-SA"/>
        </w:rPr>
        <w:t>：</w:t>
      </w:r>
      <w:r w:rsidR="004D11E1">
        <w:rPr>
          <w:rFonts w:ascii="宋体" w:hAnsi="宋体" w:hint="eastAsia"/>
          <w:kern w:val="2"/>
          <w:sz w:val="24"/>
          <w:szCs w:val="24"/>
          <w:lang w:eastAsia="zh-CN" w:bidi="ar-SA"/>
        </w:rPr>
        <w:t>3</w:t>
      </w:r>
      <w:r w:rsidRPr="00E65BCD">
        <w:rPr>
          <w:rFonts w:ascii="宋体" w:hAnsi="宋体" w:hint="eastAsia"/>
          <w:kern w:val="2"/>
          <w:sz w:val="24"/>
          <w:szCs w:val="24"/>
          <w:lang w:eastAsia="zh-CN" w:bidi="ar-SA"/>
        </w:rPr>
        <w:t>0送至柳州职业技术学院（柳州市社</w:t>
      </w:r>
      <w:proofErr w:type="gramStart"/>
      <w:r w:rsidRPr="00E65BCD">
        <w:rPr>
          <w:rFonts w:ascii="宋体" w:hAnsi="宋体" w:hint="eastAsia"/>
          <w:kern w:val="2"/>
          <w:sz w:val="24"/>
          <w:szCs w:val="24"/>
          <w:lang w:eastAsia="zh-CN" w:bidi="ar-SA"/>
        </w:rPr>
        <w:t>湾路</w:t>
      </w:r>
      <w:proofErr w:type="gramEnd"/>
      <w:r w:rsidRPr="00E65BCD">
        <w:rPr>
          <w:rFonts w:ascii="宋体" w:hAnsi="宋体" w:hint="eastAsia"/>
          <w:kern w:val="2"/>
          <w:sz w:val="24"/>
          <w:szCs w:val="24"/>
          <w:lang w:eastAsia="zh-CN" w:bidi="ar-SA"/>
        </w:rPr>
        <w:t>28号）行政办公楼二楼后勤与资产管理处资产科，逾期无效。</w:t>
      </w:r>
    </w:p>
    <w:p w14:paraId="3D351230"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6、报价书接收人：后勤与资产管理处资产科办公室工作人员 联系电话：0772-3156307</w:t>
      </w:r>
    </w:p>
    <w:p w14:paraId="38077F40" w14:textId="77777777"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技术参数咨询人：潘老师：13507729846</w:t>
      </w:r>
    </w:p>
    <w:p w14:paraId="12A97C7D" w14:textId="77777777" w:rsidR="001829DC" w:rsidRPr="00E65BCD" w:rsidRDefault="00BE3650">
      <w:pPr>
        <w:spacing w:line="520" w:lineRule="exact"/>
        <w:ind w:firstLineChars="3050" w:firstLine="7320"/>
        <w:rPr>
          <w:rFonts w:ascii="宋体" w:hAnsi="宋体"/>
          <w:kern w:val="2"/>
          <w:sz w:val="24"/>
          <w:szCs w:val="24"/>
          <w:lang w:eastAsia="zh-CN" w:bidi="ar-SA"/>
        </w:rPr>
      </w:pPr>
      <w:r w:rsidRPr="00E65BCD">
        <w:rPr>
          <w:rFonts w:ascii="宋体" w:hAnsi="宋体" w:hint="eastAsia"/>
          <w:kern w:val="2"/>
          <w:sz w:val="24"/>
          <w:szCs w:val="24"/>
          <w:lang w:eastAsia="zh-CN" w:bidi="ar-SA"/>
        </w:rPr>
        <w:t>柳州职业技术学院</w:t>
      </w:r>
    </w:p>
    <w:p w14:paraId="0B1990C5" w14:textId="4D72F43A" w:rsidR="001829DC" w:rsidRPr="00E65BCD" w:rsidRDefault="00BE3650">
      <w:pPr>
        <w:spacing w:line="520" w:lineRule="exact"/>
        <w:rPr>
          <w:rFonts w:ascii="宋体" w:hAnsi="宋体"/>
          <w:kern w:val="2"/>
          <w:sz w:val="24"/>
          <w:szCs w:val="24"/>
          <w:lang w:eastAsia="zh-CN" w:bidi="ar-SA"/>
        </w:rPr>
      </w:pPr>
      <w:r w:rsidRPr="00E65BCD">
        <w:rPr>
          <w:rFonts w:ascii="宋体" w:hAnsi="宋体" w:hint="eastAsia"/>
          <w:kern w:val="2"/>
          <w:sz w:val="24"/>
          <w:szCs w:val="24"/>
          <w:lang w:eastAsia="zh-CN" w:bidi="ar-SA"/>
        </w:rPr>
        <w:t xml:space="preserve">                                                             2018年11月</w:t>
      </w:r>
      <w:r w:rsidR="004D11E1">
        <w:rPr>
          <w:rFonts w:ascii="宋体" w:hAnsi="宋体" w:hint="eastAsia"/>
          <w:kern w:val="2"/>
          <w:sz w:val="24"/>
          <w:szCs w:val="24"/>
          <w:lang w:eastAsia="zh-CN" w:bidi="ar-SA"/>
        </w:rPr>
        <w:t>13</w:t>
      </w:r>
      <w:bookmarkStart w:id="0" w:name="_GoBack"/>
      <w:bookmarkEnd w:id="0"/>
      <w:r w:rsidRPr="00E65BCD">
        <w:rPr>
          <w:rFonts w:ascii="宋体" w:hAnsi="宋体" w:hint="eastAsia"/>
          <w:kern w:val="2"/>
          <w:sz w:val="24"/>
          <w:szCs w:val="24"/>
          <w:lang w:eastAsia="zh-CN" w:bidi="ar-SA"/>
        </w:rPr>
        <w:t>日</w:t>
      </w:r>
    </w:p>
    <w:p w14:paraId="6ED3825F" w14:textId="77777777" w:rsidR="001829DC" w:rsidRPr="00E65BCD" w:rsidRDefault="001829DC">
      <w:pPr>
        <w:spacing w:line="520" w:lineRule="exact"/>
        <w:rPr>
          <w:rFonts w:ascii="宋体" w:hAnsi="宋体"/>
          <w:kern w:val="2"/>
          <w:sz w:val="24"/>
          <w:szCs w:val="24"/>
          <w:lang w:eastAsia="zh-CN" w:bidi="ar-SA"/>
        </w:rPr>
      </w:pPr>
    </w:p>
    <w:p w14:paraId="433D682E" w14:textId="77777777" w:rsidR="001829DC" w:rsidRPr="00E65BCD" w:rsidRDefault="001829DC">
      <w:pPr>
        <w:spacing w:line="520" w:lineRule="exact"/>
        <w:rPr>
          <w:rFonts w:ascii="宋体" w:hAnsi="宋体"/>
          <w:kern w:val="2"/>
          <w:sz w:val="24"/>
          <w:szCs w:val="24"/>
          <w:lang w:eastAsia="zh-CN" w:bidi="ar-SA"/>
        </w:rPr>
      </w:pPr>
    </w:p>
    <w:p w14:paraId="25D27552" w14:textId="77777777" w:rsidR="001829DC" w:rsidRPr="00E65BCD" w:rsidRDefault="001829DC">
      <w:pPr>
        <w:spacing w:line="520" w:lineRule="exact"/>
        <w:rPr>
          <w:rFonts w:ascii="宋体" w:hAnsi="宋体"/>
          <w:kern w:val="2"/>
          <w:sz w:val="24"/>
          <w:szCs w:val="24"/>
          <w:lang w:eastAsia="zh-CN" w:bidi="ar-SA"/>
        </w:rPr>
      </w:pPr>
    </w:p>
    <w:p w14:paraId="15EB7EA4" w14:textId="77777777" w:rsidR="001829DC" w:rsidRPr="00E65BCD" w:rsidRDefault="001829DC">
      <w:pPr>
        <w:spacing w:line="520" w:lineRule="exact"/>
        <w:rPr>
          <w:rFonts w:ascii="宋体" w:hAnsi="宋体"/>
          <w:kern w:val="2"/>
          <w:sz w:val="24"/>
          <w:szCs w:val="24"/>
          <w:lang w:eastAsia="zh-CN" w:bidi="ar-SA"/>
        </w:rPr>
      </w:pPr>
    </w:p>
    <w:p w14:paraId="066627BB" w14:textId="77777777" w:rsidR="001829DC" w:rsidRPr="00E65BCD" w:rsidRDefault="001829DC">
      <w:pPr>
        <w:spacing w:line="520" w:lineRule="exact"/>
        <w:rPr>
          <w:rFonts w:ascii="宋体" w:hAnsi="宋体"/>
          <w:kern w:val="2"/>
          <w:sz w:val="24"/>
          <w:szCs w:val="24"/>
          <w:lang w:eastAsia="zh-CN" w:bidi="ar-SA"/>
        </w:rPr>
      </w:pPr>
    </w:p>
    <w:p w14:paraId="180EF5B8" w14:textId="77777777" w:rsidR="001829DC" w:rsidRPr="00E65BCD" w:rsidRDefault="001829DC">
      <w:pPr>
        <w:spacing w:line="520" w:lineRule="exact"/>
        <w:rPr>
          <w:rFonts w:ascii="宋体" w:hAnsi="宋体"/>
          <w:kern w:val="2"/>
          <w:sz w:val="24"/>
          <w:szCs w:val="24"/>
          <w:lang w:eastAsia="zh-CN" w:bidi="ar-SA"/>
        </w:rPr>
      </w:pPr>
    </w:p>
    <w:p w14:paraId="10F563F2" w14:textId="77777777" w:rsidR="001829DC" w:rsidRPr="00E65BCD" w:rsidRDefault="001829DC">
      <w:pPr>
        <w:spacing w:line="520" w:lineRule="exact"/>
        <w:rPr>
          <w:rFonts w:ascii="宋体" w:hAnsi="宋体"/>
          <w:kern w:val="2"/>
          <w:sz w:val="24"/>
          <w:szCs w:val="24"/>
          <w:lang w:eastAsia="zh-CN" w:bidi="ar-SA"/>
        </w:rPr>
      </w:pPr>
    </w:p>
    <w:p w14:paraId="3107F50F" w14:textId="77777777" w:rsidR="001829DC" w:rsidRPr="00E65BCD" w:rsidRDefault="001829DC">
      <w:pPr>
        <w:spacing w:line="520" w:lineRule="exact"/>
        <w:rPr>
          <w:rFonts w:ascii="宋体" w:hAnsi="宋体"/>
          <w:kern w:val="2"/>
          <w:sz w:val="24"/>
          <w:szCs w:val="24"/>
          <w:lang w:eastAsia="zh-CN" w:bidi="ar-SA"/>
        </w:rPr>
      </w:pPr>
    </w:p>
    <w:p w14:paraId="1951187E" w14:textId="77777777" w:rsidR="001829DC" w:rsidRPr="00E65BCD" w:rsidRDefault="001829DC">
      <w:pPr>
        <w:spacing w:line="520" w:lineRule="exact"/>
        <w:rPr>
          <w:rFonts w:ascii="宋体" w:hAnsi="宋体"/>
          <w:kern w:val="2"/>
          <w:sz w:val="24"/>
          <w:szCs w:val="24"/>
          <w:lang w:eastAsia="zh-CN" w:bidi="ar-SA"/>
        </w:rPr>
      </w:pPr>
    </w:p>
    <w:p w14:paraId="57255DA8" w14:textId="77777777" w:rsidR="001829DC" w:rsidRPr="00E65BCD" w:rsidRDefault="001829DC">
      <w:pPr>
        <w:spacing w:line="520" w:lineRule="exact"/>
        <w:rPr>
          <w:rFonts w:ascii="宋体" w:hAnsi="宋体"/>
          <w:kern w:val="2"/>
          <w:sz w:val="24"/>
          <w:szCs w:val="24"/>
          <w:lang w:eastAsia="zh-CN" w:bidi="ar-SA"/>
        </w:rPr>
      </w:pPr>
    </w:p>
    <w:p w14:paraId="4F86E599" w14:textId="77777777" w:rsidR="001829DC" w:rsidRPr="00E65BCD" w:rsidRDefault="001829DC">
      <w:pPr>
        <w:spacing w:line="520" w:lineRule="exact"/>
        <w:rPr>
          <w:rFonts w:ascii="宋体" w:hAnsi="宋体"/>
          <w:kern w:val="2"/>
          <w:sz w:val="24"/>
          <w:szCs w:val="24"/>
          <w:lang w:eastAsia="zh-CN" w:bidi="ar-SA"/>
        </w:rPr>
      </w:pPr>
    </w:p>
    <w:p w14:paraId="05230A2F" w14:textId="77777777" w:rsidR="001829DC" w:rsidRPr="00E65BCD" w:rsidRDefault="001829DC">
      <w:pPr>
        <w:spacing w:line="520" w:lineRule="exact"/>
        <w:rPr>
          <w:rFonts w:ascii="宋体" w:hAnsi="宋体"/>
          <w:kern w:val="2"/>
          <w:sz w:val="24"/>
          <w:szCs w:val="24"/>
          <w:lang w:eastAsia="zh-CN" w:bidi="ar-SA"/>
        </w:rPr>
      </w:pPr>
    </w:p>
    <w:p w14:paraId="2C4A5A42" w14:textId="77777777" w:rsidR="001829DC" w:rsidRPr="00E65BCD" w:rsidRDefault="001829DC">
      <w:pPr>
        <w:spacing w:line="520" w:lineRule="exact"/>
        <w:rPr>
          <w:rFonts w:ascii="宋体" w:hAnsi="宋体"/>
          <w:kern w:val="2"/>
          <w:sz w:val="24"/>
          <w:szCs w:val="24"/>
          <w:lang w:eastAsia="zh-CN" w:bidi="ar-SA"/>
        </w:rPr>
      </w:pPr>
    </w:p>
    <w:p w14:paraId="3B755DC2" w14:textId="77777777" w:rsidR="001829DC" w:rsidRPr="00E65BCD" w:rsidRDefault="001829DC">
      <w:pPr>
        <w:spacing w:line="520" w:lineRule="exact"/>
        <w:rPr>
          <w:rFonts w:ascii="宋体" w:hAnsi="宋体"/>
          <w:kern w:val="2"/>
          <w:sz w:val="24"/>
          <w:szCs w:val="24"/>
          <w:lang w:eastAsia="zh-CN" w:bidi="ar-SA"/>
        </w:rPr>
      </w:pPr>
    </w:p>
    <w:p w14:paraId="209AB5C4" w14:textId="77777777" w:rsidR="001829DC" w:rsidRPr="00E65BCD" w:rsidRDefault="001829DC">
      <w:pPr>
        <w:spacing w:line="520" w:lineRule="exact"/>
        <w:rPr>
          <w:rFonts w:ascii="宋体" w:hAnsi="宋体"/>
          <w:kern w:val="2"/>
          <w:sz w:val="24"/>
          <w:szCs w:val="24"/>
          <w:lang w:eastAsia="zh-CN" w:bidi="ar-SA"/>
        </w:rPr>
      </w:pPr>
    </w:p>
    <w:p w14:paraId="6A3BF552" w14:textId="77777777" w:rsidR="001829DC" w:rsidRPr="00E65BCD" w:rsidRDefault="00BE3650">
      <w:pPr>
        <w:spacing w:line="520" w:lineRule="exact"/>
        <w:rPr>
          <w:rFonts w:ascii="宋体" w:hAnsi="宋体"/>
          <w:b/>
          <w:kern w:val="2"/>
          <w:sz w:val="28"/>
          <w:szCs w:val="28"/>
          <w:lang w:eastAsia="zh-CN" w:bidi="ar-SA"/>
        </w:rPr>
      </w:pPr>
      <w:r w:rsidRPr="00E65BCD">
        <w:rPr>
          <w:rFonts w:ascii="宋体" w:hAnsi="宋体" w:hint="eastAsia"/>
          <w:b/>
          <w:kern w:val="2"/>
          <w:sz w:val="28"/>
          <w:szCs w:val="28"/>
          <w:lang w:eastAsia="zh-CN" w:bidi="ar-SA"/>
        </w:rPr>
        <w:lastRenderedPageBreak/>
        <w:t>评分办法：</w:t>
      </w:r>
    </w:p>
    <w:p w14:paraId="193F31D1" w14:textId="5C73F243" w:rsidR="001829DC" w:rsidRPr="00E65BCD" w:rsidRDefault="00BE3650">
      <w:pPr>
        <w:spacing w:line="520" w:lineRule="exact"/>
        <w:rPr>
          <w:rFonts w:hAnsi="宋体"/>
          <w:sz w:val="24"/>
          <w:szCs w:val="24"/>
          <w:lang w:eastAsia="zh-CN" w:bidi="ar-SA"/>
        </w:rPr>
      </w:pPr>
      <w:r w:rsidRPr="00E65BCD">
        <w:rPr>
          <w:rFonts w:hAnsi="宋体" w:hint="eastAsia"/>
          <w:sz w:val="24"/>
          <w:szCs w:val="24"/>
          <w:lang w:eastAsia="zh-CN" w:bidi="ar-SA"/>
        </w:rPr>
        <w:t>（一）、“评标委员会”将以招标文件、</w:t>
      </w:r>
      <w:r w:rsidR="002F4694" w:rsidRPr="00E65BCD">
        <w:rPr>
          <w:rFonts w:hAnsi="宋体" w:hint="eastAsia"/>
          <w:sz w:val="24"/>
          <w:szCs w:val="24"/>
          <w:lang w:eastAsia="zh-CN" w:bidi="ar-SA"/>
        </w:rPr>
        <w:t>报价</w:t>
      </w:r>
      <w:r w:rsidRPr="00E65BCD">
        <w:rPr>
          <w:rFonts w:hAnsi="宋体" w:hint="eastAsia"/>
          <w:sz w:val="24"/>
          <w:szCs w:val="24"/>
          <w:lang w:eastAsia="zh-CN" w:bidi="ar-SA"/>
        </w:rPr>
        <w:t>文件为评标依据，采用综合评分法对</w:t>
      </w:r>
      <w:r w:rsidR="002F4694" w:rsidRPr="00E65BCD">
        <w:rPr>
          <w:rFonts w:hAnsi="宋体" w:hint="eastAsia"/>
          <w:sz w:val="24"/>
          <w:szCs w:val="24"/>
          <w:lang w:eastAsia="zh-CN" w:bidi="ar-SA"/>
        </w:rPr>
        <w:t>报价</w:t>
      </w:r>
      <w:r w:rsidRPr="00E65BCD">
        <w:rPr>
          <w:rFonts w:hAnsi="宋体" w:hint="eastAsia"/>
          <w:sz w:val="24"/>
          <w:szCs w:val="24"/>
          <w:lang w:eastAsia="zh-CN" w:bidi="ar-SA"/>
        </w:rPr>
        <w:t>人的价格、项目实施方案、信用评级系统、人员配置、企业实力、管理制度、信誉、服务等八方面内容按百分制打分。其中：</w:t>
      </w:r>
    </w:p>
    <w:p w14:paraId="2866EF67"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1、价格分</w:t>
      </w:r>
      <w:r w:rsidR="00B23BF2" w:rsidRPr="00E65BCD">
        <w:rPr>
          <w:rFonts w:ascii="宋体" w:hAnsi="宋体" w:hint="eastAsia"/>
          <w:kern w:val="2"/>
          <w:sz w:val="24"/>
          <w:szCs w:val="24"/>
          <w:lang w:eastAsia="zh-CN" w:bidi="ar-SA"/>
        </w:rPr>
        <w:t>……</w:t>
      </w:r>
      <w:proofErr w:type="gramStart"/>
      <w:r w:rsidR="00B23BF2" w:rsidRPr="00E65BCD">
        <w:rPr>
          <w:rFonts w:ascii="宋体" w:hAnsi="宋体" w:hint="eastAsia"/>
          <w:kern w:val="2"/>
          <w:sz w:val="24"/>
          <w:szCs w:val="24"/>
          <w:lang w:eastAsia="zh-CN" w:bidi="ar-SA"/>
        </w:rPr>
        <w:t>………………………………………………………………………………………</w:t>
      </w:r>
      <w:proofErr w:type="gramEnd"/>
      <w:r w:rsidRPr="00E65BCD">
        <w:rPr>
          <w:rFonts w:ascii="宋体" w:hAnsi="宋体"/>
          <w:kern w:val="2"/>
          <w:sz w:val="24"/>
          <w:szCs w:val="24"/>
          <w:lang w:eastAsia="zh-CN" w:bidi="ar-SA"/>
        </w:rPr>
        <w:t xml:space="preserve"> </w:t>
      </w:r>
      <w:r w:rsidRPr="00E65BCD">
        <w:rPr>
          <w:rFonts w:ascii="宋体" w:hAnsi="宋体" w:hint="eastAsia"/>
          <w:kern w:val="2"/>
          <w:sz w:val="24"/>
          <w:szCs w:val="24"/>
          <w:lang w:eastAsia="zh-CN" w:bidi="ar-SA"/>
        </w:rPr>
        <w:t>30分；</w:t>
      </w:r>
    </w:p>
    <w:p w14:paraId="0FFAF90B"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 xml:space="preserve"> </w:t>
      </w:r>
    </w:p>
    <w:p w14:paraId="2A30DE6F" w14:textId="17A7841C" w:rsidR="001829DC" w:rsidRPr="00E65BCD" w:rsidRDefault="00BE3650">
      <w:pPr>
        <w:widowControl w:val="0"/>
        <w:spacing w:after="0" w:line="520" w:lineRule="exact"/>
        <w:jc w:val="both"/>
        <w:rPr>
          <w:rFonts w:ascii="宋体" w:hAnsi="宋体"/>
          <w:bCs/>
          <w:kern w:val="2"/>
          <w:sz w:val="24"/>
          <w:szCs w:val="24"/>
          <w:lang w:eastAsia="zh-CN" w:bidi="ar-SA"/>
        </w:rPr>
      </w:pPr>
      <w:r w:rsidRPr="00E65BCD">
        <w:rPr>
          <w:rFonts w:ascii="宋体" w:hAnsi="宋体" w:hint="eastAsia"/>
          <w:bCs/>
          <w:kern w:val="2"/>
          <w:sz w:val="24"/>
          <w:szCs w:val="24"/>
          <w:lang w:eastAsia="zh-CN" w:bidi="ar-SA"/>
        </w:rPr>
        <w:t>（1）以</w:t>
      </w:r>
      <w:proofErr w:type="gramStart"/>
      <w:r w:rsidRPr="00E65BCD">
        <w:rPr>
          <w:rFonts w:ascii="宋体" w:hAnsi="宋体" w:hint="eastAsia"/>
          <w:bCs/>
          <w:kern w:val="2"/>
          <w:sz w:val="24"/>
          <w:szCs w:val="24"/>
          <w:lang w:eastAsia="zh-CN" w:bidi="ar-SA"/>
        </w:rPr>
        <w:t>进入详评的</w:t>
      </w:r>
      <w:proofErr w:type="gramEnd"/>
      <w:r w:rsidRPr="00E65BCD">
        <w:rPr>
          <w:rFonts w:ascii="宋体" w:hAnsi="宋体" w:hint="eastAsia"/>
          <w:bCs/>
          <w:kern w:val="2"/>
          <w:sz w:val="24"/>
          <w:szCs w:val="24"/>
          <w:lang w:eastAsia="zh-CN" w:bidi="ar-SA"/>
        </w:rPr>
        <w:t>最低的</w:t>
      </w:r>
      <w:proofErr w:type="gramStart"/>
      <w:r w:rsidR="002F4694" w:rsidRPr="00E65BCD">
        <w:rPr>
          <w:rFonts w:ascii="宋体" w:hAnsi="宋体" w:hint="eastAsia"/>
          <w:bCs/>
          <w:kern w:val="2"/>
          <w:sz w:val="24"/>
          <w:szCs w:val="24"/>
          <w:lang w:eastAsia="zh-CN" w:bidi="ar-SA"/>
        </w:rPr>
        <w:t>报价</w:t>
      </w:r>
      <w:r w:rsidRPr="00E65BCD">
        <w:rPr>
          <w:rFonts w:ascii="宋体" w:hAnsi="宋体" w:hint="eastAsia"/>
          <w:bCs/>
          <w:kern w:val="2"/>
          <w:sz w:val="24"/>
          <w:szCs w:val="24"/>
          <w:lang w:eastAsia="zh-CN" w:bidi="ar-SA"/>
        </w:rPr>
        <w:t>报价</w:t>
      </w:r>
      <w:proofErr w:type="gramEnd"/>
      <w:r w:rsidRPr="00E65BCD">
        <w:rPr>
          <w:rFonts w:ascii="宋体" w:hAnsi="宋体" w:hint="eastAsia"/>
          <w:bCs/>
          <w:kern w:val="2"/>
          <w:sz w:val="24"/>
          <w:szCs w:val="24"/>
          <w:lang w:eastAsia="zh-CN" w:bidi="ar-SA"/>
        </w:rPr>
        <w:t>为30分。</w:t>
      </w:r>
    </w:p>
    <w:p w14:paraId="2FD20E15" w14:textId="2DE83F7A" w:rsidR="001829DC" w:rsidRPr="00E65BCD" w:rsidRDefault="002F4694">
      <w:pPr>
        <w:widowControl w:val="0"/>
        <w:spacing w:after="0" w:line="520" w:lineRule="exact"/>
        <w:ind w:firstLineChars="1300" w:firstLine="3120"/>
        <w:jc w:val="both"/>
        <w:rPr>
          <w:rFonts w:ascii="宋体" w:hAnsi="宋体"/>
          <w:bCs/>
          <w:kern w:val="2"/>
          <w:sz w:val="24"/>
          <w:szCs w:val="24"/>
          <w:lang w:eastAsia="zh-CN" w:bidi="ar-SA"/>
        </w:rPr>
      </w:pPr>
      <w:r w:rsidRPr="00E65BCD">
        <w:rPr>
          <w:rFonts w:ascii="宋体" w:hAnsi="宋体" w:hint="eastAsia"/>
          <w:bCs/>
          <w:kern w:val="2"/>
          <w:sz w:val="24"/>
          <w:szCs w:val="24"/>
          <w:lang w:eastAsia="zh-CN" w:bidi="ar-SA"/>
        </w:rPr>
        <w:t>报价</w:t>
      </w:r>
      <w:r w:rsidR="00BE3650" w:rsidRPr="00E65BCD">
        <w:rPr>
          <w:rFonts w:ascii="宋体" w:hAnsi="宋体" w:hint="eastAsia"/>
          <w:bCs/>
          <w:kern w:val="2"/>
          <w:sz w:val="24"/>
          <w:szCs w:val="24"/>
          <w:lang w:eastAsia="zh-CN" w:bidi="ar-SA"/>
        </w:rPr>
        <w:t>人有效最低</w:t>
      </w:r>
      <w:proofErr w:type="gramStart"/>
      <w:r w:rsidRPr="00E65BCD">
        <w:rPr>
          <w:rFonts w:ascii="宋体" w:hAnsi="宋体" w:hint="eastAsia"/>
          <w:bCs/>
          <w:kern w:val="2"/>
          <w:sz w:val="24"/>
          <w:szCs w:val="24"/>
          <w:lang w:eastAsia="zh-CN" w:bidi="ar-SA"/>
        </w:rPr>
        <w:t>报价</w:t>
      </w:r>
      <w:r w:rsidR="00BE3650" w:rsidRPr="00E65BCD">
        <w:rPr>
          <w:rFonts w:ascii="宋体" w:hAnsi="宋体" w:hint="eastAsia"/>
          <w:bCs/>
          <w:kern w:val="2"/>
          <w:sz w:val="24"/>
          <w:szCs w:val="24"/>
          <w:lang w:eastAsia="zh-CN" w:bidi="ar-SA"/>
        </w:rPr>
        <w:t>报价</w:t>
      </w:r>
      <w:proofErr w:type="gramEnd"/>
      <w:r w:rsidR="00BE3650" w:rsidRPr="00E65BCD">
        <w:rPr>
          <w:rFonts w:ascii="宋体" w:hAnsi="宋体" w:hint="eastAsia"/>
          <w:bCs/>
          <w:kern w:val="2"/>
          <w:sz w:val="24"/>
          <w:szCs w:val="24"/>
          <w:lang w:eastAsia="zh-CN" w:bidi="ar-SA"/>
        </w:rPr>
        <w:t xml:space="preserve">金额（万元）          </w:t>
      </w:r>
    </w:p>
    <w:p w14:paraId="28731997" w14:textId="48E0F0B7" w:rsidR="001829DC" w:rsidRPr="00E65BCD" w:rsidRDefault="00BE3650">
      <w:pPr>
        <w:widowControl w:val="0"/>
        <w:spacing w:after="0" w:line="520" w:lineRule="exact"/>
        <w:jc w:val="both"/>
        <w:rPr>
          <w:rFonts w:ascii="宋体" w:hAnsi="宋体"/>
          <w:bCs/>
          <w:kern w:val="2"/>
          <w:sz w:val="24"/>
          <w:szCs w:val="24"/>
          <w:lang w:eastAsia="zh-CN" w:bidi="ar-SA"/>
        </w:rPr>
      </w:pPr>
      <w:r w:rsidRPr="00E65BCD">
        <w:rPr>
          <w:rFonts w:ascii="宋体" w:hAnsi="宋体"/>
          <w:bCs/>
          <w:noProof/>
          <w:kern w:val="2"/>
          <w:sz w:val="24"/>
          <w:szCs w:val="24"/>
          <w:lang w:eastAsia="zh-CN" w:bidi="ar-SA"/>
        </w:rPr>
        <mc:AlternateContent>
          <mc:Choice Requires="wps">
            <w:drawing>
              <wp:anchor distT="0" distB="0" distL="114300" distR="114300" simplePos="0" relativeHeight="251660288" behindDoc="0" locked="0" layoutInCell="1" allowOverlap="1" wp14:anchorId="2717BD1A" wp14:editId="54BE607E">
                <wp:simplePos x="0" y="0"/>
                <wp:positionH relativeFrom="column">
                  <wp:posOffset>1898650</wp:posOffset>
                </wp:positionH>
                <wp:positionV relativeFrom="paragraph">
                  <wp:posOffset>88265</wp:posOffset>
                </wp:positionV>
                <wp:extent cx="2333625" cy="0"/>
                <wp:effectExtent l="0" t="0" r="9525" b="19050"/>
                <wp:wrapNone/>
                <wp:docPr id="1" name="Line 84"/>
                <wp:cNvGraphicFramePr/>
                <a:graphic xmlns:a="http://schemas.openxmlformats.org/drawingml/2006/main">
                  <a:graphicData uri="http://schemas.microsoft.com/office/word/2010/wordprocessingShape">
                    <wps:wsp>
                      <wps:cNvCnPr/>
                      <wps:spPr>
                        <a:xfrm>
                          <a:off x="0" y="0"/>
                          <a:ext cx="233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857A804" id="Line 8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49.5pt,6.95pt" to="333.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"/>
            </w:pict>
          </mc:Fallback>
        </mc:AlternateContent>
      </w:r>
      <w:r w:rsidRPr="00E65BCD">
        <w:rPr>
          <w:rFonts w:ascii="宋体" w:hAnsi="宋体" w:hint="eastAsia"/>
          <w:bCs/>
          <w:kern w:val="2"/>
          <w:sz w:val="24"/>
          <w:szCs w:val="24"/>
          <w:lang w:eastAsia="zh-CN" w:bidi="ar-SA"/>
        </w:rPr>
        <w:t>（2）某</w:t>
      </w:r>
      <w:r w:rsidR="002F4694" w:rsidRPr="00E65BCD">
        <w:rPr>
          <w:rFonts w:ascii="宋体" w:hAnsi="宋体" w:hint="eastAsia"/>
          <w:bCs/>
          <w:kern w:val="2"/>
          <w:sz w:val="24"/>
          <w:szCs w:val="24"/>
          <w:lang w:eastAsia="zh-CN" w:bidi="ar-SA"/>
        </w:rPr>
        <w:t>报价</w:t>
      </w:r>
      <w:r w:rsidRPr="00E65BCD">
        <w:rPr>
          <w:rFonts w:ascii="宋体" w:hAnsi="宋体" w:hint="eastAsia"/>
          <w:bCs/>
          <w:kern w:val="2"/>
          <w:sz w:val="24"/>
          <w:szCs w:val="24"/>
          <w:lang w:eastAsia="zh-CN" w:bidi="ar-SA"/>
        </w:rPr>
        <w:t xml:space="preserve">人报价分 =                                        </w:t>
      </w:r>
      <w:r w:rsidRPr="00E65BCD">
        <w:rPr>
          <w:rFonts w:ascii="宋体" w:hAnsi="宋体"/>
          <w:bCs/>
          <w:kern w:val="2"/>
          <w:sz w:val="24"/>
          <w:szCs w:val="24"/>
          <w:lang w:eastAsia="zh-CN" w:bidi="ar-SA"/>
        </w:rPr>
        <w:t xml:space="preserve">  </w:t>
      </w:r>
      <w:r w:rsidRPr="00E65BCD">
        <w:rPr>
          <w:rFonts w:ascii="宋体" w:hAnsi="宋体" w:hint="eastAsia"/>
          <w:bCs/>
          <w:kern w:val="2"/>
          <w:sz w:val="24"/>
          <w:szCs w:val="24"/>
          <w:lang w:eastAsia="zh-CN" w:bidi="ar-SA"/>
        </w:rPr>
        <w:t>×30分</w:t>
      </w:r>
    </w:p>
    <w:p w14:paraId="62A98727" w14:textId="12FE7AC3"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bCs/>
          <w:kern w:val="2"/>
          <w:sz w:val="24"/>
          <w:szCs w:val="24"/>
          <w:lang w:eastAsia="zh-CN" w:bidi="ar-SA"/>
        </w:rPr>
        <w:t xml:space="preserve">                           某</w:t>
      </w:r>
      <w:r w:rsidR="002F4694" w:rsidRPr="00E65BCD">
        <w:rPr>
          <w:rFonts w:ascii="宋体" w:hAnsi="宋体" w:hint="eastAsia"/>
          <w:bCs/>
          <w:kern w:val="2"/>
          <w:sz w:val="24"/>
          <w:szCs w:val="24"/>
          <w:lang w:eastAsia="zh-CN" w:bidi="ar-SA"/>
        </w:rPr>
        <w:t>报价</w:t>
      </w:r>
      <w:r w:rsidRPr="00E65BCD">
        <w:rPr>
          <w:rFonts w:ascii="宋体" w:hAnsi="宋体" w:hint="eastAsia"/>
          <w:bCs/>
          <w:kern w:val="2"/>
          <w:sz w:val="24"/>
          <w:szCs w:val="24"/>
          <w:lang w:eastAsia="zh-CN" w:bidi="ar-SA"/>
        </w:rPr>
        <w:t>人有效</w:t>
      </w:r>
      <w:proofErr w:type="gramStart"/>
      <w:r w:rsidR="002F4694" w:rsidRPr="00E65BCD">
        <w:rPr>
          <w:rFonts w:ascii="宋体" w:hAnsi="宋体" w:hint="eastAsia"/>
          <w:bCs/>
          <w:kern w:val="2"/>
          <w:sz w:val="24"/>
          <w:szCs w:val="24"/>
          <w:lang w:eastAsia="zh-CN" w:bidi="ar-SA"/>
        </w:rPr>
        <w:t>报价</w:t>
      </w:r>
      <w:r w:rsidRPr="00E65BCD">
        <w:rPr>
          <w:rFonts w:ascii="宋体" w:hAnsi="宋体" w:hint="eastAsia"/>
          <w:bCs/>
          <w:kern w:val="2"/>
          <w:sz w:val="24"/>
          <w:szCs w:val="24"/>
          <w:lang w:eastAsia="zh-CN" w:bidi="ar-SA"/>
        </w:rPr>
        <w:t>报价</w:t>
      </w:r>
      <w:proofErr w:type="gramEnd"/>
      <w:r w:rsidRPr="00E65BCD">
        <w:rPr>
          <w:rFonts w:ascii="宋体" w:hAnsi="宋体" w:hint="eastAsia"/>
          <w:bCs/>
          <w:kern w:val="2"/>
          <w:sz w:val="24"/>
          <w:szCs w:val="24"/>
          <w:lang w:eastAsia="zh-CN" w:bidi="ar-SA"/>
        </w:rPr>
        <w:t xml:space="preserve">金额（万元）   </w:t>
      </w:r>
    </w:p>
    <w:p w14:paraId="1CB2C015" w14:textId="77777777" w:rsidR="001829DC" w:rsidRPr="00E65BCD" w:rsidRDefault="001829DC">
      <w:pPr>
        <w:widowControl w:val="0"/>
        <w:spacing w:after="0" w:line="520" w:lineRule="exact"/>
        <w:jc w:val="both"/>
        <w:rPr>
          <w:rFonts w:ascii="宋体" w:hAnsi="宋体"/>
          <w:bCs/>
          <w:kern w:val="2"/>
          <w:sz w:val="24"/>
          <w:szCs w:val="24"/>
          <w:lang w:eastAsia="zh-CN" w:bidi="ar-SA"/>
        </w:rPr>
      </w:pPr>
    </w:p>
    <w:p w14:paraId="107FA219" w14:textId="77777777" w:rsidR="001829DC" w:rsidRPr="00E65BCD" w:rsidRDefault="00BE3650">
      <w:pPr>
        <w:widowControl w:val="0"/>
        <w:spacing w:after="0" w:line="520" w:lineRule="exact"/>
        <w:jc w:val="both"/>
        <w:rPr>
          <w:rFonts w:ascii="宋体" w:hAnsi="宋体"/>
          <w:bCs/>
          <w:kern w:val="2"/>
          <w:sz w:val="24"/>
          <w:szCs w:val="24"/>
          <w:lang w:eastAsia="zh-CN" w:bidi="ar-SA"/>
        </w:rPr>
      </w:pPr>
      <w:r w:rsidRPr="00E65BCD">
        <w:rPr>
          <w:rFonts w:ascii="宋体" w:hAnsi="宋体" w:hint="eastAsia"/>
          <w:bCs/>
          <w:kern w:val="2"/>
          <w:sz w:val="24"/>
          <w:szCs w:val="24"/>
          <w:lang w:eastAsia="zh-CN" w:bidi="ar-SA"/>
        </w:rPr>
        <w:t>（3）根据财政部《关于印发〈政府采购促进中小企业发展暂行办法〉的通知》（财库[2011]181号）第五条的规定，对小型和微型企业产品的价格给予6%的扣除，用扣除后的价格作为评标</w:t>
      </w:r>
      <w:proofErr w:type="gramStart"/>
      <w:r w:rsidRPr="00E65BCD">
        <w:rPr>
          <w:rFonts w:ascii="宋体" w:hAnsi="宋体" w:hint="eastAsia"/>
          <w:bCs/>
          <w:kern w:val="2"/>
          <w:sz w:val="24"/>
          <w:szCs w:val="24"/>
          <w:lang w:eastAsia="zh-CN" w:bidi="ar-SA"/>
        </w:rPr>
        <w:t>价参与</w:t>
      </w:r>
      <w:proofErr w:type="gramEnd"/>
      <w:r w:rsidRPr="00E65BCD">
        <w:rPr>
          <w:rFonts w:ascii="宋体" w:hAnsi="宋体" w:hint="eastAsia"/>
          <w:bCs/>
          <w:kern w:val="2"/>
          <w:sz w:val="24"/>
          <w:szCs w:val="24"/>
          <w:lang w:eastAsia="zh-CN" w:bidi="ar-SA"/>
        </w:rPr>
        <w:t>评审。</w:t>
      </w:r>
    </w:p>
    <w:p w14:paraId="0B7A62F7" w14:textId="055A78A0" w:rsidR="001829DC" w:rsidRPr="00E65BCD" w:rsidRDefault="00BE3650">
      <w:pPr>
        <w:widowControl w:val="0"/>
        <w:spacing w:after="0" w:line="520" w:lineRule="exact"/>
        <w:jc w:val="both"/>
        <w:rPr>
          <w:rFonts w:ascii="宋体" w:hAnsi="宋体"/>
          <w:bCs/>
          <w:kern w:val="2"/>
          <w:sz w:val="24"/>
          <w:szCs w:val="24"/>
          <w:lang w:eastAsia="zh-CN" w:bidi="ar-SA"/>
        </w:rPr>
      </w:pPr>
      <w:r w:rsidRPr="00E65BCD">
        <w:rPr>
          <w:rFonts w:ascii="宋体" w:hAnsi="宋体" w:hint="eastAsia"/>
          <w:bCs/>
          <w:kern w:val="2"/>
          <w:sz w:val="24"/>
          <w:szCs w:val="24"/>
          <w:lang w:eastAsia="zh-CN" w:bidi="ar-SA"/>
        </w:rPr>
        <w:t>即对</w:t>
      </w:r>
      <w:r w:rsidR="002F4694" w:rsidRPr="00E65BCD">
        <w:rPr>
          <w:rFonts w:ascii="宋体" w:hAnsi="宋体" w:hint="eastAsia"/>
          <w:bCs/>
          <w:kern w:val="2"/>
          <w:sz w:val="24"/>
          <w:szCs w:val="24"/>
          <w:lang w:eastAsia="zh-CN" w:bidi="ar-SA"/>
        </w:rPr>
        <w:t>报价</w:t>
      </w:r>
      <w:r w:rsidRPr="00E65BCD">
        <w:rPr>
          <w:rFonts w:ascii="宋体" w:hAnsi="宋体" w:hint="eastAsia"/>
          <w:bCs/>
          <w:kern w:val="2"/>
          <w:sz w:val="24"/>
          <w:szCs w:val="24"/>
          <w:lang w:eastAsia="zh-CN" w:bidi="ar-SA"/>
        </w:rPr>
        <w:t>人</w:t>
      </w:r>
      <w:r w:rsidR="002F4694" w:rsidRPr="00E65BCD">
        <w:rPr>
          <w:rFonts w:ascii="宋体" w:hAnsi="宋体" w:hint="eastAsia"/>
          <w:bCs/>
          <w:kern w:val="2"/>
          <w:sz w:val="24"/>
          <w:szCs w:val="24"/>
          <w:lang w:eastAsia="zh-CN" w:bidi="ar-SA"/>
        </w:rPr>
        <w:t>报价</w:t>
      </w:r>
      <w:r w:rsidRPr="00E65BCD">
        <w:rPr>
          <w:rFonts w:ascii="宋体" w:hAnsi="宋体" w:hint="eastAsia"/>
          <w:bCs/>
          <w:kern w:val="2"/>
          <w:sz w:val="24"/>
          <w:szCs w:val="24"/>
          <w:lang w:eastAsia="zh-CN" w:bidi="ar-SA"/>
        </w:rPr>
        <w:t>总价中的小型和微型企业产品的价格给予6%的扣除后加上原来未享受优惠政策的部分</w:t>
      </w:r>
      <w:r w:rsidR="002F4694" w:rsidRPr="00E65BCD">
        <w:rPr>
          <w:rFonts w:ascii="宋体" w:hAnsi="宋体" w:hint="eastAsia"/>
          <w:bCs/>
          <w:kern w:val="2"/>
          <w:sz w:val="24"/>
          <w:szCs w:val="24"/>
          <w:lang w:eastAsia="zh-CN" w:bidi="ar-SA"/>
        </w:rPr>
        <w:t>报价</w:t>
      </w:r>
      <w:r w:rsidRPr="00E65BCD">
        <w:rPr>
          <w:rFonts w:ascii="宋体" w:hAnsi="宋体" w:hint="eastAsia"/>
          <w:bCs/>
          <w:kern w:val="2"/>
          <w:sz w:val="24"/>
          <w:szCs w:val="24"/>
          <w:lang w:eastAsia="zh-CN" w:bidi="ar-SA"/>
        </w:rPr>
        <w:t>价格作为评标价计算价格分。[</w:t>
      </w:r>
      <w:r w:rsidR="002F4694" w:rsidRPr="00E65BCD">
        <w:rPr>
          <w:rFonts w:ascii="宋体" w:hAnsi="宋体" w:hint="eastAsia"/>
          <w:bCs/>
          <w:kern w:val="2"/>
          <w:sz w:val="24"/>
          <w:szCs w:val="24"/>
          <w:lang w:eastAsia="zh-CN" w:bidi="ar-SA"/>
        </w:rPr>
        <w:t>报价</w:t>
      </w:r>
      <w:r w:rsidRPr="00E65BCD">
        <w:rPr>
          <w:rFonts w:ascii="宋体" w:hAnsi="宋体" w:hint="eastAsia"/>
          <w:bCs/>
          <w:kern w:val="2"/>
          <w:sz w:val="24"/>
          <w:szCs w:val="24"/>
          <w:lang w:eastAsia="zh-CN" w:bidi="ar-SA"/>
        </w:rPr>
        <w:t>人须提供所投产品生产企业所在地的县级以上中小企业主管部门相关证明材料</w:t>
      </w:r>
      <w:r w:rsidRPr="00E65BCD">
        <w:rPr>
          <w:rFonts w:ascii="宋体" w:hAnsi="宋体" w:hint="eastAsia"/>
          <w:kern w:val="2"/>
          <w:sz w:val="24"/>
          <w:szCs w:val="24"/>
          <w:lang w:eastAsia="zh-CN" w:bidi="ar-SA"/>
        </w:rPr>
        <w:t>复印件</w:t>
      </w:r>
      <w:r w:rsidRPr="00E65BCD">
        <w:rPr>
          <w:rFonts w:ascii="宋体" w:hAnsi="宋体" w:hint="eastAsia"/>
          <w:bCs/>
          <w:kern w:val="2"/>
          <w:sz w:val="24"/>
          <w:szCs w:val="24"/>
          <w:lang w:eastAsia="zh-CN" w:bidi="ar-SA"/>
        </w:rPr>
        <w:t>，并对证明材料的真实性负责，并如实填写</w:t>
      </w:r>
      <w:r w:rsidRPr="00E65BCD">
        <w:rPr>
          <w:rFonts w:ascii="宋体" w:hAnsi="宋体"/>
          <w:bCs/>
          <w:kern w:val="2"/>
          <w:sz w:val="24"/>
          <w:szCs w:val="24"/>
          <w:lang w:eastAsia="zh-CN" w:bidi="ar-SA"/>
        </w:rPr>
        <w:t>中小企业声明函</w:t>
      </w:r>
      <w:r w:rsidRPr="00E65BCD">
        <w:rPr>
          <w:rFonts w:ascii="宋体" w:hAnsi="宋体" w:hint="eastAsia"/>
          <w:bCs/>
          <w:kern w:val="2"/>
          <w:sz w:val="24"/>
          <w:szCs w:val="24"/>
          <w:lang w:eastAsia="zh-CN" w:bidi="ar-SA"/>
        </w:rPr>
        <w:t>（</w:t>
      </w:r>
      <w:r w:rsidRPr="00E65BCD">
        <w:rPr>
          <w:rFonts w:ascii="宋体" w:hAnsi="宋体" w:hint="eastAsia"/>
          <w:kern w:val="2"/>
          <w:sz w:val="24"/>
          <w:szCs w:val="24"/>
          <w:lang w:eastAsia="zh-CN" w:bidi="ar-SA"/>
        </w:rPr>
        <w:t>按第六章要求格式填写</w:t>
      </w:r>
      <w:r w:rsidRPr="00E65BCD">
        <w:rPr>
          <w:rFonts w:ascii="宋体" w:hAnsi="宋体" w:hint="eastAsia"/>
          <w:bCs/>
          <w:kern w:val="2"/>
          <w:sz w:val="24"/>
          <w:szCs w:val="24"/>
          <w:lang w:eastAsia="zh-CN" w:bidi="ar-SA"/>
        </w:rPr>
        <w:t>），</w:t>
      </w:r>
      <w:r w:rsidR="002F4694" w:rsidRPr="00E65BCD">
        <w:rPr>
          <w:rFonts w:ascii="宋体" w:hAnsi="宋体" w:hint="eastAsia"/>
          <w:bCs/>
          <w:kern w:val="2"/>
          <w:sz w:val="24"/>
          <w:szCs w:val="24"/>
          <w:lang w:eastAsia="zh-CN" w:bidi="ar-SA"/>
        </w:rPr>
        <w:t>报价</w:t>
      </w:r>
      <w:r w:rsidRPr="00E65BCD">
        <w:rPr>
          <w:rFonts w:ascii="宋体" w:hAnsi="宋体" w:hint="eastAsia"/>
          <w:bCs/>
          <w:kern w:val="2"/>
          <w:sz w:val="24"/>
          <w:szCs w:val="24"/>
          <w:lang w:eastAsia="zh-CN" w:bidi="ar-SA"/>
        </w:rPr>
        <w:t>文件递交截止时间前提交证明材料原件验证，否则不予价格扣除]。</w:t>
      </w:r>
    </w:p>
    <w:p w14:paraId="713354F3"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2、技术分……</w:t>
      </w:r>
      <w:proofErr w:type="gramStart"/>
      <w:r w:rsidRPr="00E65BCD">
        <w:rPr>
          <w:rFonts w:ascii="宋体" w:hAnsi="宋体" w:hint="eastAsia"/>
          <w:kern w:val="2"/>
          <w:sz w:val="24"/>
          <w:szCs w:val="24"/>
          <w:lang w:eastAsia="zh-CN" w:bidi="ar-SA"/>
        </w:rPr>
        <w:t>………………………………………………………………………………………</w:t>
      </w:r>
      <w:proofErr w:type="gramEnd"/>
      <w:r w:rsidR="00B23BF2" w:rsidRPr="00E65BCD">
        <w:rPr>
          <w:rFonts w:ascii="宋体" w:hAnsi="宋体" w:hint="eastAsia"/>
          <w:kern w:val="2"/>
          <w:sz w:val="24"/>
          <w:szCs w:val="24"/>
          <w:lang w:eastAsia="zh-CN" w:bidi="ar-SA"/>
        </w:rPr>
        <w:t>4</w:t>
      </w:r>
      <w:r w:rsidRPr="00E65BCD">
        <w:rPr>
          <w:rFonts w:ascii="宋体" w:hAnsi="宋体" w:hint="eastAsia"/>
          <w:kern w:val="2"/>
          <w:sz w:val="24"/>
          <w:szCs w:val="24"/>
          <w:lang w:eastAsia="zh-CN" w:bidi="ar-SA"/>
        </w:rPr>
        <w:t>0分</w:t>
      </w:r>
    </w:p>
    <w:p w14:paraId="594EE975"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（1）现场演示分（满分10分）</w:t>
      </w:r>
    </w:p>
    <w:p w14:paraId="435F1F05" w14:textId="7151A4C4"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根据</w:t>
      </w:r>
      <w:r w:rsidR="002F4694" w:rsidRPr="00E65BCD">
        <w:rPr>
          <w:rFonts w:ascii="宋体" w:hAnsi="宋体" w:hint="eastAsia"/>
          <w:kern w:val="2"/>
          <w:sz w:val="24"/>
          <w:szCs w:val="24"/>
          <w:lang w:eastAsia="zh-CN" w:bidi="ar-SA"/>
        </w:rPr>
        <w:t>报价</w:t>
      </w:r>
      <w:r w:rsidRPr="00E65BCD">
        <w:rPr>
          <w:rFonts w:ascii="宋体" w:hAnsi="宋体" w:hint="eastAsia"/>
          <w:kern w:val="2"/>
          <w:sz w:val="24"/>
          <w:szCs w:val="24"/>
          <w:lang w:eastAsia="zh-CN" w:bidi="ar-SA"/>
        </w:rPr>
        <w:t>方对项目</w:t>
      </w:r>
      <w:r w:rsidR="00B23BF2" w:rsidRPr="00E65BCD">
        <w:rPr>
          <w:rFonts w:ascii="宋体" w:hAnsi="宋体" w:hint="eastAsia"/>
          <w:kern w:val="2"/>
          <w:sz w:val="24"/>
          <w:szCs w:val="24"/>
          <w:lang w:eastAsia="zh-CN" w:bidi="ar-SA"/>
        </w:rPr>
        <w:t>资源库</w:t>
      </w:r>
      <w:r w:rsidRPr="00E65BCD">
        <w:rPr>
          <w:rFonts w:ascii="宋体" w:hAnsi="宋体" w:hint="eastAsia"/>
          <w:kern w:val="2"/>
          <w:sz w:val="24"/>
          <w:szCs w:val="24"/>
          <w:lang w:eastAsia="zh-CN" w:bidi="ar-SA"/>
        </w:rPr>
        <w:t>的理解，</w:t>
      </w:r>
      <w:r w:rsidR="006B4D3E" w:rsidRPr="00E65BCD">
        <w:rPr>
          <w:rFonts w:ascii="宋体" w:hAnsi="宋体" w:hint="eastAsia"/>
          <w:kern w:val="2"/>
          <w:sz w:val="24"/>
          <w:szCs w:val="24"/>
          <w:lang w:eastAsia="zh-CN" w:bidi="ar-SA"/>
        </w:rPr>
        <w:t>选择“一、移动商务运营策划”的其中一个单元，展示</w:t>
      </w:r>
      <w:r w:rsidRPr="00E65BCD">
        <w:rPr>
          <w:rFonts w:ascii="宋体" w:hAnsi="宋体" w:hint="eastAsia"/>
          <w:kern w:val="2"/>
          <w:sz w:val="24"/>
          <w:szCs w:val="24"/>
          <w:lang w:eastAsia="zh-CN" w:bidi="ar-SA"/>
        </w:rPr>
        <w:t>相应</w:t>
      </w:r>
      <w:r w:rsidR="006B4D3E" w:rsidRPr="00E65BCD">
        <w:rPr>
          <w:rFonts w:ascii="宋体" w:hAnsi="宋体" w:hint="eastAsia"/>
          <w:kern w:val="2"/>
          <w:sz w:val="24"/>
          <w:szCs w:val="24"/>
          <w:lang w:eastAsia="zh-CN" w:bidi="ar-SA"/>
        </w:rPr>
        <w:t>知识点的</w:t>
      </w:r>
      <w:r w:rsidR="00B23BF2" w:rsidRPr="00E65BCD">
        <w:rPr>
          <w:rFonts w:ascii="宋体" w:hAnsi="宋体" w:hint="eastAsia"/>
          <w:kern w:val="2"/>
          <w:sz w:val="24"/>
          <w:szCs w:val="24"/>
          <w:lang w:eastAsia="zh-CN" w:bidi="ar-SA"/>
        </w:rPr>
        <w:t>微课、动画</w:t>
      </w:r>
      <w:r w:rsidRPr="00E65BCD">
        <w:rPr>
          <w:rFonts w:ascii="宋体" w:hAnsi="宋体" w:hint="eastAsia"/>
          <w:kern w:val="2"/>
          <w:sz w:val="24"/>
          <w:szCs w:val="24"/>
          <w:lang w:eastAsia="zh-CN" w:bidi="ar-SA"/>
        </w:rPr>
        <w:t>，根据现场演示并完全满足系统功能点要求的得10分；</w:t>
      </w:r>
    </w:p>
    <w:p w14:paraId="3335E3C6"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未完全满足相关系统功能参数要求的，每有一项无法演示或演示的功能与系统功能参数不符的，扣1分，每有一项能演示但不完全满足相关技术指标参数要求的，扣0.5分。直至扣完10分为止。</w:t>
      </w:r>
    </w:p>
    <w:p w14:paraId="356FFE6B"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（2）整体技术方案(满分10分)</w:t>
      </w:r>
    </w:p>
    <w:p w14:paraId="24802065"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根据提供的整体技术方案的技术架构、技术参数与招标文件要求的符合度，以及采用技术的先进性、安全性、灵活性、易用性、便捷性、可扩展性、可伸缩性、开放性与高性能等方面进行评分。</w:t>
      </w:r>
    </w:p>
    <w:p w14:paraId="62678E24"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一档0.1～3分：技术方案一般，方案一般，对本项目需求不了解，设计简单，方案无针对性。</w:t>
      </w:r>
    </w:p>
    <w:p w14:paraId="39C4F7E9"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二档3.1～6分：技术方案良好，方案合理、可行，对本项目有所了解，详细描述设计思路，方案有</w:t>
      </w:r>
      <w:r w:rsidRPr="00E65BCD">
        <w:rPr>
          <w:rFonts w:ascii="宋体" w:hAnsi="宋体" w:hint="eastAsia"/>
          <w:kern w:val="2"/>
          <w:sz w:val="24"/>
          <w:szCs w:val="24"/>
          <w:lang w:eastAsia="zh-CN" w:bidi="ar-SA"/>
        </w:rPr>
        <w:lastRenderedPageBreak/>
        <w:t>针对性。</w:t>
      </w:r>
    </w:p>
    <w:p w14:paraId="546770A6"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三档6.1～10分：技术方案优秀，方案考虑周全，对本项目了解透彻，方案针对性强，并具有一定先进性并提供合理的设计建议。</w:t>
      </w:r>
    </w:p>
    <w:p w14:paraId="1F596354"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（3）实施方案分（满分</w:t>
      </w:r>
      <w:r w:rsidR="00B23BF2" w:rsidRPr="00E65BCD">
        <w:rPr>
          <w:rFonts w:ascii="宋体" w:hAnsi="宋体" w:hint="eastAsia"/>
          <w:kern w:val="2"/>
          <w:sz w:val="24"/>
          <w:szCs w:val="24"/>
          <w:lang w:eastAsia="zh-CN" w:bidi="ar-SA"/>
        </w:rPr>
        <w:t>2</w:t>
      </w:r>
      <w:r w:rsidRPr="00E65BCD">
        <w:rPr>
          <w:rFonts w:ascii="宋体" w:hAnsi="宋体" w:hint="eastAsia"/>
          <w:kern w:val="2"/>
          <w:sz w:val="24"/>
          <w:szCs w:val="24"/>
          <w:lang w:eastAsia="zh-CN" w:bidi="ar-SA"/>
        </w:rPr>
        <w:t>0分）</w:t>
      </w:r>
    </w:p>
    <w:p w14:paraId="43444AE2" w14:textId="5FBA23AA"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按项目实施服务方案（能结合</w:t>
      </w:r>
      <w:r w:rsidR="002F4694" w:rsidRPr="00E65BCD">
        <w:rPr>
          <w:rFonts w:ascii="宋体" w:hAnsi="宋体" w:hint="eastAsia"/>
          <w:kern w:val="2"/>
          <w:sz w:val="24"/>
          <w:szCs w:val="24"/>
          <w:lang w:eastAsia="zh-CN" w:bidi="ar-SA"/>
        </w:rPr>
        <w:t>报价</w:t>
      </w:r>
      <w:r w:rsidRPr="00E65BCD">
        <w:rPr>
          <w:rFonts w:ascii="宋体" w:hAnsi="宋体" w:hint="eastAsia"/>
          <w:kern w:val="2"/>
          <w:sz w:val="24"/>
          <w:szCs w:val="24"/>
          <w:lang w:eastAsia="zh-CN" w:bidi="ar-SA"/>
        </w:rPr>
        <w:t>人的项目实施服务经验并结合项目要求，能提供合理的、完善的项目实施服务方案，实施人员配备齐全、时间节点安排合理、项目管理规范并能提供项目实施文档）响应程度进行评分。</w:t>
      </w:r>
    </w:p>
    <w:p w14:paraId="2DF990E0"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一档0.1～</w:t>
      </w:r>
      <w:r w:rsidR="00B23BF2" w:rsidRPr="00E65BCD">
        <w:rPr>
          <w:rFonts w:ascii="宋体" w:hAnsi="宋体" w:hint="eastAsia"/>
          <w:kern w:val="2"/>
          <w:sz w:val="24"/>
          <w:szCs w:val="24"/>
          <w:lang w:eastAsia="zh-CN" w:bidi="ar-SA"/>
        </w:rPr>
        <w:t>7</w:t>
      </w:r>
      <w:r w:rsidRPr="00E65BCD">
        <w:rPr>
          <w:rFonts w:ascii="宋体" w:hAnsi="宋体" w:hint="eastAsia"/>
          <w:kern w:val="2"/>
          <w:sz w:val="24"/>
          <w:szCs w:val="24"/>
          <w:lang w:eastAsia="zh-CN" w:bidi="ar-SA"/>
        </w:rPr>
        <w:t>分：实施方案一般，方案一般，对本项目实施需求不了解，实施描述简单，方案无针对性。</w:t>
      </w:r>
    </w:p>
    <w:p w14:paraId="5A37B3DF"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二档</w:t>
      </w:r>
      <w:r w:rsidR="00B23BF2" w:rsidRPr="00E65BCD">
        <w:rPr>
          <w:rFonts w:ascii="宋体" w:hAnsi="宋体" w:hint="eastAsia"/>
          <w:kern w:val="2"/>
          <w:sz w:val="24"/>
          <w:szCs w:val="24"/>
          <w:lang w:eastAsia="zh-CN" w:bidi="ar-SA"/>
        </w:rPr>
        <w:t>7</w:t>
      </w:r>
      <w:r w:rsidRPr="00E65BCD">
        <w:rPr>
          <w:rFonts w:ascii="宋体" w:hAnsi="宋体" w:hint="eastAsia"/>
          <w:kern w:val="2"/>
          <w:sz w:val="24"/>
          <w:szCs w:val="24"/>
          <w:lang w:eastAsia="zh-CN" w:bidi="ar-SA"/>
        </w:rPr>
        <w:t>.1～</w:t>
      </w:r>
      <w:r w:rsidR="00B23BF2" w:rsidRPr="00E65BCD">
        <w:rPr>
          <w:rFonts w:ascii="宋体" w:hAnsi="宋体" w:hint="eastAsia"/>
          <w:kern w:val="2"/>
          <w:sz w:val="24"/>
          <w:szCs w:val="24"/>
          <w:lang w:eastAsia="zh-CN" w:bidi="ar-SA"/>
        </w:rPr>
        <w:t>12</w:t>
      </w:r>
      <w:r w:rsidRPr="00E65BCD">
        <w:rPr>
          <w:rFonts w:ascii="宋体" w:hAnsi="宋体" w:hint="eastAsia"/>
          <w:kern w:val="2"/>
          <w:sz w:val="24"/>
          <w:szCs w:val="24"/>
          <w:lang w:eastAsia="zh-CN" w:bidi="ar-SA"/>
        </w:rPr>
        <w:t>分：实施方案良好，方案合理、可行，对本项目实施需求有所了解，详细描述实现方式，方案有针对性。</w:t>
      </w:r>
    </w:p>
    <w:p w14:paraId="25FC4B54"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三档</w:t>
      </w:r>
      <w:r w:rsidR="00B23BF2" w:rsidRPr="00E65BCD">
        <w:rPr>
          <w:rFonts w:ascii="宋体" w:hAnsi="宋体" w:hint="eastAsia"/>
          <w:kern w:val="2"/>
          <w:sz w:val="24"/>
          <w:szCs w:val="24"/>
          <w:lang w:eastAsia="zh-CN" w:bidi="ar-SA"/>
        </w:rPr>
        <w:t>12</w:t>
      </w:r>
      <w:r w:rsidRPr="00E65BCD">
        <w:rPr>
          <w:rFonts w:ascii="宋体" w:hAnsi="宋体" w:hint="eastAsia"/>
          <w:kern w:val="2"/>
          <w:sz w:val="24"/>
          <w:szCs w:val="24"/>
          <w:lang w:eastAsia="zh-CN" w:bidi="ar-SA"/>
        </w:rPr>
        <w:t>.1～</w:t>
      </w:r>
      <w:r w:rsidR="00B23BF2" w:rsidRPr="00E65BCD">
        <w:rPr>
          <w:rFonts w:ascii="宋体" w:hAnsi="宋体" w:hint="eastAsia"/>
          <w:kern w:val="2"/>
          <w:sz w:val="24"/>
          <w:szCs w:val="24"/>
          <w:lang w:eastAsia="zh-CN" w:bidi="ar-SA"/>
        </w:rPr>
        <w:t>2</w:t>
      </w:r>
      <w:r w:rsidRPr="00E65BCD">
        <w:rPr>
          <w:rFonts w:ascii="宋体" w:hAnsi="宋体" w:hint="eastAsia"/>
          <w:kern w:val="2"/>
          <w:sz w:val="24"/>
          <w:szCs w:val="24"/>
          <w:lang w:eastAsia="zh-CN" w:bidi="ar-SA"/>
        </w:rPr>
        <w:t>0分：实施方案优秀，方案考虑周全，对本项目实施需求了解透彻，方案针对性强，并具有一定先进性。</w:t>
      </w:r>
    </w:p>
    <w:p w14:paraId="5AE29CC5"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3、资信情况分……</w:t>
      </w:r>
      <w:proofErr w:type="gramStart"/>
      <w:r w:rsidRPr="00E65BCD">
        <w:rPr>
          <w:rFonts w:ascii="宋体" w:hAnsi="宋体" w:hint="eastAsia"/>
          <w:kern w:val="2"/>
          <w:sz w:val="24"/>
          <w:szCs w:val="24"/>
          <w:lang w:eastAsia="zh-CN" w:bidi="ar-SA"/>
        </w:rPr>
        <w:t>…………………………………………………………………………………</w:t>
      </w:r>
      <w:proofErr w:type="gramEnd"/>
      <w:r w:rsidR="00B23BF2" w:rsidRPr="00E65BCD">
        <w:rPr>
          <w:rFonts w:ascii="宋体" w:hAnsi="宋体" w:hint="eastAsia"/>
          <w:kern w:val="2"/>
          <w:sz w:val="24"/>
          <w:szCs w:val="24"/>
          <w:lang w:eastAsia="zh-CN" w:bidi="ar-SA"/>
        </w:rPr>
        <w:t>9</w:t>
      </w:r>
      <w:r w:rsidRPr="00E65BCD">
        <w:rPr>
          <w:rFonts w:ascii="宋体" w:hAnsi="宋体" w:hint="eastAsia"/>
          <w:kern w:val="2"/>
          <w:sz w:val="24"/>
          <w:szCs w:val="24"/>
          <w:lang w:eastAsia="zh-CN" w:bidi="ar-SA"/>
        </w:rPr>
        <w:t>分</w:t>
      </w:r>
    </w:p>
    <w:p w14:paraId="42A527CE" w14:textId="5B35F78E"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（1）</w:t>
      </w:r>
      <w:r w:rsidR="002F4694" w:rsidRPr="00E65BCD">
        <w:rPr>
          <w:rFonts w:ascii="宋体" w:hAnsi="宋体" w:hint="eastAsia"/>
          <w:kern w:val="2"/>
          <w:sz w:val="24"/>
          <w:szCs w:val="24"/>
          <w:lang w:eastAsia="zh-CN" w:bidi="ar-SA"/>
        </w:rPr>
        <w:t>报价</w:t>
      </w:r>
      <w:r w:rsidRPr="00E65BCD">
        <w:rPr>
          <w:rFonts w:ascii="宋体" w:hAnsi="宋体" w:hint="eastAsia"/>
          <w:kern w:val="2"/>
          <w:sz w:val="24"/>
          <w:szCs w:val="24"/>
          <w:lang w:eastAsia="zh-CN" w:bidi="ar-SA"/>
        </w:rPr>
        <w:t>人具有全国高职组电子商务技能大赛技术支持经验的得3分（提供证明材料，否则不予以计分）；</w:t>
      </w:r>
    </w:p>
    <w:p w14:paraId="54F4D570" w14:textId="44BE8ECD"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（2）</w:t>
      </w:r>
      <w:r w:rsidR="002F4694" w:rsidRPr="00E65BCD">
        <w:rPr>
          <w:rFonts w:ascii="宋体" w:hAnsi="宋体" w:hint="eastAsia"/>
          <w:bCs/>
          <w:kern w:val="2"/>
          <w:sz w:val="24"/>
          <w:szCs w:val="24"/>
          <w:lang w:eastAsia="zh-CN" w:bidi="ar-SA"/>
        </w:rPr>
        <w:t>报价</w:t>
      </w:r>
      <w:r w:rsidRPr="00E65BCD">
        <w:rPr>
          <w:rFonts w:ascii="宋体" w:hAnsi="宋体" w:hint="eastAsia"/>
          <w:bCs/>
          <w:kern w:val="2"/>
          <w:sz w:val="24"/>
          <w:szCs w:val="24"/>
          <w:lang w:eastAsia="zh-CN" w:bidi="ar-SA"/>
        </w:rPr>
        <w:t>人提供《高新技术企业证书》复印件得</w:t>
      </w:r>
      <w:r w:rsidR="00B23BF2" w:rsidRPr="00E65BCD">
        <w:rPr>
          <w:rFonts w:ascii="宋体" w:hAnsi="宋体" w:hint="eastAsia"/>
          <w:bCs/>
          <w:kern w:val="2"/>
          <w:sz w:val="24"/>
          <w:szCs w:val="24"/>
          <w:lang w:eastAsia="zh-CN" w:bidi="ar-SA"/>
        </w:rPr>
        <w:t>3</w:t>
      </w:r>
      <w:r w:rsidRPr="00E65BCD">
        <w:rPr>
          <w:rFonts w:ascii="宋体" w:hAnsi="宋体" w:hint="eastAsia"/>
          <w:bCs/>
          <w:kern w:val="2"/>
          <w:sz w:val="24"/>
          <w:szCs w:val="24"/>
          <w:lang w:eastAsia="zh-CN" w:bidi="ar-SA"/>
        </w:rPr>
        <w:t>分</w:t>
      </w:r>
      <w:r w:rsidRPr="00E65BCD">
        <w:rPr>
          <w:rFonts w:ascii="宋体" w:hAnsi="宋体" w:hint="eastAsia"/>
          <w:kern w:val="2"/>
          <w:sz w:val="24"/>
          <w:szCs w:val="24"/>
          <w:lang w:eastAsia="zh-CN" w:bidi="ar-SA"/>
        </w:rPr>
        <w:t>；</w:t>
      </w:r>
    </w:p>
    <w:p w14:paraId="4FAD0E17" w14:textId="093DB712"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（3）</w:t>
      </w:r>
      <w:r w:rsidR="002F4694" w:rsidRPr="00E65BCD">
        <w:rPr>
          <w:rFonts w:ascii="宋体" w:hAnsi="宋体" w:hint="eastAsia"/>
          <w:bCs/>
          <w:kern w:val="2"/>
          <w:sz w:val="24"/>
          <w:szCs w:val="24"/>
          <w:lang w:eastAsia="zh-CN" w:bidi="ar-SA"/>
        </w:rPr>
        <w:t>报价</w:t>
      </w:r>
      <w:r w:rsidRPr="00E65BCD">
        <w:rPr>
          <w:rFonts w:ascii="宋体" w:hAnsi="宋体" w:hint="eastAsia"/>
          <w:bCs/>
          <w:kern w:val="2"/>
          <w:sz w:val="24"/>
          <w:szCs w:val="24"/>
          <w:lang w:eastAsia="zh-CN" w:bidi="ar-SA"/>
        </w:rPr>
        <w:t>人提供有效的软件企业认定证书复印件得</w:t>
      </w:r>
      <w:r w:rsidR="00B23BF2" w:rsidRPr="00E65BCD">
        <w:rPr>
          <w:rFonts w:ascii="宋体" w:hAnsi="宋体" w:hint="eastAsia"/>
          <w:bCs/>
          <w:kern w:val="2"/>
          <w:sz w:val="24"/>
          <w:szCs w:val="24"/>
          <w:lang w:eastAsia="zh-CN" w:bidi="ar-SA"/>
        </w:rPr>
        <w:t>3</w:t>
      </w:r>
      <w:r w:rsidRPr="00E65BCD">
        <w:rPr>
          <w:rFonts w:ascii="宋体" w:hAnsi="宋体" w:hint="eastAsia"/>
          <w:kern w:val="2"/>
          <w:sz w:val="24"/>
          <w:szCs w:val="24"/>
          <w:lang w:eastAsia="zh-CN" w:bidi="ar-SA"/>
        </w:rPr>
        <w:t>分。</w:t>
      </w:r>
    </w:p>
    <w:p w14:paraId="3D02717B" w14:textId="12733279"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以上均须提供证明材料复印件，并加盖</w:t>
      </w:r>
      <w:r w:rsidR="002F4694" w:rsidRPr="00E65BCD">
        <w:rPr>
          <w:rFonts w:ascii="宋体" w:hAnsi="宋体" w:hint="eastAsia"/>
          <w:kern w:val="2"/>
          <w:sz w:val="24"/>
          <w:szCs w:val="24"/>
          <w:lang w:eastAsia="zh-CN" w:bidi="ar-SA"/>
        </w:rPr>
        <w:t>报价</w:t>
      </w:r>
      <w:r w:rsidRPr="00E65BCD">
        <w:rPr>
          <w:rFonts w:ascii="宋体" w:hAnsi="宋体" w:hint="eastAsia"/>
          <w:kern w:val="2"/>
          <w:sz w:val="24"/>
          <w:szCs w:val="24"/>
          <w:lang w:eastAsia="zh-CN" w:bidi="ar-SA"/>
        </w:rPr>
        <w:t>人公章，否则不予计分。</w:t>
      </w:r>
    </w:p>
    <w:p w14:paraId="21C84F75" w14:textId="77777777" w:rsidR="001829DC" w:rsidRPr="00E65BCD" w:rsidRDefault="00BE3650">
      <w:pPr>
        <w:widowControl w:val="0"/>
        <w:spacing w:after="0" w:line="520" w:lineRule="exact"/>
        <w:jc w:val="both"/>
        <w:rPr>
          <w:rFonts w:ascii="宋体" w:hAnsi="宋体"/>
          <w:bCs/>
          <w:kern w:val="2"/>
          <w:sz w:val="24"/>
          <w:szCs w:val="24"/>
          <w:lang w:eastAsia="zh-CN" w:bidi="ar-SA"/>
        </w:rPr>
      </w:pPr>
      <w:r w:rsidRPr="00E65BCD">
        <w:rPr>
          <w:rFonts w:ascii="宋体" w:hAnsi="宋体" w:hint="eastAsia"/>
          <w:bCs/>
          <w:kern w:val="2"/>
          <w:sz w:val="24"/>
          <w:szCs w:val="24"/>
          <w:lang w:eastAsia="zh-CN" w:bidi="ar-SA"/>
        </w:rPr>
        <w:t>4、业绩分</w:t>
      </w:r>
      <w:r w:rsidR="00B23BF2" w:rsidRPr="00E65BCD">
        <w:rPr>
          <w:rFonts w:ascii="宋体" w:hAnsi="宋体" w:hint="eastAsia"/>
          <w:kern w:val="2"/>
          <w:sz w:val="24"/>
          <w:szCs w:val="24"/>
          <w:lang w:eastAsia="zh-CN" w:bidi="ar-SA"/>
        </w:rPr>
        <w:t>……</w:t>
      </w:r>
      <w:proofErr w:type="gramStart"/>
      <w:r w:rsidR="00B23BF2" w:rsidRPr="00E65BCD">
        <w:rPr>
          <w:rFonts w:ascii="宋体" w:hAnsi="宋体" w:hint="eastAsia"/>
          <w:kern w:val="2"/>
          <w:sz w:val="24"/>
          <w:szCs w:val="24"/>
          <w:lang w:eastAsia="zh-CN" w:bidi="ar-SA"/>
        </w:rPr>
        <w:t>………………………………………………………………………………………</w:t>
      </w:r>
      <w:proofErr w:type="gramEnd"/>
      <w:r w:rsidR="00B23BF2" w:rsidRPr="00E65BCD">
        <w:rPr>
          <w:rFonts w:ascii="宋体" w:hAnsi="宋体" w:hint="eastAsia"/>
          <w:bCs/>
          <w:kern w:val="2"/>
          <w:sz w:val="24"/>
          <w:szCs w:val="24"/>
          <w:lang w:eastAsia="zh-CN" w:bidi="ar-SA"/>
        </w:rPr>
        <w:t>6</w:t>
      </w:r>
      <w:r w:rsidRPr="00E65BCD">
        <w:rPr>
          <w:rFonts w:ascii="宋体" w:hAnsi="宋体" w:hint="eastAsia"/>
          <w:bCs/>
          <w:kern w:val="2"/>
          <w:sz w:val="24"/>
          <w:szCs w:val="24"/>
          <w:lang w:eastAsia="zh-CN" w:bidi="ar-SA"/>
        </w:rPr>
        <w:t>分；</w:t>
      </w:r>
    </w:p>
    <w:p w14:paraId="1C9CF1D4" w14:textId="13024D32" w:rsidR="001829DC" w:rsidRPr="00E65BCD" w:rsidRDefault="002F4694">
      <w:pPr>
        <w:widowControl w:val="0"/>
        <w:spacing w:after="0" w:line="520" w:lineRule="exact"/>
        <w:jc w:val="both"/>
        <w:rPr>
          <w:rFonts w:ascii="宋体" w:hAnsi="宋体"/>
          <w:kern w:val="2"/>
          <w:sz w:val="24"/>
          <w:szCs w:val="24"/>
          <w:lang w:eastAsia="zh-CN" w:bidi="ar-SA"/>
        </w:rPr>
      </w:pPr>
      <w:r w:rsidRPr="00E65BCD">
        <w:rPr>
          <w:rFonts w:ascii="宋体" w:hAnsi="宋体" w:hint="eastAsia"/>
          <w:bCs/>
          <w:kern w:val="2"/>
          <w:sz w:val="24"/>
          <w:szCs w:val="24"/>
          <w:lang w:eastAsia="zh-CN" w:bidi="ar-SA"/>
        </w:rPr>
        <w:t>报价</w:t>
      </w:r>
      <w:r w:rsidR="00BE3650" w:rsidRPr="00E65BCD">
        <w:rPr>
          <w:rFonts w:ascii="宋体" w:hAnsi="宋体" w:hint="eastAsia"/>
          <w:bCs/>
          <w:kern w:val="2"/>
          <w:sz w:val="24"/>
          <w:szCs w:val="24"/>
          <w:lang w:eastAsia="zh-CN" w:bidi="ar-SA"/>
        </w:rPr>
        <w:t>人自2014年1月1日以来的</w:t>
      </w:r>
      <w:r w:rsidR="00BE3650" w:rsidRPr="00E65BCD">
        <w:rPr>
          <w:rFonts w:ascii="宋体" w:hAnsi="宋体" w:hint="eastAsia"/>
          <w:kern w:val="2"/>
          <w:sz w:val="24"/>
          <w:szCs w:val="24"/>
          <w:lang w:eastAsia="zh-CN" w:bidi="ar-SA"/>
        </w:rPr>
        <w:t>同类项目成功案例（</w:t>
      </w:r>
      <w:r w:rsidRPr="00E65BCD">
        <w:rPr>
          <w:rFonts w:ascii="宋体" w:hAnsi="宋体" w:hint="eastAsia"/>
          <w:kern w:val="2"/>
          <w:sz w:val="24"/>
          <w:szCs w:val="24"/>
          <w:lang w:eastAsia="zh-CN" w:bidi="ar-SA"/>
        </w:rPr>
        <w:t>报价</w:t>
      </w:r>
      <w:r w:rsidR="00BE3650" w:rsidRPr="00E65BCD">
        <w:rPr>
          <w:rFonts w:ascii="宋体" w:hAnsi="宋体" w:hint="eastAsia"/>
          <w:kern w:val="2"/>
          <w:sz w:val="24"/>
          <w:szCs w:val="24"/>
          <w:lang w:eastAsia="zh-CN" w:bidi="ar-SA"/>
        </w:rPr>
        <w:t>人同类项目实施情况一览表、中标通知书或合同复印件）。</w:t>
      </w:r>
      <w:r w:rsidR="00BE3650" w:rsidRPr="00E65BCD">
        <w:rPr>
          <w:rFonts w:ascii="宋体" w:hAnsi="宋体" w:hint="eastAsia"/>
          <w:bCs/>
          <w:kern w:val="2"/>
          <w:sz w:val="24"/>
          <w:szCs w:val="24"/>
          <w:lang w:eastAsia="zh-CN" w:bidi="ar-SA"/>
        </w:rPr>
        <w:t>（每项加2分，满分</w:t>
      </w:r>
      <w:r w:rsidR="00B23BF2" w:rsidRPr="00E65BCD">
        <w:rPr>
          <w:rFonts w:ascii="宋体" w:hAnsi="宋体" w:hint="eastAsia"/>
          <w:bCs/>
          <w:kern w:val="2"/>
          <w:sz w:val="24"/>
          <w:szCs w:val="24"/>
          <w:lang w:eastAsia="zh-CN" w:bidi="ar-SA"/>
        </w:rPr>
        <w:t>6</w:t>
      </w:r>
      <w:r w:rsidR="00BE3650" w:rsidRPr="00E65BCD">
        <w:rPr>
          <w:rFonts w:ascii="宋体" w:hAnsi="宋体" w:hint="eastAsia"/>
          <w:bCs/>
          <w:kern w:val="2"/>
          <w:sz w:val="24"/>
          <w:szCs w:val="24"/>
          <w:lang w:eastAsia="zh-CN" w:bidi="ar-SA"/>
        </w:rPr>
        <w:t>分）</w:t>
      </w:r>
      <w:r w:rsidR="00BE3650" w:rsidRPr="00E65BCD">
        <w:rPr>
          <w:rFonts w:ascii="宋体" w:hAnsi="宋体" w:hint="eastAsia"/>
          <w:kern w:val="2"/>
          <w:sz w:val="24"/>
          <w:szCs w:val="24"/>
          <w:lang w:eastAsia="zh-CN" w:bidi="ar-SA"/>
        </w:rPr>
        <w:t>。</w:t>
      </w:r>
    </w:p>
    <w:p w14:paraId="4BF61FF1"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5、售后服务分……</w:t>
      </w:r>
      <w:proofErr w:type="gramStart"/>
      <w:r w:rsidRPr="00E65BCD">
        <w:rPr>
          <w:rFonts w:ascii="宋体" w:hAnsi="宋体" w:hint="eastAsia"/>
          <w:kern w:val="2"/>
          <w:sz w:val="24"/>
          <w:szCs w:val="24"/>
          <w:lang w:eastAsia="zh-CN" w:bidi="ar-SA"/>
        </w:rPr>
        <w:t>…………………………………………………………………………………</w:t>
      </w:r>
      <w:proofErr w:type="gramEnd"/>
      <w:r w:rsidRPr="00E65BCD">
        <w:rPr>
          <w:rFonts w:ascii="宋体" w:hAnsi="宋体" w:hint="eastAsia"/>
          <w:kern w:val="2"/>
          <w:sz w:val="24"/>
          <w:szCs w:val="24"/>
          <w:lang w:eastAsia="zh-CN" w:bidi="ar-SA"/>
        </w:rPr>
        <w:t>15分</w:t>
      </w:r>
    </w:p>
    <w:p w14:paraId="3C3436CB"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（1）后续服务方案分（满分10分）</w:t>
      </w:r>
    </w:p>
    <w:p w14:paraId="3A26E635"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一档（0.1～5分）：售后服务与培训服务方案较好（能结合项目要求提供满足项目需求的售后服务与培训服务，能提供远程的售后服务方式，能提供日常技术支持等服务内容。培训内容安排较科学、合理、完善。具有一定的技术团队及完善的服务体系为业主提供较好的售后服务保障，能满足招标文件的要求）；</w:t>
      </w:r>
    </w:p>
    <w:p w14:paraId="015A5EA4" w14:textId="0500D4E4"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二档（5.1～10分）：售后服务与培训服务方案优秀（能结合</w:t>
      </w:r>
      <w:r w:rsidR="002F4694" w:rsidRPr="00E65BCD">
        <w:rPr>
          <w:rFonts w:ascii="宋体" w:hAnsi="宋体" w:hint="eastAsia"/>
          <w:kern w:val="2"/>
          <w:sz w:val="24"/>
          <w:szCs w:val="24"/>
          <w:lang w:eastAsia="zh-CN" w:bidi="ar-SA"/>
        </w:rPr>
        <w:t>报价</w:t>
      </w:r>
      <w:r w:rsidRPr="00E65BCD">
        <w:rPr>
          <w:rFonts w:ascii="宋体" w:hAnsi="宋体" w:hint="eastAsia"/>
          <w:kern w:val="2"/>
          <w:sz w:val="24"/>
          <w:szCs w:val="24"/>
          <w:lang w:eastAsia="zh-CN" w:bidi="ar-SA"/>
        </w:rPr>
        <w:t>人的售后服务经验并结合项目要求，</w:t>
      </w:r>
      <w:r w:rsidRPr="00E65BCD">
        <w:rPr>
          <w:rFonts w:ascii="宋体" w:hAnsi="宋体" w:hint="eastAsia"/>
          <w:kern w:val="2"/>
          <w:sz w:val="24"/>
          <w:szCs w:val="24"/>
          <w:lang w:eastAsia="zh-CN" w:bidi="ar-SA"/>
        </w:rPr>
        <w:lastRenderedPageBreak/>
        <w:t>能提供远程、现场等全方位多渠道的售后服务方式，能提供日常技术支持、系统安装部署与升级服务、在线视频教程等完善的服务内容。培训方式多样化，培训内容安排科学、合理、完善。具有强大的技术团队及完善的服务体系为业主提供优质的售后服务与培训服务保障，完全能满足招标文件的要求）；</w:t>
      </w:r>
    </w:p>
    <w:p w14:paraId="02ED75D3" w14:textId="24B6AD99"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（2）为能更高效、便捷地对本项目提供售后服务，</w:t>
      </w:r>
      <w:r w:rsidR="002F4694" w:rsidRPr="00E65BCD">
        <w:rPr>
          <w:rFonts w:ascii="宋体" w:hAnsi="宋体" w:hint="eastAsia"/>
          <w:kern w:val="2"/>
          <w:sz w:val="24"/>
          <w:szCs w:val="24"/>
          <w:lang w:eastAsia="zh-CN" w:bidi="ar-SA"/>
        </w:rPr>
        <w:t>报价</w:t>
      </w:r>
      <w:r w:rsidRPr="00E65BCD">
        <w:rPr>
          <w:rFonts w:ascii="宋体" w:hAnsi="宋体" w:hint="eastAsia"/>
          <w:kern w:val="2"/>
          <w:sz w:val="24"/>
          <w:szCs w:val="24"/>
          <w:lang w:eastAsia="zh-CN" w:bidi="ar-SA"/>
        </w:rPr>
        <w:t>人能提供本地服务化证明文件的得2分，未提供或无本地化证明的不得分。</w:t>
      </w:r>
    </w:p>
    <w:p w14:paraId="6ACDD4A0" w14:textId="77777777" w:rsidR="001829DC" w:rsidRPr="00E65BCD" w:rsidRDefault="00BE3650">
      <w:pPr>
        <w:widowControl w:val="0"/>
        <w:spacing w:after="0" w:line="520" w:lineRule="exact"/>
        <w:jc w:val="both"/>
        <w:rPr>
          <w:rFonts w:ascii="宋体" w:hAnsi="宋体"/>
          <w:kern w:val="2"/>
          <w:sz w:val="24"/>
          <w:szCs w:val="24"/>
          <w:lang w:eastAsia="zh-CN" w:bidi="ar-SA"/>
        </w:rPr>
      </w:pPr>
      <w:r w:rsidRPr="00E65BCD">
        <w:rPr>
          <w:rFonts w:ascii="宋体" w:hAnsi="宋体" w:hint="eastAsia"/>
          <w:kern w:val="2"/>
          <w:sz w:val="24"/>
          <w:szCs w:val="24"/>
          <w:lang w:eastAsia="zh-CN" w:bidi="ar-SA"/>
        </w:rPr>
        <w:t>（3）招标需求中的建设项目在满足基本保修期后，免费保修期每延长半年增加1.5分(以系统开发厂家书面承诺为准，否则不计分)（满分3分）。</w:t>
      </w:r>
    </w:p>
    <w:p w14:paraId="7562F392" w14:textId="77777777" w:rsidR="001829DC" w:rsidRPr="00E65BCD" w:rsidRDefault="00BE3650">
      <w:pPr>
        <w:widowControl w:val="0"/>
        <w:spacing w:after="0" w:line="520" w:lineRule="exact"/>
        <w:jc w:val="both"/>
        <w:rPr>
          <w:rFonts w:ascii="宋体" w:hAnsi="宋体"/>
          <w:bCs/>
          <w:kern w:val="2"/>
          <w:sz w:val="24"/>
          <w:szCs w:val="24"/>
          <w:lang w:eastAsia="zh-CN" w:bidi="ar-SA"/>
        </w:rPr>
      </w:pPr>
      <w:r w:rsidRPr="00E65BCD">
        <w:rPr>
          <w:rFonts w:ascii="宋体" w:hAnsi="宋体" w:hint="eastAsia"/>
          <w:bCs/>
          <w:kern w:val="2"/>
          <w:sz w:val="24"/>
          <w:szCs w:val="24"/>
          <w:lang w:eastAsia="zh-CN" w:bidi="ar-SA"/>
        </w:rPr>
        <w:t>总得分=1+2+3+4+5</w:t>
      </w:r>
    </w:p>
    <w:p w14:paraId="702719DA" w14:textId="77777777" w:rsidR="001829DC" w:rsidRPr="00E65BCD" w:rsidRDefault="001829DC">
      <w:pPr>
        <w:widowControl w:val="0"/>
        <w:spacing w:after="0" w:line="520" w:lineRule="exact"/>
        <w:jc w:val="both"/>
        <w:rPr>
          <w:rFonts w:ascii="宋体" w:hAnsi="宋体"/>
          <w:b/>
          <w:kern w:val="2"/>
          <w:sz w:val="28"/>
          <w:szCs w:val="28"/>
          <w:lang w:eastAsia="zh-CN" w:bidi="ar-SA"/>
        </w:rPr>
      </w:pPr>
    </w:p>
    <w:sectPr w:rsidR="001829DC" w:rsidRPr="00E65BCD">
      <w:pgSz w:w="11906" w:h="16838"/>
      <w:pgMar w:top="720" w:right="720" w:bottom="720" w:left="72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DF02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F0264" w16cid:durableId="1F8A01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86054" w14:textId="77777777" w:rsidR="001A34DD" w:rsidRDefault="001A34DD" w:rsidP="004D11E1">
      <w:pPr>
        <w:spacing w:after="0" w:line="240" w:lineRule="auto"/>
      </w:pPr>
      <w:r>
        <w:separator/>
      </w:r>
    </w:p>
  </w:endnote>
  <w:endnote w:type="continuationSeparator" w:id="0">
    <w:p w14:paraId="54C32582" w14:textId="77777777" w:rsidR="001A34DD" w:rsidRDefault="001A34DD" w:rsidP="004D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30791" w14:textId="77777777" w:rsidR="001A34DD" w:rsidRDefault="001A34DD" w:rsidP="004D11E1">
      <w:pPr>
        <w:spacing w:after="0" w:line="240" w:lineRule="auto"/>
      </w:pPr>
      <w:r>
        <w:separator/>
      </w:r>
    </w:p>
  </w:footnote>
  <w:footnote w:type="continuationSeparator" w:id="0">
    <w:p w14:paraId="12384230" w14:textId="77777777" w:rsidR="001A34DD" w:rsidRDefault="001A34DD" w:rsidP="004D11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06B0"/>
    <w:multiLevelType w:val="multilevel"/>
    <w:tmpl w:val="0C2106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40E7E17"/>
    <w:multiLevelType w:val="multilevel"/>
    <w:tmpl w:val="740E7E17"/>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73"/>
    <w:rsid w:val="00000953"/>
    <w:rsid w:val="00007BF9"/>
    <w:rsid w:val="00014B85"/>
    <w:rsid w:val="0001501C"/>
    <w:rsid w:val="00016446"/>
    <w:rsid w:val="000353EF"/>
    <w:rsid w:val="00043341"/>
    <w:rsid w:val="000453E1"/>
    <w:rsid w:val="00046660"/>
    <w:rsid w:val="00047A67"/>
    <w:rsid w:val="00054F89"/>
    <w:rsid w:val="0006371E"/>
    <w:rsid w:val="00063F54"/>
    <w:rsid w:val="000659D4"/>
    <w:rsid w:val="0008224B"/>
    <w:rsid w:val="0008423A"/>
    <w:rsid w:val="00085589"/>
    <w:rsid w:val="00086832"/>
    <w:rsid w:val="000925F6"/>
    <w:rsid w:val="00096DC6"/>
    <w:rsid w:val="000979C9"/>
    <w:rsid w:val="000A1816"/>
    <w:rsid w:val="000A63D3"/>
    <w:rsid w:val="000A6739"/>
    <w:rsid w:val="000A6F04"/>
    <w:rsid w:val="000B0122"/>
    <w:rsid w:val="000B092C"/>
    <w:rsid w:val="000B184E"/>
    <w:rsid w:val="000B67AD"/>
    <w:rsid w:val="000C1644"/>
    <w:rsid w:val="000C73AE"/>
    <w:rsid w:val="000D029B"/>
    <w:rsid w:val="000D6770"/>
    <w:rsid w:val="000D7C0F"/>
    <w:rsid w:val="000E1BCF"/>
    <w:rsid w:val="000E4DCA"/>
    <w:rsid w:val="000E5F3A"/>
    <w:rsid w:val="000F44AB"/>
    <w:rsid w:val="000F4C12"/>
    <w:rsid w:val="000F7678"/>
    <w:rsid w:val="00102B0C"/>
    <w:rsid w:val="001069E8"/>
    <w:rsid w:val="00113A19"/>
    <w:rsid w:val="001149F7"/>
    <w:rsid w:val="001154B3"/>
    <w:rsid w:val="00117BA2"/>
    <w:rsid w:val="001229D1"/>
    <w:rsid w:val="00137FD4"/>
    <w:rsid w:val="001445CB"/>
    <w:rsid w:val="00145CA7"/>
    <w:rsid w:val="001509F3"/>
    <w:rsid w:val="001516FE"/>
    <w:rsid w:val="00156FCC"/>
    <w:rsid w:val="0015775E"/>
    <w:rsid w:val="00166CB0"/>
    <w:rsid w:val="001752C0"/>
    <w:rsid w:val="001829DC"/>
    <w:rsid w:val="00183BE6"/>
    <w:rsid w:val="00184AC2"/>
    <w:rsid w:val="00186D74"/>
    <w:rsid w:val="001878B4"/>
    <w:rsid w:val="001A0FA8"/>
    <w:rsid w:val="001A23D9"/>
    <w:rsid w:val="001A34DD"/>
    <w:rsid w:val="001A5FC5"/>
    <w:rsid w:val="001A73A7"/>
    <w:rsid w:val="001B1149"/>
    <w:rsid w:val="001B56AE"/>
    <w:rsid w:val="001C0AAC"/>
    <w:rsid w:val="001C36D6"/>
    <w:rsid w:val="001C5D4B"/>
    <w:rsid w:val="001F6638"/>
    <w:rsid w:val="0020116E"/>
    <w:rsid w:val="002032C9"/>
    <w:rsid w:val="00210949"/>
    <w:rsid w:val="0021786D"/>
    <w:rsid w:val="00221182"/>
    <w:rsid w:val="00221259"/>
    <w:rsid w:val="002244D6"/>
    <w:rsid w:val="0023100F"/>
    <w:rsid w:val="0023504C"/>
    <w:rsid w:val="002520B7"/>
    <w:rsid w:val="00252A01"/>
    <w:rsid w:val="00253984"/>
    <w:rsid w:val="00255C67"/>
    <w:rsid w:val="002647C1"/>
    <w:rsid w:val="002679B1"/>
    <w:rsid w:val="00270A9B"/>
    <w:rsid w:val="002710AC"/>
    <w:rsid w:val="002756AC"/>
    <w:rsid w:val="00284570"/>
    <w:rsid w:val="002849AB"/>
    <w:rsid w:val="00290FB2"/>
    <w:rsid w:val="002934D6"/>
    <w:rsid w:val="002A175D"/>
    <w:rsid w:val="002B1E86"/>
    <w:rsid w:val="002B2230"/>
    <w:rsid w:val="002C4713"/>
    <w:rsid w:val="002D364B"/>
    <w:rsid w:val="002F253E"/>
    <w:rsid w:val="002F3ED0"/>
    <w:rsid w:val="002F4694"/>
    <w:rsid w:val="0030134F"/>
    <w:rsid w:val="00301FE3"/>
    <w:rsid w:val="00304475"/>
    <w:rsid w:val="00306AE3"/>
    <w:rsid w:val="00306E93"/>
    <w:rsid w:val="00307A72"/>
    <w:rsid w:val="00307C0C"/>
    <w:rsid w:val="003411EB"/>
    <w:rsid w:val="003714CA"/>
    <w:rsid w:val="00375EC1"/>
    <w:rsid w:val="00376528"/>
    <w:rsid w:val="003871CE"/>
    <w:rsid w:val="0039664A"/>
    <w:rsid w:val="003A2554"/>
    <w:rsid w:val="003A5CBC"/>
    <w:rsid w:val="003A5DAA"/>
    <w:rsid w:val="003B177F"/>
    <w:rsid w:val="003B7F63"/>
    <w:rsid w:val="003C5D23"/>
    <w:rsid w:val="003D219D"/>
    <w:rsid w:val="003D4BA9"/>
    <w:rsid w:val="003E0A17"/>
    <w:rsid w:val="003F34B1"/>
    <w:rsid w:val="003F453D"/>
    <w:rsid w:val="00400B64"/>
    <w:rsid w:val="00420E3A"/>
    <w:rsid w:val="0042126E"/>
    <w:rsid w:val="004215D4"/>
    <w:rsid w:val="00421DB0"/>
    <w:rsid w:val="00431B4E"/>
    <w:rsid w:val="00432680"/>
    <w:rsid w:val="00445453"/>
    <w:rsid w:val="0045038B"/>
    <w:rsid w:val="00452A1A"/>
    <w:rsid w:val="0045308B"/>
    <w:rsid w:val="00455F2A"/>
    <w:rsid w:val="00456BAF"/>
    <w:rsid w:val="00456F35"/>
    <w:rsid w:val="00461D56"/>
    <w:rsid w:val="00465614"/>
    <w:rsid w:val="00481305"/>
    <w:rsid w:val="00483D49"/>
    <w:rsid w:val="00492F9E"/>
    <w:rsid w:val="00496CFA"/>
    <w:rsid w:val="004A053F"/>
    <w:rsid w:val="004A06F9"/>
    <w:rsid w:val="004A1DFC"/>
    <w:rsid w:val="004B4074"/>
    <w:rsid w:val="004C3534"/>
    <w:rsid w:val="004C52F6"/>
    <w:rsid w:val="004D11E1"/>
    <w:rsid w:val="004D59F6"/>
    <w:rsid w:val="004E34C3"/>
    <w:rsid w:val="0050298A"/>
    <w:rsid w:val="00506039"/>
    <w:rsid w:val="005061CA"/>
    <w:rsid w:val="00507071"/>
    <w:rsid w:val="00514891"/>
    <w:rsid w:val="005207F0"/>
    <w:rsid w:val="00525766"/>
    <w:rsid w:val="00525D0B"/>
    <w:rsid w:val="00530A2C"/>
    <w:rsid w:val="00536998"/>
    <w:rsid w:val="00537BAA"/>
    <w:rsid w:val="00547A66"/>
    <w:rsid w:val="005637AE"/>
    <w:rsid w:val="005656BF"/>
    <w:rsid w:val="00570808"/>
    <w:rsid w:val="00572122"/>
    <w:rsid w:val="00572337"/>
    <w:rsid w:val="005726F7"/>
    <w:rsid w:val="005729D3"/>
    <w:rsid w:val="00581833"/>
    <w:rsid w:val="005865BA"/>
    <w:rsid w:val="005871B1"/>
    <w:rsid w:val="005976A2"/>
    <w:rsid w:val="005B1C9A"/>
    <w:rsid w:val="005B7C13"/>
    <w:rsid w:val="005C07EA"/>
    <w:rsid w:val="005C2AE0"/>
    <w:rsid w:val="005C703E"/>
    <w:rsid w:val="005D2B13"/>
    <w:rsid w:val="005D3041"/>
    <w:rsid w:val="005D55F9"/>
    <w:rsid w:val="005E4385"/>
    <w:rsid w:val="005E778B"/>
    <w:rsid w:val="005E7F3E"/>
    <w:rsid w:val="00611C3E"/>
    <w:rsid w:val="0061248F"/>
    <w:rsid w:val="00613797"/>
    <w:rsid w:val="00617188"/>
    <w:rsid w:val="00622D80"/>
    <w:rsid w:val="00623BB4"/>
    <w:rsid w:val="00626DBC"/>
    <w:rsid w:val="00630E86"/>
    <w:rsid w:val="00633419"/>
    <w:rsid w:val="00635414"/>
    <w:rsid w:val="00641B6F"/>
    <w:rsid w:val="00650F86"/>
    <w:rsid w:val="00654363"/>
    <w:rsid w:val="006635F4"/>
    <w:rsid w:val="00672D8C"/>
    <w:rsid w:val="006863C8"/>
    <w:rsid w:val="00687AFA"/>
    <w:rsid w:val="00690A19"/>
    <w:rsid w:val="006A1092"/>
    <w:rsid w:val="006A1467"/>
    <w:rsid w:val="006A351E"/>
    <w:rsid w:val="006B140A"/>
    <w:rsid w:val="006B22AB"/>
    <w:rsid w:val="006B2C9A"/>
    <w:rsid w:val="006B3419"/>
    <w:rsid w:val="006B4D3E"/>
    <w:rsid w:val="006C15AC"/>
    <w:rsid w:val="006C242F"/>
    <w:rsid w:val="006C2F3D"/>
    <w:rsid w:val="006C32F7"/>
    <w:rsid w:val="006C5EAC"/>
    <w:rsid w:val="006C6033"/>
    <w:rsid w:val="006D3D4F"/>
    <w:rsid w:val="006D464F"/>
    <w:rsid w:val="006D6825"/>
    <w:rsid w:val="006D7FBA"/>
    <w:rsid w:val="006E0366"/>
    <w:rsid w:val="006E17D0"/>
    <w:rsid w:val="006E4D28"/>
    <w:rsid w:val="006F073A"/>
    <w:rsid w:val="006F1A75"/>
    <w:rsid w:val="006F315C"/>
    <w:rsid w:val="006F546A"/>
    <w:rsid w:val="0070279B"/>
    <w:rsid w:val="007040B3"/>
    <w:rsid w:val="007063BA"/>
    <w:rsid w:val="007134B2"/>
    <w:rsid w:val="007134C5"/>
    <w:rsid w:val="007149AB"/>
    <w:rsid w:val="0071601A"/>
    <w:rsid w:val="00733540"/>
    <w:rsid w:val="00733E24"/>
    <w:rsid w:val="00735849"/>
    <w:rsid w:val="007379BF"/>
    <w:rsid w:val="007527BC"/>
    <w:rsid w:val="00753C99"/>
    <w:rsid w:val="00755B0B"/>
    <w:rsid w:val="00763960"/>
    <w:rsid w:val="0078067C"/>
    <w:rsid w:val="0078175D"/>
    <w:rsid w:val="00782682"/>
    <w:rsid w:val="00786E3A"/>
    <w:rsid w:val="007909ED"/>
    <w:rsid w:val="007942D7"/>
    <w:rsid w:val="007979F6"/>
    <w:rsid w:val="007A3705"/>
    <w:rsid w:val="007A43DB"/>
    <w:rsid w:val="007B2C0A"/>
    <w:rsid w:val="007B486C"/>
    <w:rsid w:val="007D3F0D"/>
    <w:rsid w:val="007D79BD"/>
    <w:rsid w:val="007E6180"/>
    <w:rsid w:val="007E66B0"/>
    <w:rsid w:val="007F685C"/>
    <w:rsid w:val="0080177F"/>
    <w:rsid w:val="0080182F"/>
    <w:rsid w:val="00806704"/>
    <w:rsid w:val="00806C00"/>
    <w:rsid w:val="00820F86"/>
    <w:rsid w:val="00821CE0"/>
    <w:rsid w:val="00826244"/>
    <w:rsid w:val="0083025C"/>
    <w:rsid w:val="00830915"/>
    <w:rsid w:val="00831399"/>
    <w:rsid w:val="00833C09"/>
    <w:rsid w:val="008404A7"/>
    <w:rsid w:val="008427A5"/>
    <w:rsid w:val="00852519"/>
    <w:rsid w:val="00860AD0"/>
    <w:rsid w:val="00875476"/>
    <w:rsid w:val="00877A35"/>
    <w:rsid w:val="008824D3"/>
    <w:rsid w:val="008910B8"/>
    <w:rsid w:val="00893DDA"/>
    <w:rsid w:val="0089781A"/>
    <w:rsid w:val="00897F36"/>
    <w:rsid w:val="008B1A86"/>
    <w:rsid w:val="008B5B5B"/>
    <w:rsid w:val="008B6BFE"/>
    <w:rsid w:val="008D2EA0"/>
    <w:rsid w:val="008D5D7E"/>
    <w:rsid w:val="008D7D1E"/>
    <w:rsid w:val="008E20BA"/>
    <w:rsid w:val="008E2C86"/>
    <w:rsid w:val="008E36BD"/>
    <w:rsid w:val="008F40F4"/>
    <w:rsid w:val="008F76EF"/>
    <w:rsid w:val="0090301E"/>
    <w:rsid w:val="00903963"/>
    <w:rsid w:val="009052F5"/>
    <w:rsid w:val="009060B1"/>
    <w:rsid w:val="009102B7"/>
    <w:rsid w:val="00912C9C"/>
    <w:rsid w:val="00916510"/>
    <w:rsid w:val="00917135"/>
    <w:rsid w:val="00920775"/>
    <w:rsid w:val="009328BB"/>
    <w:rsid w:val="00935EC4"/>
    <w:rsid w:val="00936378"/>
    <w:rsid w:val="00943F53"/>
    <w:rsid w:val="009440BE"/>
    <w:rsid w:val="0094688A"/>
    <w:rsid w:val="00952226"/>
    <w:rsid w:val="00952DE1"/>
    <w:rsid w:val="0095630F"/>
    <w:rsid w:val="0096172C"/>
    <w:rsid w:val="00961BC8"/>
    <w:rsid w:val="009702CB"/>
    <w:rsid w:val="00971144"/>
    <w:rsid w:val="00973EAD"/>
    <w:rsid w:val="009744A0"/>
    <w:rsid w:val="009758D0"/>
    <w:rsid w:val="00986E0A"/>
    <w:rsid w:val="009A425E"/>
    <w:rsid w:val="009B20F7"/>
    <w:rsid w:val="009B6980"/>
    <w:rsid w:val="009C4352"/>
    <w:rsid w:val="009C4BB2"/>
    <w:rsid w:val="009D2BCD"/>
    <w:rsid w:val="009E1012"/>
    <w:rsid w:val="009E3F37"/>
    <w:rsid w:val="009E5D84"/>
    <w:rsid w:val="009E7646"/>
    <w:rsid w:val="009E7A28"/>
    <w:rsid w:val="009E7FFB"/>
    <w:rsid w:val="009F1A8D"/>
    <w:rsid w:val="009F485C"/>
    <w:rsid w:val="009F5A19"/>
    <w:rsid w:val="009F709C"/>
    <w:rsid w:val="009F75EA"/>
    <w:rsid w:val="00A1033C"/>
    <w:rsid w:val="00A1796B"/>
    <w:rsid w:val="00A202ED"/>
    <w:rsid w:val="00A21971"/>
    <w:rsid w:val="00A231BB"/>
    <w:rsid w:val="00A36329"/>
    <w:rsid w:val="00A369FE"/>
    <w:rsid w:val="00A41A35"/>
    <w:rsid w:val="00A42865"/>
    <w:rsid w:val="00A502B6"/>
    <w:rsid w:val="00A50FD4"/>
    <w:rsid w:val="00A5132E"/>
    <w:rsid w:val="00A5153E"/>
    <w:rsid w:val="00A518F3"/>
    <w:rsid w:val="00A603D6"/>
    <w:rsid w:val="00A60C54"/>
    <w:rsid w:val="00A61665"/>
    <w:rsid w:val="00A618FE"/>
    <w:rsid w:val="00A61C1E"/>
    <w:rsid w:val="00A621AF"/>
    <w:rsid w:val="00A63BA6"/>
    <w:rsid w:val="00A672AF"/>
    <w:rsid w:val="00A67C9A"/>
    <w:rsid w:val="00A70DF9"/>
    <w:rsid w:val="00A75370"/>
    <w:rsid w:val="00A802C3"/>
    <w:rsid w:val="00A805A7"/>
    <w:rsid w:val="00A8097F"/>
    <w:rsid w:val="00A8624C"/>
    <w:rsid w:val="00A90B3C"/>
    <w:rsid w:val="00AB6D5E"/>
    <w:rsid w:val="00AC12C5"/>
    <w:rsid w:val="00AC5D1C"/>
    <w:rsid w:val="00AC6BDB"/>
    <w:rsid w:val="00AD1D21"/>
    <w:rsid w:val="00AD22F9"/>
    <w:rsid w:val="00AF259E"/>
    <w:rsid w:val="00AF54BC"/>
    <w:rsid w:val="00AF7022"/>
    <w:rsid w:val="00B01AA8"/>
    <w:rsid w:val="00B02DDA"/>
    <w:rsid w:val="00B03630"/>
    <w:rsid w:val="00B044D0"/>
    <w:rsid w:val="00B10517"/>
    <w:rsid w:val="00B134F8"/>
    <w:rsid w:val="00B13D6E"/>
    <w:rsid w:val="00B16DBA"/>
    <w:rsid w:val="00B23BF2"/>
    <w:rsid w:val="00B25C60"/>
    <w:rsid w:val="00B32E46"/>
    <w:rsid w:val="00B363F2"/>
    <w:rsid w:val="00B40A6E"/>
    <w:rsid w:val="00B44F1D"/>
    <w:rsid w:val="00B45683"/>
    <w:rsid w:val="00B473E2"/>
    <w:rsid w:val="00B561B8"/>
    <w:rsid w:val="00B567BC"/>
    <w:rsid w:val="00B5763C"/>
    <w:rsid w:val="00B66888"/>
    <w:rsid w:val="00B72798"/>
    <w:rsid w:val="00B8029F"/>
    <w:rsid w:val="00B8423A"/>
    <w:rsid w:val="00B86BFB"/>
    <w:rsid w:val="00B87B51"/>
    <w:rsid w:val="00B91F60"/>
    <w:rsid w:val="00B9398F"/>
    <w:rsid w:val="00B93FCD"/>
    <w:rsid w:val="00B95675"/>
    <w:rsid w:val="00BB0453"/>
    <w:rsid w:val="00BB6D48"/>
    <w:rsid w:val="00BB7DA5"/>
    <w:rsid w:val="00BC6506"/>
    <w:rsid w:val="00BD0BE9"/>
    <w:rsid w:val="00BE3650"/>
    <w:rsid w:val="00BE7F63"/>
    <w:rsid w:val="00BF4E16"/>
    <w:rsid w:val="00BF7C7F"/>
    <w:rsid w:val="00C01139"/>
    <w:rsid w:val="00C01424"/>
    <w:rsid w:val="00C151B8"/>
    <w:rsid w:val="00C203A2"/>
    <w:rsid w:val="00C20D5B"/>
    <w:rsid w:val="00C2450D"/>
    <w:rsid w:val="00C24D39"/>
    <w:rsid w:val="00C27918"/>
    <w:rsid w:val="00C36CE1"/>
    <w:rsid w:val="00C43067"/>
    <w:rsid w:val="00C54211"/>
    <w:rsid w:val="00C545D9"/>
    <w:rsid w:val="00C56A35"/>
    <w:rsid w:val="00C6142E"/>
    <w:rsid w:val="00C61810"/>
    <w:rsid w:val="00C6372F"/>
    <w:rsid w:val="00C65939"/>
    <w:rsid w:val="00C775FD"/>
    <w:rsid w:val="00C77ABD"/>
    <w:rsid w:val="00C854E4"/>
    <w:rsid w:val="00C874AF"/>
    <w:rsid w:val="00C8788B"/>
    <w:rsid w:val="00C9122C"/>
    <w:rsid w:val="00C913F5"/>
    <w:rsid w:val="00C97374"/>
    <w:rsid w:val="00C97EEA"/>
    <w:rsid w:val="00CA167E"/>
    <w:rsid w:val="00CA217A"/>
    <w:rsid w:val="00CA4E57"/>
    <w:rsid w:val="00CA7E61"/>
    <w:rsid w:val="00CB08B6"/>
    <w:rsid w:val="00CB710F"/>
    <w:rsid w:val="00CC5967"/>
    <w:rsid w:val="00CC619A"/>
    <w:rsid w:val="00CD4CC1"/>
    <w:rsid w:val="00CD57F9"/>
    <w:rsid w:val="00CD644F"/>
    <w:rsid w:val="00CD70CA"/>
    <w:rsid w:val="00CE4CE1"/>
    <w:rsid w:val="00CE75EF"/>
    <w:rsid w:val="00CF2D72"/>
    <w:rsid w:val="00CF3E12"/>
    <w:rsid w:val="00CF6DB2"/>
    <w:rsid w:val="00D03810"/>
    <w:rsid w:val="00D12790"/>
    <w:rsid w:val="00D17C2D"/>
    <w:rsid w:val="00D213F3"/>
    <w:rsid w:val="00D23214"/>
    <w:rsid w:val="00D26814"/>
    <w:rsid w:val="00D2784D"/>
    <w:rsid w:val="00D301DE"/>
    <w:rsid w:val="00D302E8"/>
    <w:rsid w:val="00D34687"/>
    <w:rsid w:val="00D34CA4"/>
    <w:rsid w:val="00D36F9D"/>
    <w:rsid w:val="00D46D47"/>
    <w:rsid w:val="00D47274"/>
    <w:rsid w:val="00D56426"/>
    <w:rsid w:val="00D572C3"/>
    <w:rsid w:val="00D642A1"/>
    <w:rsid w:val="00D65D3E"/>
    <w:rsid w:val="00D67C62"/>
    <w:rsid w:val="00D737EB"/>
    <w:rsid w:val="00D74619"/>
    <w:rsid w:val="00D75C09"/>
    <w:rsid w:val="00D84061"/>
    <w:rsid w:val="00D854E9"/>
    <w:rsid w:val="00D87733"/>
    <w:rsid w:val="00D90376"/>
    <w:rsid w:val="00D90A73"/>
    <w:rsid w:val="00D9335E"/>
    <w:rsid w:val="00D94BFE"/>
    <w:rsid w:val="00D950FE"/>
    <w:rsid w:val="00D952A0"/>
    <w:rsid w:val="00D954EA"/>
    <w:rsid w:val="00D96DF5"/>
    <w:rsid w:val="00DA1381"/>
    <w:rsid w:val="00DA2E2F"/>
    <w:rsid w:val="00DA376E"/>
    <w:rsid w:val="00DB66A9"/>
    <w:rsid w:val="00DC1FB3"/>
    <w:rsid w:val="00DC583A"/>
    <w:rsid w:val="00DD01DA"/>
    <w:rsid w:val="00DD07E1"/>
    <w:rsid w:val="00DD0E5E"/>
    <w:rsid w:val="00DD7BB3"/>
    <w:rsid w:val="00DE0416"/>
    <w:rsid w:val="00DE128E"/>
    <w:rsid w:val="00DF6A1E"/>
    <w:rsid w:val="00E01335"/>
    <w:rsid w:val="00E03085"/>
    <w:rsid w:val="00E055BF"/>
    <w:rsid w:val="00E14D23"/>
    <w:rsid w:val="00E21150"/>
    <w:rsid w:val="00E22DB0"/>
    <w:rsid w:val="00E24ADA"/>
    <w:rsid w:val="00E30232"/>
    <w:rsid w:val="00E3744C"/>
    <w:rsid w:val="00E50052"/>
    <w:rsid w:val="00E521A1"/>
    <w:rsid w:val="00E545B7"/>
    <w:rsid w:val="00E54870"/>
    <w:rsid w:val="00E60ADA"/>
    <w:rsid w:val="00E60ADF"/>
    <w:rsid w:val="00E629A6"/>
    <w:rsid w:val="00E64882"/>
    <w:rsid w:val="00E65BCD"/>
    <w:rsid w:val="00E7435F"/>
    <w:rsid w:val="00E75332"/>
    <w:rsid w:val="00E82269"/>
    <w:rsid w:val="00E82B67"/>
    <w:rsid w:val="00E834A9"/>
    <w:rsid w:val="00E83BB1"/>
    <w:rsid w:val="00E92C73"/>
    <w:rsid w:val="00E93081"/>
    <w:rsid w:val="00E93FA1"/>
    <w:rsid w:val="00E9533D"/>
    <w:rsid w:val="00E966EA"/>
    <w:rsid w:val="00EA0B50"/>
    <w:rsid w:val="00EA5219"/>
    <w:rsid w:val="00EA59B3"/>
    <w:rsid w:val="00EC59D1"/>
    <w:rsid w:val="00ED3441"/>
    <w:rsid w:val="00ED35F7"/>
    <w:rsid w:val="00ED6731"/>
    <w:rsid w:val="00EE6274"/>
    <w:rsid w:val="00F07673"/>
    <w:rsid w:val="00F12D8A"/>
    <w:rsid w:val="00F21FFB"/>
    <w:rsid w:val="00F46A59"/>
    <w:rsid w:val="00F539AD"/>
    <w:rsid w:val="00F578C4"/>
    <w:rsid w:val="00F60BB3"/>
    <w:rsid w:val="00F66F26"/>
    <w:rsid w:val="00F67399"/>
    <w:rsid w:val="00F73FF5"/>
    <w:rsid w:val="00F81629"/>
    <w:rsid w:val="00F8186D"/>
    <w:rsid w:val="00F82511"/>
    <w:rsid w:val="00F9423B"/>
    <w:rsid w:val="00F95DBE"/>
    <w:rsid w:val="00F96DB4"/>
    <w:rsid w:val="00FB1B32"/>
    <w:rsid w:val="00FB4E19"/>
    <w:rsid w:val="00FC07F4"/>
    <w:rsid w:val="00FC29CD"/>
    <w:rsid w:val="00FC474A"/>
    <w:rsid w:val="00FC5330"/>
    <w:rsid w:val="00FD3186"/>
    <w:rsid w:val="00FD510D"/>
    <w:rsid w:val="00FD5BC1"/>
    <w:rsid w:val="00FD7C20"/>
    <w:rsid w:val="00FE7527"/>
    <w:rsid w:val="00FE759A"/>
    <w:rsid w:val="00FF1B69"/>
    <w:rsid w:val="0DA25F07"/>
    <w:rsid w:val="0F286F73"/>
    <w:rsid w:val="12AC635C"/>
    <w:rsid w:val="16A243AA"/>
    <w:rsid w:val="17A258A3"/>
    <w:rsid w:val="202B5D4B"/>
    <w:rsid w:val="239E2DC2"/>
    <w:rsid w:val="23B37B00"/>
    <w:rsid w:val="23D453D7"/>
    <w:rsid w:val="2F036205"/>
    <w:rsid w:val="347844F8"/>
    <w:rsid w:val="363B4921"/>
    <w:rsid w:val="46FD505A"/>
    <w:rsid w:val="4B56542E"/>
    <w:rsid w:val="4EC4446B"/>
    <w:rsid w:val="536C1DBC"/>
    <w:rsid w:val="550F2636"/>
    <w:rsid w:val="57D427D1"/>
    <w:rsid w:val="58834E6D"/>
    <w:rsid w:val="5ED63CA9"/>
    <w:rsid w:val="65060BF6"/>
    <w:rsid w:val="6CCF01D6"/>
    <w:rsid w:val="6D5C5922"/>
    <w:rsid w:val="6F8B6AB0"/>
    <w:rsid w:val="70966CCB"/>
    <w:rsid w:val="72CC13BE"/>
    <w:rsid w:val="75E64601"/>
    <w:rsid w:val="796E2341"/>
    <w:rsid w:val="7CA15F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410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link w:val="1Char"/>
    <w:uiPriority w:val="9"/>
    <w:qFormat/>
    <w:pPr>
      <w:spacing w:before="480" w:after="0"/>
      <w:contextualSpacing/>
      <w:outlineLvl w:val="0"/>
    </w:pPr>
    <w:rPr>
      <w:rFonts w:ascii="Cambria" w:hAnsi="Cambria"/>
      <w:b/>
      <w:bCs/>
      <w:sz w:val="28"/>
      <w:szCs w:val="28"/>
      <w:lang w:bidi="ar-SA"/>
    </w:rPr>
  </w:style>
  <w:style w:type="paragraph" w:styleId="2">
    <w:name w:val="heading 2"/>
    <w:basedOn w:val="a"/>
    <w:next w:val="a"/>
    <w:link w:val="2Char"/>
    <w:uiPriority w:val="9"/>
    <w:qFormat/>
    <w:pPr>
      <w:spacing w:before="200" w:after="0"/>
      <w:outlineLvl w:val="1"/>
    </w:pPr>
    <w:rPr>
      <w:rFonts w:ascii="Cambria" w:hAnsi="Cambria"/>
      <w:b/>
      <w:bCs/>
      <w:sz w:val="26"/>
      <w:szCs w:val="26"/>
      <w:lang w:bidi="ar-SA"/>
    </w:rPr>
  </w:style>
  <w:style w:type="paragraph" w:styleId="3">
    <w:name w:val="heading 3"/>
    <w:basedOn w:val="a"/>
    <w:next w:val="a"/>
    <w:link w:val="3Char"/>
    <w:uiPriority w:val="9"/>
    <w:qFormat/>
    <w:pPr>
      <w:spacing w:before="200" w:after="0" w:line="271" w:lineRule="auto"/>
      <w:outlineLvl w:val="2"/>
    </w:pPr>
    <w:rPr>
      <w:rFonts w:ascii="Cambria" w:hAnsi="Cambria"/>
      <w:b/>
      <w:bCs/>
      <w:sz w:val="20"/>
      <w:szCs w:val="20"/>
      <w:lang w:bidi="ar-SA"/>
    </w:rPr>
  </w:style>
  <w:style w:type="paragraph" w:styleId="4">
    <w:name w:val="heading 4"/>
    <w:basedOn w:val="a"/>
    <w:next w:val="a"/>
    <w:link w:val="4Char"/>
    <w:uiPriority w:val="9"/>
    <w:qFormat/>
    <w:pPr>
      <w:spacing w:before="200" w:after="0"/>
      <w:outlineLvl w:val="3"/>
    </w:pPr>
    <w:rPr>
      <w:rFonts w:ascii="Cambria" w:hAnsi="Cambria"/>
      <w:b/>
      <w:bCs/>
      <w:i/>
      <w:iCs/>
      <w:sz w:val="20"/>
      <w:szCs w:val="20"/>
      <w:lang w:bidi="ar-SA"/>
    </w:rPr>
  </w:style>
  <w:style w:type="paragraph" w:styleId="5">
    <w:name w:val="heading 5"/>
    <w:basedOn w:val="a"/>
    <w:next w:val="a"/>
    <w:link w:val="5Char"/>
    <w:uiPriority w:val="9"/>
    <w:qFormat/>
    <w:pPr>
      <w:spacing w:before="200" w:after="0"/>
      <w:outlineLvl w:val="4"/>
    </w:pPr>
    <w:rPr>
      <w:rFonts w:ascii="Cambria" w:hAnsi="Cambria"/>
      <w:b/>
      <w:bCs/>
      <w:color w:val="7E7E7E"/>
      <w:sz w:val="20"/>
      <w:szCs w:val="20"/>
      <w:lang w:bidi="ar-SA"/>
    </w:rPr>
  </w:style>
  <w:style w:type="paragraph" w:styleId="6">
    <w:name w:val="heading 6"/>
    <w:basedOn w:val="a"/>
    <w:next w:val="a"/>
    <w:link w:val="6Char"/>
    <w:uiPriority w:val="9"/>
    <w:qFormat/>
    <w:pPr>
      <w:spacing w:after="0" w:line="271" w:lineRule="auto"/>
      <w:outlineLvl w:val="5"/>
    </w:pPr>
    <w:rPr>
      <w:rFonts w:ascii="Cambria" w:hAnsi="Cambria"/>
      <w:b/>
      <w:bCs/>
      <w:i/>
      <w:iCs/>
      <w:color w:val="7E7E7E"/>
      <w:sz w:val="20"/>
      <w:szCs w:val="20"/>
      <w:lang w:bidi="ar-SA"/>
    </w:rPr>
  </w:style>
  <w:style w:type="paragraph" w:styleId="7">
    <w:name w:val="heading 7"/>
    <w:basedOn w:val="a"/>
    <w:next w:val="a"/>
    <w:link w:val="7Char"/>
    <w:uiPriority w:val="9"/>
    <w:qFormat/>
    <w:pPr>
      <w:spacing w:after="0"/>
      <w:outlineLvl w:val="6"/>
    </w:pPr>
    <w:rPr>
      <w:rFonts w:ascii="Cambria" w:hAnsi="Cambria"/>
      <w:i/>
      <w:iCs/>
      <w:sz w:val="20"/>
      <w:szCs w:val="20"/>
      <w:lang w:bidi="ar-SA"/>
    </w:rPr>
  </w:style>
  <w:style w:type="paragraph" w:styleId="8">
    <w:name w:val="heading 8"/>
    <w:basedOn w:val="a"/>
    <w:next w:val="a"/>
    <w:link w:val="8Char"/>
    <w:uiPriority w:val="9"/>
    <w:qFormat/>
    <w:pPr>
      <w:spacing w:after="0"/>
      <w:outlineLvl w:val="7"/>
    </w:pPr>
    <w:rPr>
      <w:rFonts w:ascii="Cambria" w:hAnsi="Cambria"/>
      <w:sz w:val="20"/>
      <w:szCs w:val="20"/>
      <w:lang w:bidi="ar-SA"/>
    </w:rPr>
  </w:style>
  <w:style w:type="paragraph" w:styleId="9">
    <w:name w:val="heading 9"/>
    <w:basedOn w:val="a"/>
    <w:next w:val="a"/>
    <w:link w:val="9Char"/>
    <w:uiPriority w:val="9"/>
    <w:qFormat/>
    <w:pPr>
      <w:spacing w:after="0"/>
      <w:outlineLvl w:val="8"/>
    </w:pPr>
    <w:rPr>
      <w:rFonts w:ascii="Cambria" w:hAnsi="Cambria"/>
      <w:i/>
      <w:iCs/>
      <w:spacing w:val="5"/>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style>
  <w:style w:type="paragraph" w:styleId="a5">
    <w:name w:val="Plain Text"/>
    <w:basedOn w:val="a"/>
    <w:link w:val="Char1"/>
    <w:pPr>
      <w:widowControl w:val="0"/>
      <w:spacing w:after="0" w:line="240" w:lineRule="auto"/>
      <w:jc w:val="both"/>
    </w:pPr>
    <w:rPr>
      <w:rFonts w:ascii="宋体" w:hAnsi="Courier New" w:cs="Courier New"/>
      <w:kern w:val="2"/>
      <w:sz w:val="21"/>
      <w:szCs w:val="21"/>
      <w:lang w:eastAsia="zh-CN" w:bidi="ar-SA"/>
    </w:rPr>
  </w:style>
  <w:style w:type="paragraph" w:styleId="a6">
    <w:name w:val="Date"/>
    <w:basedOn w:val="a"/>
    <w:next w:val="a"/>
    <w:link w:val="Char2"/>
    <w:uiPriority w:val="99"/>
    <w:semiHidden/>
    <w:unhideWhenUsed/>
    <w:pPr>
      <w:ind w:leftChars="2500" w:left="100"/>
    </w:pPr>
  </w:style>
  <w:style w:type="paragraph" w:styleId="a7">
    <w:name w:val="Balloon Text"/>
    <w:basedOn w:val="a"/>
    <w:link w:val="Char3"/>
    <w:uiPriority w:val="99"/>
    <w:unhideWhenUsed/>
    <w:qFormat/>
    <w:pPr>
      <w:spacing w:after="0" w:line="240" w:lineRule="auto"/>
    </w:pPr>
    <w:rPr>
      <w:sz w:val="18"/>
      <w:szCs w:val="18"/>
    </w:rPr>
  </w:style>
  <w:style w:type="paragraph" w:styleId="a8">
    <w:name w:val="footer"/>
    <w:basedOn w:val="a"/>
    <w:link w:val="Char4"/>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a">
    <w:name w:val="Subtitle"/>
    <w:basedOn w:val="a"/>
    <w:next w:val="a"/>
    <w:link w:val="Char6"/>
    <w:uiPriority w:val="11"/>
    <w:qFormat/>
    <w:pPr>
      <w:spacing w:after="600"/>
    </w:pPr>
    <w:rPr>
      <w:rFonts w:ascii="Cambria" w:hAnsi="Cambria"/>
      <w:i/>
      <w:iCs/>
      <w:spacing w:val="13"/>
      <w:sz w:val="24"/>
      <w:szCs w:val="24"/>
      <w:lang w:bidi="ar-SA"/>
    </w:rPr>
  </w:style>
  <w:style w:type="paragraph" w:styleId="ab">
    <w:name w:val="Title"/>
    <w:basedOn w:val="a"/>
    <w:next w:val="a"/>
    <w:link w:val="Char7"/>
    <w:uiPriority w:val="10"/>
    <w:qFormat/>
    <w:pPr>
      <w:pBdr>
        <w:bottom w:val="single" w:sz="4" w:space="1" w:color="auto"/>
      </w:pBdr>
      <w:spacing w:line="240" w:lineRule="auto"/>
      <w:contextualSpacing/>
    </w:pPr>
    <w:rPr>
      <w:rFonts w:ascii="Cambria" w:hAnsi="Cambria"/>
      <w:spacing w:val="5"/>
      <w:sz w:val="52"/>
      <w:szCs w:val="52"/>
      <w:lang w:bidi="ar-SA"/>
    </w:rPr>
  </w:style>
  <w:style w:type="character" w:styleId="ac">
    <w:name w:val="Strong"/>
    <w:uiPriority w:val="22"/>
    <w:qFormat/>
    <w:rPr>
      <w:b/>
      <w:bCs/>
    </w:rPr>
  </w:style>
  <w:style w:type="character" w:styleId="ad">
    <w:name w:val="FollowedHyperlink"/>
    <w:uiPriority w:val="99"/>
    <w:unhideWhenUsed/>
    <w:qFormat/>
    <w:rPr>
      <w:color w:val="800080"/>
      <w:u w:val="single"/>
    </w:rPr>
  </w:style>
  <w:style w:type="character" w:styleId="ae">
    <w:name w:val="Emphasis"/>
    <w:uiPriority w:val="20"/>
    <w:qFormat/>
    <w:rPr>
      <w:b/>
      <w:bCs/>
      <w:i/>
      <w:iCs/>
      <w:spacing w:val="10"/>
      <w:shd w:val="clear" w:color="auto" w:fill="auto"/>
    </w:rPr>
  </w:style>
  <w:style w:type="character" w:styleId="af">
    <w:name w:val="Hyperlink"/>
    <w:uiPriority w:val="99"/>
    <w:unhideWhenUsed/>
    <w:qFormat/>
    <w:rPr>
      <w:color w:val="0000FF"/>
      <w:u w:val="single"/>
    </w:rPr>
  </w:style>
  <w:style w:type="character" w:styleId="af0">
    <w:name w:val="annotation reference"/>
    <w:uiPriority w:val="99"/>
    <w:unhideWhenUsed/>
    <w:qFormat/>
    <w:rPr>
      <w:sz w:val="21"/>
      <w:szCs w:val="21"/>
    </w:rPr>
  </w:style>
  <w:style w:type="table" w:styleId="af1">
    <w:name w:val="Table Grid"/>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框文本 Char"/>
    <w:link w:val="a7"/>
    <w:uiPriority w:val="99"/>
    <w:semiHidden/>
    <w:rPr>
      <w:sz w:val="18"/>
      <w:szCs w:val="18"/>
      <w:lang w:eastAsia="en-US" w:bidi="en-US"/>
    </w:rPr>
  </w:style>
  <w:style w:type="character" w:customStyle="1" w:styleId="Char6">
    <w:name w:val="副标题 Char"/>
    <w:link w:val="aa"/>
    <w:uiPriority w:val="11"/>
    <w:qFormat/>
    <w:rPr>
      <w:rFonts w:ascii="Cambria" w:eastAsia="宋体" w:hAnsi="Cambria" w:cs="Times New Roman"/>
      <w:i/>
      <w:iCs/>
      <w:spacing w:val="13"/>
      <w:sz w:val="24"/>
      <w:szCs w:val="24"/>
    </w:rPr>
  </w:style>
  <w:style w:type="character" w:customStyle="1" w:styleId="7Char">
    <w:name w:val="标题 7 Char"/>
    <w:link w:val="7"/>
    <w:uiPriority w:val="9"/>
    <w:semiHidden/>
    <w:qFormat/>
    <w:rPr>
      <w:rFonts w:ascii="Cambria" w:eastAsia="宋体" w:hAnsi="Cambria" w:cs="Times New Roman"/>
      <w:i/>
      <w:iCs/>
    </w:rPr>
  </w:style>
  <w:style w:type="character" w:customStyle="1" w:styleId="Char4">
    <w:name w:val="页脚 Char"/>
    <w:link w:val="a8"/>
    <w:uiPriority w:val="99"/>
    <w:rPr>
      <w:sz w:val="18"/>
      <w:szCs w:val="18"/>
      <w:lang w:eastAsia="en-US" w:bidi="en-US"/>
    </w:rPr>
  </w:style>
  <w:style w:type="character" w:customStyle="1" w:styleId="6Char">
    <w:name w:val="标题 6 Char"/>
    <w:link w:val="6"/>
    <w:uiPriority w:val="9"/>
    <w:semiHidden/>
    <w:qFormat/>
    <w:rPr>
      <w:rFonts w:ascii="Cambria" w:eastAsia="宋体" w:hAnsi="Cambria" w:cs="Times New Roman"/>
      <w:b/>
      <w:bCs/>
      <w:i/>
      <w:iCs/>
      <w:color w:val="7E7E7E"/>
    </w:rPr>
  </w:style>
  <w:style w:type="character" w:customStyle="1" w:styleId="10">
    <w:name w:val="书籍标题1"/>
    <w:uiPriority w:val="33"/>
    <w:qFormat/>
    <w:rPr>
      <w:i/>
      <w:iCs/>
      <w:smallCaps/>
      <w:spacing w:val="5"/>
    </w:rPr>
  </w:style>
  <w:style w:type="character" w:customStyle="1" w:styleId="11">
    <w:name w:val="明显参考1"/>
    <w:uiPriority w:val="32"/>
    <w:qFormat/>
    <w:rPr>
      <w:smallCaps/>
      <w:spacing w:val="5"/>
      <w:u w:val="single"/>
    </w:rPr>
  </w:style>
  <w:style w:type="character" w:customStyle="1" w:styleId="3Char">
    <w:name w:val="标题 3 Char"/>
    <w:link w:val="3"/>
    <w:uiPriority w:val="9"/>
    <w:qFormat/>
    <w:rPr>
      <w:rFonts w:ascii="Cambria" w:eastAsia="宋体" w:hAnsi="Cambria" w:cs="Times New Roman"/>
      <w:b/>
      <w:bCs/>
    </w:rPr>
  </w:style>
  <w:style w:type="character" w:customStyle="1" w:styleId="Char8">
    <w:name w:val="引用 Char"/>
    <w:link w:val="12"/>
    <w:uiPriority w:val="29"/>
    <w:qFormat/>
    <w:rPr>
      <w:i/>
      <w:iCs/>
    </w:rPr>
  </w:style>
  <w:style w:type="paragraph" w:customStyle="1" w:styleId="12">
    <w:name w:val="引用1"/>
    <w:basedOn w:val="a"/>
    <w:next w:val="a"/>
    <w:link w:val="Char8"/>
    <w:uiPriority w:val="29"/>
    <w:qFormat/>
    <w:pPr>
      <w:spacing w:before="200" w:after="0"/>
      <w:ind w:left="360" w:right="360"/>
    </w:pPr>
    <w:rPr>
      <w:i/>
      <w:iCs/>
      <w:sz w:val="20"/>
      <w:szCs w:val="20"/>
      <w:lang w:bidi="ar-SA"/>
    </w:rPr>
  </w:style>
  <w:style w:type="character" w:customStyle="1" w:styleId="Char7">
    <w:name w:val="标题 Char"/>
    <w:link w:val="ab"/>
    <w:uiPriority w:val="10"/>
    <w:qFormat/>
    <w:rPr>
      <w:rFonts w:ascii="Cambria" w:eastAsia="宋体" w:hAnsi="Cambria" w:cs="Times New Roman"/>
      <w:spacing w:val="5"/>
      <w:sz w:val="52"/>
      <w:szCs w:val="52"/>
    </w:rPr>
  </w:style>
  <w:style w:type="character" w:customStyle="1" w:styleId="13">
    <w:name w:val="不明显强调1"/>
    <w:uiPriority w:val="19"/>
    <w:qFormat/>
    <w:rPr>
      <w:i/>
      <w:iCs/>
    </w:rPr>
  </w:style>
  <w:style w:type="character" w:customStyle="1" w:styleId="8Char">
    <w:name w:val="标题 8 Char"/>
    <w:link w:val="8"/>
    <w:uiPriority w:val="9"/>
    <w:semiHidden/>
    <w:qFormat/>
    <w:rPr>
      <w:rFonts w:ascii="Cambria" w:eastAsia="宋体" w:hAnsi="Cambria" w:cs="Times New Roman"/>
      <w:sz w:val="20"/>
      <w:szCs w:val="20"/>
    </w:rPr>
  </w:style>
  <w:style w:type="character" w:customStyle="1" w:styleId="14">
    <w:name w:val="明显强调1"/>
    <w:uiPriority w:val="21"/>
    <w:qFormat/>
    <w:rPr>
      <w:b/>
      <w:bCs/>
    </w:rPr>
  </w:style>
  <w:style w:type="character" w:customStyle="1" w:styleId="2Char">
    <w:name w:val="标题 2 Char"/>
    <w:link w:val="2"/>
    <w:uiPriority w:val="9"/>
    <w:semiHidden/>
    <w:qFormat/>
    <w:rPr>
      <w:rFonts w:ascii="Cambria" w:eastAsia="宋体" w:hAnsi="Cambria" w:cs="Times New Roman"/>
      <w:b/>
      <w:bCs/>
      <w:sz w:val="26"/>
      <w:szCs w:val="26"/>
    </w:rPr>
  </w:style>
  <w:style w:type="character" w:customStyle="1" w:styleId="Char9">
    <w:name w:val="明显引用 Char"/>
    <w:link w:val="15"/>
    <w:uiPriority w:val="30"/>
    <w:qFormat/>
    <w:rPr>
      <w:b/>
      <w:bCs/>
      <w:i/>
      <w:iCs/>
    </w:rPr>
  </w:style>
  <w:style w:type="paragraph" w:customStyle="1" w:styleId="15">
    <w:name w:val="明显引用1"/>
    <w:basedOn w:val="a"/>
    <w:next w:val="a"/>
    <w:link w:val="Char9"/>
    <w:uiPriority w:val="30"/>
    <w:qFormat/>
    <w:pPr>
      <w:pBdr>
        <w:bottom w:val="single" w:sz="4" w:space="1" w:color="auto"/>
      </w:pBdr>
      <w:spacing w:before="200" w:after="280"/>
      <w:ind w:left="1008" w:right="1152"/>
      <w:jc w:val="both"/>
    </w:pPr>
    <w:rPr>
      <w:b/>
      <w:bCs/>
      <w:i/>
      <w:iCs/>
      <w:sz w:val="20"/>
      <w:szCs w:val="20"/>
      <w:lang w:bidi="ar-SA"/>
    </w:rPr>
  </w:style>
  <w:style w:type="character" w:customStyle="1" w:styleId="Char5">
    <w:name w:val="页眉 Char"/>
    <w:link w:val="a9"/>
    <w:uiPriority w:val="99"/>
    <w:qFormat/>
    <w:rPr>
      <w:sz w:val="18"/>
      <w:szCs w:val="18"/>
      <w:lang w:eastAsia="en-US" w:bidi="en-US"/>
    </w:rPr>
  </w:style>
  <w:style w:type="character" w:customStyle="1" w:styleId="16">
    <w:name w:val="不明显参考1"/>
    <w:uiPriority w:val="31"/>
    <w:qFormat/>
    <w:rPr>
      <w:smallCaps/>
    </w:rPr>
  </w:style>
  <w:style w:type="character" w:customStyle="1" w:styleId="5Char">
    <w:name w:val="标题 5 Char"/>
    <w:link w:val="5"/>
    <w:uiPriority w:val="9"/>
    <w:semiHidden/>
    <w:qFormat/>
    <w:rPr>
      <w:rFonts w:ascii="Cambria" w:eastAsia="宋体" w:hAnsi="Cambria" w:cs="Times New Roman"/>
      <w:b/>
      <w:bCs/>
      <w:color w:val="7E7E7E"/>
    </w:rPr>
  </w:style>
  <w:style w:type="character" w:customStyle="1" w:styleId="1Char">
    <w:name w:val="标题 1 Char"/>
    <w:link w:val="1"/>
    <w:uiPriority w:val="9"/>
    <w:qFormat/>
    <w:rPr>
      <w:rFonts w:ascii="Cambria" w:eastAsia="宋体" w:hAnsi="Cambria" w:cs="Times New Roman"/>
      <w:b/>
      <w:bCs/>
      <w:sz w:val="28"/>
      <w:szCs w:val="28"/>
    </w:rPr>
  </w:style>
  <w:style w:type="character" w:customStyle="1" w:styleId="9Char">
    <w:name w:val="标题 9 Char"/>
    <w:link w:val="9"/>
    <w:uiPriority w:val="9"/>
    <w:semiHidden/>
    <w:qFormat/>
    <w:rPr>
      <w:rFonts w:ascii="Cambria" w:eastAsia="宋体" w:hAnsi="Cambria" w:cs="Times New Roman"/>
      <w:i/>
      <w:iCs/>
      <w:spacing w:val="5"/>
      <w:sz w:val="20"/>
      <w:szCs w:val="20"/>
    </w:rPr>
  </w:style>
  <w:style w:type="character" w:customStyle="1" w:styleId="4Char">
    <w:name w:val="标题 4 Char"/>
    <w:link w:val="4"/>
    <w:uiPriority w:val="9"/>
    <w:semiHidden/>
    <w:qFormat/>
    <w:rPr>
      <w:rFonts w:ascii="Cambria" w:eastAsia="宋体" w:hAnsi="Cambria" w:cs="Times New Roman"/>
      <w:b/>
      <w:bCs/>
      <w:i/>
      <w:iCs/>
    </w:rPr>
  </w:style>
  <w:style w:type="paragraph" w:customStyle="1" w:styleId="TOC1">
    <w:name w:val="TOC 标题1"/>
    <w:basedOn w:val="1"/>
    <w:next w:val="a"/>
    <w:uiPriority w:val="39"/>
    <w:unhideWhenUsed/>
    <w:qFormat/>
    <w:pPr>
      <w:outlineLvl w:val="9"/>
    </w:pPr>
  </w:style>
  <w:style w:type="paragraph" w:customStyle="1" w:styleId="17">
    <w:name w:val="无间隔1"/>
    <w:basedOn w:val="a"/>
    <w:uiPriority w:val="1"/>
    <w:qFormat/>
    <w:pPr>
      <w:spacing w:after="0" w:line="240" w:lineRule="auto"/>
    </w:pPr>
  </w:style>
  <w:style w:type="paragraph" w:customStyle="1" w:styleId="18">
    <w:name w:val="列出段落1"/>
    <w:basedOn w:val="a"/>
    <w:uiPriority w:val="34"/>
    <w:qFormat/>
    <w:pPr>
      <w:ind w:left="720"/>
      <w:contextualSpacing/>
    </w:pPr>
  </w:style>
  <w:style w:type="paragraph" w:styleId="af2">
    <w:name w:val="List Paragraph"/>
    <w:basedOn w:val="a"/>
    <w:uiPriority w:val="99"/>
    <w:qFormat/>
    <w:pPr>
      <w:ind w:firstLineChars="200" w:firstLine="420"/>
    </w:pPr>
  </w:style>
  <w:style w:type="paragraph" w:customStyle="1" w:styleId="NewNewNewNew">
    <w:name w:val="正文 New New New New"/>
    <w:qFormat/>
    <w:pPr>
      <w:widowControl w:val="0"/>
      <w:jc w:val="both"/>
    </w:pPr>
    <w:rPr>
      <w:szCs w:val="24"/>
    </w:rPr>
  </w:style>
  <w:style w:type="paragraph" w:customStyle="1" w:styleId="af3">
    <w:name w:val="图表中 居中加粗"/>
    <w:basedOn w:val="a"/>
    <w:uiPriority w:val="99"/>
    <w:qFormat/>
    <w:pPr>
      <w:spacing w:line="360" w:lineRule="auto"/>
      <w:jc w:val="center"/>
    </w:pPr>
    <w:rPr>
      <w:rFonts w:cs="宋体"/>
      <w:b/>
      <w:bCs/>
      <w:sz w:val="18"/>
      <w:szCs w:val="18"/>
    </w:rPr>
  </w:style>
  <w:style w:type="character" w:customStyle="1" w:styleId="Char0">
    <w:name w:val="批注文字 Char"/>
    <w:basedOn w:val="a0"/>
    <w:link w:val="a4"/>
    <w:uiPriority w:val="99"/>
    <w:qFormat/>
    <w:rPr>
      <w:sz w:val="22"/>
      <w:szCs w:val="22"/>
      <w:lang w:eastAsia="en-US" w:bidi="en-US"/>
    </w:rPr>
  </w:style>
  <w:style w:type="character" w:customStyle="1" w:styleId="Char">
    <w:name w:val="批注主题 Char"/>
    <w:basedOn w:val="Char0"/>
    <w:link w:val="a3"/>
    <w:uiPriority w:val="99"/>
    <w:semiHidden/>
    <w:qFormat/>
    <w:rPr>
      <w:b/>
      <w:bCs/>
      <w:sz w:val="22"/>
      <w:szCs w:val="22"/>
      <w:lang w:eastAsia="en-US" w:bidi="en-US"/>
    </w:rPr>
  </w:style>
  <w:style w:type="character" w:customStyle="1" w:styleId="Char1">
    <w:name w:val="纯文本 Char"/>
    <w:basedOn w:val="a0"/>
    <w:link w:val="a5"/>
    <w:rPr>
      <w:rFonts w:ascii="宋体" w:hAnsi="Courier New" w:cs="Courier New"/>
      <w:kern w:val="2"/>
      <w:sz w:val="21"/>
      <w:szCs w:val="21"/>
    </w:rPr>
  </w:style>
  <w:style w:type="character" w:customStyle="1" w:styleId="Char2">
    <w:name w:val="日期 Char"/>
    <w:basedOn w:val="a0"/>
    <w:link w:val="a6"/>
    <w:uiPriority w:val="99"/>
    <w:semiHidden/>
    <w:rPr>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link w:val="1Char"/>
    <w:uiPriority w:val="9"/>
    <w:qFormat/>
    <w:pPr>
      <w:spacing w:before="480" w:after="0"/>
      <w:contextualSpacing/>
      <w:outlineLvl w:val="0"/>
    </w:pPr>
    <w:rPr>
      <w:rFonts w:ascii="Cambria" w:hAnsi="Cambria"/>
      <w:b/>
      <w:bCs/>
      <w:sz w:val="28"/>
      <w:szCs w:val="28"/>
      <w:lang w:bidi="ar-SA"/>
    </w:rPr>
  </w:style>
  <w:style w:type="paragraph" w:styleId="2">
    <w:name w:val="heading 2"/>
    <w:basedOn w:val="a"/>
    <w:next w:val="a"/>
    <w:link w:val="2Char"/>
    <w:uiPriority w:val="9"/>
    <w:qFormat/>
    <w:pPr>
      <w:spacing w:before="200" w:after="0"/>
      <w:outlineLvl w:val="1"/>
    </w:pPr>
    <w:rPr>
      <w:rFonts w:ascii="Cambria" w:hAnsi="Cambria"/>
      <w:b/>
      <w:bCs/>
      <w:sz w:val="26"/>
      <w:szCs w:val="26"/>
      <w:lang w:bidi="ar-SA"/>
    </w:rPr>
  </w:style>
  <w:style w:type="paragraph" w:styleId="3">
    <w:name w:val="heading 3"/>
    <w:basedOn w:val="a"/>
    <w:next w:val="a"/>
    <w:link w:val="3Char"/>
    <w:uiPriority w:val="9"/>
    <w:qFormat/>
    <w:pPr>
      <w:spacing w:before="200" w:after="0" w:line="271" w:lineRule="auto"/>
      <w:outlineLvl w:val="2"/>
    </w:pPr>
    <w:rPr>
      <w:rFonts w:ascii="Cambria" w:hAnsi="Cambria"/>
      <w:b/>
      <w:bCs/>
      <w:sz w:val="20"/>
      <w:szCs w:val="20"/>
      <w:lang w:bidi="ar-SA"/>
    </w:rPr>
  </w:style>
  <w:style w:type="paragraph" w:styleId="4">
    <w:name w:val="heading 4"/>
    <w:basedOn w:val="a"/>
    <w:next w:val="a"/>
    <w:link w:val="4Char"/>
    <w:uiPriority w:val="9"/>
    <w:qFormat/>
    <w:pPr>
      <w:spacing w:before="200" w:after="0"/>
      <w:outlineLvl w:val="3"/>
    </w:pPr>
    <w:rPr>
      <w:rFonts w:ascii="Cambria" w:hAnsi="Cambria"/>
      <w:b/>
      <w:bCs/>
      <w:i/>
      <w:iCs/>
      <w:sz w:val="20"/>
      <w:szCs w:val="20"/>
      <w:lang w:bidi="ar-SA"/>
    </w:rPr>
  </w:style>
  <w:style w:type="paragraph" w:styleId="5">
    <w:name w:val="heading 5"/>
    <w:basedOn w:val="a"/>
    <w:next w:val="a"/>
    <w:link w:val="5Char"/>
    <w:uiPriority w:val="9"/>
    <w:qFormat/>
    <w:pPr>
      <w:spacing w:before="200" w:after="0"/>
      <w:outlineLvl w:val="4"/>
    </w:pPr>
    <w:rPr>
      <w:rFonts w:ascii="Cambria" w:hAnsi="Cambria"/>
      <w:b/>
      <w:bCs/>
      <w:color w:val="7E7E7E"/>
      <w:sz w:val="20"/>
      <w:szCs w:val="20"/>
      <w:lang w:bidi="ar-SA"/>
    </w:rPr>
  </w:style>
  <w:style w:type="paragraph" w:styleId="6">
    <w:name w:val="heading 6"/>
    <w:basedOn w:val="a"/>
    <w:next w:val="a"/>
    <w:link w:val="6Char"/>
    <w:uiPriority w:val="9"/>
    <w:qFormat/>
    <w:pPr>
      <w:spacing w:after="0" w:line="271" w:lineRule="auto"/>
      <w:outlineLvl w:val="5"/>
    </w:pPr>
    <w:rPr>
      <w:rFonts w:ascii="Cambria" w:hAnsi="Cambria"/>
      <w:b/>
      <w:bCs/>
      <w:i/>
      <w:iCs/>
      <w:color w:val="7E7E7E"/>
      <w:sz w:val="20"/>
      <w:szCs w:val="20"/>
      <w:lang w:bidi="ar-SA"/>
    </w:rPr>
  </w:style>
  <w:style w:type="paragraph" w:styleId="7">
    <w:name w:val="heading 7"/>
    <w:basedOn w:val="a"/>
    <w:next w:val="a"/>
    <w:link w:val="7Char"/>
    <w:uiPriority w:val="9"/>
    <w:qFormat/>
    <w:pPr>
      <w:spacing w:after="0"/>
      <w:outlineLvl w:val="6"/>
    </w:pPr>
    <w:rPr>
      <w:rFonts w:ascii="Cambria" w:hAnsi="Cambria"/>
      <w:i/>
      <w:iCs/>
      <w:sz w:val="20"/>
      <w:szCs w:val="20"/>
      <w:lang w:bidi="ar-SA"/>
    </w:rPr>
  </w:style>
  <w:style w:type="paragraph" w:styleId="8">
    <w:name w:val="heading 8"/>
    <w:basedOn w:val="a"/>
    <w:next w:val="a"/>
    <w:link w:val="8Char"/>
    <w:uiPriority w:val="9"/>
    <w:qFormat/>
    <w:pPr>
      <w:spacing w:after="0"/>
      <w:outlineLvl w:val="7"/>
    </w:pPr>
    <w:rPr>
      <w:rFonts w:ascii="Cambria" w:hAnsi="Cambria"/>
      <w:sz w:val="20"/>
      <w:szCs w:val="20"/>
      <w:lang w:bidi="ar-SA"/>
    </w:rPr>
  </w:style>
  <w:style w:type="paragraph" w:styleId="9">
    <w:name w:val="heading 9"/>
    <w:basedOn w:val="a"/>
    <w:next w:val="a"/>
    <w:link w:val="9Char"/>
    <w:uiPriority w:val="9"/>
    <w:qFormat/>
    <w:pPr>
      <w:spacing w:after="0"/>
      <w:outlineLvl w:val="8"/>
    </w:pPr>
    <w:rPr>
      <w:rFonts w:ascii="Cambria" w:hAnsi="Cambria"/>
      <w:i/>
      <w:iCs/>
      <w:spacing w:val="5"/>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style>
  <w:style w:type="paragraph" w:styleId="a5">
    <w:name w:val="Plain Text"/>
    <w:basedOn w:val="a"/>
    <w:link w:val="Char1"/>
    <w:pPr>
      <w:widowControl w:val="0"/>
      <w:spacing w:after="0" w:line="240" w:lineRule="auto"/>
      <w:jc w:val="both"/>
    </w:pPr>
    <w:rPr>
      <w:rFonts w:ascii="宋体" w:hAnsi="Courier New" w:cs="Courier New"/>
      <w:kern w:val="2"/>
      <w:sz w:val="21"/>
      <w:szCs w:val="21"/>
      <w:lang w:eastAsia="zh-CN" w:bidi="ar-SA"/>
    </w:rPr>
  </w:style>
  <w:style w:type="paragraph" w:styleId="a6">
    <w:name w:val="Date"/>
    <w:basedOn w:val="a"/>
    <w:next w:val="a"/>
    <w:link w:val="Char2"/>
    <w:uiPriority w:val="99"/>
    <w:semiHidden/>
    <w:unhideWhenUsed/>
    <w:pPr>
      <w:ind w:leftChars="2500" w:left="100"/>
    </w:pPr>
  </w:style>
  <w:style w:type="paragraph" w:styleId="a7">
    <w:name w:val="Balloon Text"/>
    <w:basedOn w:val="a"/>
    <w:link w:val="Char3"/>
    <w:uiPriority w:val="99"/>
    <w:unhideWhenUsed/>
    <w:qFormat/>
    <w:pPr>
      <w:spacing w:after="0" w:line="240" w:lineRule="auto"/>
    </w:pPr>
    <w:rPr>
      <w:sz w:val="18"/>
      <w:szCs w:val="18"/>
    </w:rPr>
  </w:style>
  <w:style w:type="paragraph" w:styleId="a8">
    <w:name w:val="footer"/>
    <w:basedOn w:val="a"/>
    <w:link w:val="Char4"/>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a">
    <w:name w:val="Subtitle"/>
    <w:basedOn w:val="a"/>
    <w:next w:val="a"/>
    <w:link w:val="Char6"/>
    <w:uiPriority w:val="11"/>
    <w:qFormat/>
    <w:pPr>
      <w:spacing w:after="600"/>
    </w:pPr>
    <w:rPr>
      <w:rFonts w:ascii="Cambria" w:hAnsi="Cambria"/>
      <w:i/>
      <w:iCs/>
      <w:spacing w:val="13"/>
      <w:sz w:val="24"/>
      <w:szCs w:val="24"/>
      <w:lang w:bidi="ar-SA"/>
    </w:rPr>
  </w:style>
  <w:style w:type="paragraph" w:styleId="ab">
    <w:name w:val="Title"/>
    <w:basedOn w:val="a"/>
    <w:next w:val="a"/>
    <w:link w:val="Char7"/>
    <w:uiPriority w:val="10"/>
    <w:qFormat/>
    <w:pPr>
      <w:pBdr>
        <w:bottom w:val="single" w:sz="4" w:space="1" w:color="auto"/>
      </w:pBdr>
      <w:spacing w:line="240" w:lineRule="auto"/>
      <w:contextualSpacing/>
    </w:pPr>
    <w:rPr>
      <w:rFonts w:ascii="Cambria" w:hAnsi="Cambria"/>
      <w:spacing w:val="5"/>
      <w:sz w:val="52"/>
      <w:szCs w:val="52"/>
      <w:lang w:bidi="ar-SA"/>
    </w:rPr>
  </w:style>
  <w:style w:type="character" w:styleId="ac">
    <w:name w:val="Strong"/>
    <w:uiPriority w:val="22"/>
    <w:qFormat/>
    <w:rPr>
      <w:b/>
      <w:bCs/>
    </w:rPr>
  </w:style>
  <w:style w:type="character" w:styleId="ad">
    <w:name w:val="FollowedHyperlink"/>
    <w:uiPriority w:val="99"/>
    <w:unhideWhenUsed/>
    <w:qFormat/>
    <w:rPr>
      <w:color w:val="800080"/>
      <w:u w:val="single"/>
    </w:rPr>
  </w:style>
  <w:style w:type="character" w:styleId="ae">
    <w:name w:val="Emphasis"/>
    <w:uiPriority w:val="20"/>
    <w:qFormat/>
    <w:rPr>
      <w:b/>
      <w:bCs/>
      <w:i/>
      <w:iCs/>
      <w:spacing w:val="10"/>
      <w:shd w:val="clear" w:color="auto" w:fill="auto"/>
    </w:rPr>
  </w:style>
  <w:style w:type="character" w:styleId="af">
    <w:name w:val="Hyperlink"/>
    <w:uiPriority w:val="99"/>
    <w:unhideWhenUsed/>
    <w:qFormat/>
    <w:rPr>
      <w:color w:val="0000FF"/>
      <w:u w:val="single"/>
    </w:rPr>
  </w:style>
  <w:style w:type="character" w:styleId="af0">
    <w:name w:val="annotation reference"/>
    <w:uiPriority w:val="99"/>
    <w:unhideWhenUsed/>
    <w:qFormat/>
    <w:rPr>
      <w:sz w:val="21"/>
      <w:szCs w:val="21"/>
    </w:rPr>
  </w:style>
  <w:style w:type="table" w:styleId="af1">
    <w:name w:val="Table Grid"/>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框文本 Char"/>
    <w:link w:val="a7"/>
    <w:uiPriority w:val="99"/>
    <w:semiHidden/>
    <w:rPr>
      <w:sz w:val="18"/>
      <w:szCs w:val="18"/>
      <w:lang w:eastAsia="en-US" w:bidi="en-US"/>
    </w:rPr>
  </w:style>
  <w:style w:type="character" w:customStyle="1" w:styleId="Char6">
    <w:name w:val="副标题 Char"/>
    <w:link w:val="aa"/>
    <w:uiPriority w:val="11"/>
    <w:qFormat/>
    <w:rPr>
      <w:rFonts w:ascii="Cambria" w:eastAsia="宋体" w:hAnsi="Cambria" w:cs="Times New Roman"/>
      <w:i/>
      <w:iCs/>
      <w:spacing w:val="13"/>
      <w:sz w:val="24"/>
      <w:szCs w:val="24"/>
    </w:rPr>
  </w:style>
  <w:style w:type="character" w:customStyle="1" w:styleId="7Char">
    <w:name w:val="标题 7 Char"/>
    <w:link w:val="7"/>
    <w:uiPriority w:val="9"/>
    <w:semiHidden/>
    <w:qFormat/>
    <w:rPr>
      <w:rFonts w:ascii="Cambria" w:eastAsia="宋体" w:hAnsi="Cambria" w:cs="Times New Roman"/>
      <w:i/>
      <w:iCs/>
    </w:rPr>
  </w:style>
  <w:style w:type="character" w:customStyle="1" w:styleId="Char4">
    <w:name w:val="页脚 Char"/>
    <w:link w:val="a8"/>
    <w:uiPriority w:val="99"/>
    <w:rPr>
      <w:sz w:val="18"/>
      <w:szCs w:val="18"/>
      <w:lang w:eastAsia="en-US" w:bidi="en-US"/>
    </w:rPr>
  </w:style>
  <w:style w:type="character" w:customStyle="1" w:styleId="6Char">
    <w:name w:val="标题 6 Char"/>
    <w:link w:val="6"/>
    <w:uiPriority w:val="9"/>
    <w:semiHidden/>
    <w:qFormat/>
    <w:rPr>
      <w:rFonts w:ascii="Cambria" w:eastAsia="宋体" w:hAnsi="Cambria" w:cs="Times New Roman"/>
      <w:b/>
      <w:bCs/>
      <w:i/>
      <w:iCs/>
      <w:color w:val="7E7E7E"/>
    </w:rPr>
  </w:style>
  <w:style w:type="character" w:customStyle="1" w:styleId="10">
    <w:name w:val="书籍标题1"/>
    <w:uiPriority w:val="33"/>
    <w:qFormat/>
    <w:rPr>
      <w:i/>
      <w:iCs/>
      <w:smallCaps/>
      <w:spacing w:val="5"/>
    </w:rPr>
  </w:style>
  <w:style w:type="character" w:customStyle="1" w:styleId="11">
    <w:name w:val="明显参考1"/>
    <w:uiPriority w:val="32"/>
    <w:qFormat/>
    <w:rPr>
      <w:smallCaps/>
      <w:spacing w:val="5"/>
      <w:u w:val="single"/>
    </w:rPr>
  </w:style>
  <w:style w:type="character" w:customStyle="1" w:styleId="3Char">
    <w:name w:val="标题 3 Char"/>
    <w:link w:val="3"/>
    <w:uiPriority w:val="9"/>
    <w:qFormat/>
    <w:rPr>
      <w:rFonts w:ascii="Cambria" w:eastAsia="宋体" w:hAnsi="Cambria" w:cs="Times New Roman"/>
      <w:b/>
      <w:bCs/>
    </w:rPr>
  </w:style>
  <w:style w:type="character" w:customStyle="1" w:styleId="Char8">
    <w:name w:val="引用 Char"/>
    <w:link w:val="12"/>
    <w:uiPriority w:val="29"/>
    <w:qFormat/>
    <w:rPr>
      <w:i/>
      <w:iCs/>
    </w:rPr>
  </w:style>
  <w:style w:type="paragraph" w:customStyle="1" w:styleId="12">
    <w:name w:val="引用1"/>
    <w:basedOn w:val="a"/>
    <w:next w:val="a"/>
    <w:link w:val="Char8"/>
    <w:uiPriority w:val="29"/>
    <w:qFormat/>
    <w:pPr>
      <w:spacing w:before="200" w:after="0"/>
      <w:ind w:left="360" w:right="360"/>
    </w:pPr>
    <w:rPr>
      <w:i/>
      <w:iCs/>
      <w:sz w:val="20"/>
      <w:szCs w:val="20"/>
      <w:lang w:bidi="ar-SA"/>
    </w:rPr>
  </w:style>
  <w:style w:type="character" w:customStyle="1" w:styleId="Char7">
    <w:name w:val="标题 Char"/>
    <w:link w:val="ab"/>
    <w:uiPriority w:val="10"/>
    <w:qFormat/>
    <w:rPr>
      <w:rFonts w:ascii="Cambria" w:eastAsia="宋体" w:hAnsi="Cambria" w:cs="Times New Roman"/>
      <w:spacing w:val="5"/>
      <w:sz w:val="52"/>
      <w:szCs w:val="52"/>
    </w:rPr>
  </w:style>
  <w:style w:type="character" w:customStyle="1" w:styleId="13">
    <w:name w:val="不明显强调1"/>
    <w:uiPriority w:val="19"/>
    <w:qFormat/>
    <w:rPr>
      <w:i/>
      <w:iCs/>
    </w:rPr>
  </w:style>
  <w:style w:type="character" w:customStyle="1" w:styleId="8Char">
    <w:name w:val="标题 8 Char"/>
    <w:link w:val="8"/>
    <w:uiPriority w:val="9"/>
    <w:semiHidden/>
    <w:qFormat/>
    <w:rPr>
      <w:rFonts w:ascii="Cambria" w:eastAsia="宋体" w:hAnsi="Cambria" w:cs="Times New Roman"/>
      <w:sz w:val="20"/>
      <w:szCs w:val="20"/>
    </w:rPr>
  </w:style>
  <w:style w:type="character" w:customStyle="1" w:styleId="14">
    <w:name w:val="明显强调1"/>
    <w:uiPriority w:val="21"/>
    <w:qFormat/>
    <w:rPr>
      <w:b/>
      <w:bCs/>
    </w:rPr>
  </w:style>
  <w:style w:type="character" w:customStyle="1" w:styleId="2Char">
    <w:name w:val="标题 2 Char"/>
    <w:link w:val="2"/>
    <w:uiPriority w:val="9"/>
    <w:semiHidden/>
    <w:qFormat/>
    <w:rPr>
      <w:rFonts w:ascii="Cambria" w:eastAsia="宋体" w:hAnsi="Cambria" w:cs="Times New Roman"/>
      <w:b/>
      <w:bCs/>
      <w:sz w:val="26"/>
      <w:szCs w:val="26"/>
    </w:rPr>
  </w:style>
  <w:style w:type="character" w:customStyle="1" w:styleId="Char9">
    <w:name w:val="明显引用 Char"/>
    <w:link w:val="15"/>
    <w:uiPriority w:val="30"/>
    <w:qFormat/>
    <w:rPr>
      <w:b/>
      <w:bCs/>
      <w:i/>
      <w:iCs/>
    </w:rPr>
  </w:style>
  <w:style w:type="paragraph" w:customStyle="1" w:styleId="15">
    <w:name w:val="明显引用1"/>
    <w:basedOn w:val="a"/>
    <w:next w:val="a"/>
    <w:link w:val="Char9"/>
    <w:uiPriority w:val="30"/>
    <w:qFormat/>
    <w:pPr>
      <w:pBdr>
        <w:bottom w:val="single" w:sz="4" w:space="1" w:color="auto"/>
      </w:pBdr>
      <w:spacing w:before="200" w:after="280"/>
      <w:ind w:left="1008" w:right="1152"/>
      <w:jc w:val="both"/>
    </w:pPr>
    <w:rPr>
      <w:b/>
      <w:bCs/>
      <w:i/>
      <w:iCs/>
      <w:sz w:val="20"/>
      <w:szCs w:val="20"/>
      <w:lang w:bidi="ar-SA"/>
    </w:rPr>
  </w:style>
  <w:style w:type="character" w:customStyle="1" w:styleId="Char5">
    <w:name w:val="页眉 Char"/>
    <w:link w:val="a9"/>
    <w:uiPriority w:val="99"/>
    <w:qFormat/>
    <w:rPr>
      <w:sz w:val="18"/>
      <w:szCs w:val="18"/>
      <w:lang w:eastAsia="en-US" w:bidi="en-US"/>
    </w:rPr>
  </w:style>
  <w:style w:type="character" w:customStyle="1" w:styleId="16">
    <w:name w:val="不明显参考1"/>
    <w:uiPriority w:val="31"/>
    <w:qFormat/>
    <w:rPr>
      <w:smallCaps/>
    </w:rPr>
  </w:style>
  <w:style w:type="character" w:customStyle="1" w:styleId="5Char">
    <w:name w:val="标题 5 Char"/>
    <w:link w:val="5"/>
    <w:uiPriority w:val="9"/>
    <w:semiHidden/>
    <w:qFormat/>
    <w:rPr>
      <w:rFonts w:ascii="Cambria" w:eastAsia="宋体" w:hAnsi="Cambria" w:cs="Times New Roman"/>
      <w:b/>
      <w:bCs/>
      <w:color w:val="7E7E7E"/>
    </w:rPr>
  </w:style>
  <w:style w:type="character" w:customStyle="1" w:styleId="1Char">
    <w:name w:val="标题 1 Char"/>
    <w:link w:val="1"/>
    <w:uiPriority w:val="9"/>
    <w:qFormat/>
    <w:rPr>
      <w:rFonts w:ascii="Cambria" w:eastAsia="宋体" w:hAnsi="Cambria" w:cs="Times New Roman"/>
      <w:b/>
      <w:bCs/>
      <w:sz w:val="28"/>
      <w:szCs w:val="28"/>
    </w:rPr>
  </w:style>
  <w:style w:type="character" w:customStyle="1" w:styleId="9Char">
    <w:name w:val="标题 9 Char"/>
    <w:link w:val="9"/>
    <w:uiPriority w:val="9"/>
    <w:semiHidden/>
    <w:qFormat/>
    <w:rPr>
      <w:rFonts w:ascii="Cambria" w:eastAsia="宋体" w:hAnsi="Cambria" w:cs="Times New Roman"/>
      <w:i/>
      <w:iCs/>
      <w:spacing w:val="5"/>
      <w:sz w:val="20"/>
      <w:szCs w:val="20"/>
    </w:rPr>
  </w:style>
  <w:style w:type="character" w:customStyle="1" w:styleId="4Char">
    <w:name w:val="标题 4 Char"/>
    <w:link w:val="4"/>
    <w:uiPriority w:val="9"/>
    <w:semiHidden/>
    <w:qFormat/>
    <w:rPr>
      <w:rFonts w:ascii="Cambria" w:eastAsia="宋体" w:hAnsi="Cambria" w:cs="Times New Roman"/>
      <w:b/>
      <w:bCs/>
      <w:i/>
      <w:iCs/>
    </w:rPr>
  </w:style>
  <w:style w:type="paragraph" w:customStyle="1" w:styleId="TOC1">
    <w:name w:val="TOC 标题1"/>
    <w:basedOn w:val="1"/>
    <w:next w:val="a"/>
    <w:uiPriority w:val="39"/>
    <w:unhideWhenUsed/>
    <w:qFormat/>
    <w:pPr>
      <w:outlineLvl w:val="9"/>
    </w:pPr>
  </w:style>
  <w:style w:type="paragraph" w:customStyle="1" w:styleId="17">
    <w:name w:val="无间隔1"/>
    <w:basedOn w:val="a"/>
    <w:uiPriority w:val="1"/>
    <w:qFormat/>
    <w:pPr>
      <w:spacing w:after="0" w:line="240" w:lineRule="auto"/>
    </w:pPr>
  </w:style>
  <w:style w:type="paragraph" w:customStyle="1" w:styleId="18">
    <w:name w:val="列出段落1"/>
    <w:basedOn w:val="a"/>
    <w:uiPriority w:val="34"/>
    <w:qFormat/>
    <w:pPr>
      <w:ind w:left="720"/>
      <w:contextualSpacing/>
    </w:pPr>
  </w:style>
  <w:style w:type="paragraph" w:styleId="af2">
    <w:name w:val="List Paragraph"/>
    <w:basedOn w:val="a"/>
    <w:uiPriority w:val="99"/>
    <w:qFormat/>
    <w:pPr>
      <w:ind w:firstLineChars="200" w:firstLine="420"/>
    </w:pPr>
  </w:style>
  <w:style w:type="paragraph" w:customStyle="1" w:styleId="NewNewNewNew">
    <w:name w:val="正文 New New New New"/>
    <w:qFormat/>
    <w:pPr>
      <w:widowControl w:val="0"/>
      <w:jc w:val="both"/>
    </w:pPr>
    <w:rPr>
      <w:szCs w:val="24"/>
    </w:rPr>
  </w:style>
  <w:style w:type="paragraph" w:customStyle="1" w:styleId="af3">
    <w:name w:val="图表中 居中加粗"/>
    <w:basedOn w:val="a"/>
    <w:uiPriority w:val="99"/>
    <w:qFormat/>
    <w:pPr>
      <w:spacing w:line="360" w:lineRule="auto"/>
      <w:jc w:val="center"/>
    </w:pPr>
    <w:rPr>
      <w:rFonts w:cs="宋体"/>
      <w:b/>
      <w:bCs/>
      <w:sz w:val="18"/>
      <w:szCs w:val="18"/>
    </w:rPr>
  </w:style>
  <w:style w:type="character" w:customStyle="1" w:styleId="Char0">
    <w:name w:val="批注文字 Char"/>
    <w:basedOn w:val="a0"/>
    <w:link w:val="a4"/>
    <w:uiPriority w:val="99"/>
    <w:qFormat/>
    <w:rPr>
      <w:sz w:val="22"/>
      <w:szCs w:val="22"/>
      <w:lang w:eastAsia="en-US" w:bidi="en-US"/>
    </w:rPr>
  </w:style>
  <w:style w:type="character" w:customStyle="1" w:styleId="Char">
    <w:name w:val="批注主题 Char"/>
    <w:basedOn w:val="Char0"/>
    <w:link w:val="a3"/>
    <w:uiPriority w:val="99"/>
    <w:semiHidden/>
    <w:qFormat/>
    <w:rPr>
      <w:b/>
      <w:bCs/>
      <w:sz w:val="22"/>
      <w:szCs w:val="22"/>
      <w:lang w:eastAsia="en-US" w:bidi="en-US"/>
    </w:rPr>
  </w:style>
  <w:style w:type="character" w:customStyle="1" w:styleId="Char1">
    <w:name w:val="纯文本 Char"/>
    <w:basedOn w:val="a0"/>
    <w:link w:val="a5"/>
    <w:rPr>
      <w:rFonts w:ascii="宋体" w:hAnsi="Courier New" w:cs="Courier New"/>
      <w:kern w:val="2"/>
      <w:sz w:val="21"/>
      <w:szCs w:val="21"/>
    </w:rPr>
  </w:style>
  <w:style w:type="character" w:customStyle="1" w:styleId="Char2">
    <w:name w:val="日期 Char"/>
    <w:basedOn w:val="a0"/>
    <w:link w:val="a6"/>
    <w:uiPriority w:val="99"/>
    <w:semiHidden/>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7F24E-3A3B-49A3-953D-2C9F8313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1303</Words>
  <Characters>7430</Characters>
  <Application>Microsoft Office Word</Application>
  <DocSecurity>0</DocSecurity>
  <Lines>61</Lines>
  <Paragraphs>17</Paragraphs>
  <ScaleCrop>false</ScaleCrop>
  <Company>http://www.deepbbs.org</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cp:revision>
  <cp:lastPrinted>2017-01-05T01:34:00Z</cp:lastPrinted>
  <dcterms:created xsi:type="dcterms:W3CDTF">2018-11-04T15:48:00Z</dcterms:created>
  <dcterms:modified xsi:type="dcterms:W3CDTF">2018-11-13T07:56:00Z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