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504" w:rsidRDefault="00AC0FD2">
      <w:pPr>
        <w:jc w:val="center"/>
        <w:rPr>
          <w:rFonts w:hint="eastAsia"/>
          <w:b/>
          <w:sz w:val="36"/>
          <w:szCs w:val="36"/>
        </w:rPr>
      </w:pPr>
      <w:r>
        <w:rPr>
          <w:rFonts w:hint="eastAsia"/>
          <w:b/>
          <w:sz w:val="36"/>
          <w:szCs w:val="36"/>
        </w:rPr>
        <w:t>柳州职业技术学院</w:t>
      </w:r>
    </w:p>
    <w:p w:rsidR="00734CB4" w:rsidRDefault="00AC0FD2">
      <w:pPr>
        <w:jc w:val="center"/>
        <w:rPr>
          <w:b/>
          <w:sz w:val="36"/>
          <w:szCs w:val="36"/>
        </w:rPr>
      </w:pPr>
      <w:r>
        <w:rPr>
          <w:rFonts w:hint="eastAsia"/>
          <w:b/>
          <w:sz w:val="36"/>
          <w:szCs w:val="36"/>
        </w:rPr>
        <w:t>Android</w:t>
      </w:r>
      <w:r>
        <w:rPr>
          <w:rFonts w:hint="eastAsia"/>
          <w:b/>
          <w:sz w:val="36"/>
          <w:szCs w:val="36"/>
        </w:rPr>
        <w:t>师资培训相关器材配件询价采购公告</w:t>
      </w:r>
    </w:p>
    <w:p w:rsidR="00734CB4" w:rsidRDefault="00AC0FD2">
      <w:pPr>
        <w:rPr>
          <w:sz w:val="24"/>
          <w:szCs w:val="24"/>
        </w:rPr>
      </w:pPr>
      <w:r>
        <w:rPr>
          <w:rFonts w:hint="eastAsia"/>
          <w:sz w:val="24"/>
          <w:szCs w:val="24"/>
        </w:rPr>
        <w:t>采购编号：</w:t>
      </w:r>
      <w:r w:rsidR="00A667B4" w:rsidRPr="00A667B4">
        <w:rPr>
          <w:sz w:val="24"/>
          <w:szCs w:val="24"/>
        </w:rPr>
        <w:t>LZY18-119</w:t>
      </w:r>
      <w:r>
        <w:rPr>
          <w:rFonts w:hint="eastAsia"/>
          <w:sz w:val="24"/>
          <w:szCs w:val="24"/>
        </w:rPr>
        <w:t xml:space="preserve">      </w:t>
      </w:r>
      <w:r w:rsidR="00A667B4">
        <w:rPr>
          <w:rFonts w:hint="eastAsia"/>
          <w:sz w:val="24"/>
          <w:szCs w:val="24"/>
        </w:rPr>
        <w:t xml:space="preserve">                    </w:t>
      </w:r>
      <w:r>
        <w:rPr>
          <w:rFonts w:hint="eastAsia"/>
          <w:sz w:val="24"/>
          <w:szCs w:val="24"/>
        </w:rPr>
        <w:t>发布日期：</w:t>
      </w:r>
      <w:r w:rsidR="00A667B4">
        <w:rPr>
          <w:rFonts w:hint="eastAsia"/>
          <w:sz w:val="24"/>
          <w:szCs w:val="24"/>
        </w:rPr>
        <w:t>2018</w:t>
      </w:r>
      <w:r>
        <w:rPr>
          <w:rFonts w:hint="eastAsia"/>
          <w:sz w:val="24"/>
          <w:szCs w:val="24"/>
        </w:rPr>
        <w:t>年</w:t>
      </w:r>
      <w:r w:rsidR="00A667B4">
        <w:rPr>
          <w:rFonts w:hint="eastAsia"/>
          <w:sz w:val="24"/>
          <w:szCs w:val="24"/>
        </w:rPr>
        <w:t>12</w:t>
      </w:r>
      <w:r>
        <w:rPr>
          <w:rFonts w:hint="eastAsia"/>
          <w:sz w:val="24"/>
          <w:szCs w:val="24"/>
        </w:rPr>
        <w:t>月</w:t>
      </w:r>
      <w:r w:rsidR="00A667B4">
        <w:rPr>
          <w:rFonts w:hint="eastAsia"/>
          <w:sz w:val="24"/>
          <w:szCs w:val="24"/>
        </w:rPr>
        <w:t>13</w:t>
      </w:r>
      <w:r>
        <w:rPr>
          <w:rFonts w:hint="eastAsia"/>
          <w:sz w:val="24"/>
          <w:szCs w:val="24"/>
        </w:rPr>
        <w:t>日</w:t>
      </w:r>
    </w:p>
    <w:p w:rsidR="00734CB4" w:rsidRDefault="00AC0FD2">
      <w:pPr>
        <w:rPr>
          <w:sz w:val="24"/>
          <w:szCs w:val="24"/>
        </w:rPr>
      </w:pPr>
      <w:r>
        <w:rPr>
          <w:rFonts w:hint="eastAsia"/>
          <w:sz w:val="24"/>
          <w:szCs w:val="24"/>
        </w:rPr>
        <w:t>一、采购项目名称：</w:t>
      </w:r>
      <w:r w:rsidR="00757504">
        <w:rPr>
          <w:rFonts w:hint="eastAsia"/>
          <w:sz w:val="24"/>
          <w:szCs w:val="24"/>
        </w:rPr>
        <w:t xml:space="preserve"> </w:t>
      </w:r>
      <w:r>
        <w:rPr>
          <w:rFonts w:hint="eastAsia"/>
          <w:sz w:val="24"/>
          <w:szCs w:val="24"/>
        </w:rPr>
        <w:t>Android</w:t>
      </w:r>
      <w:r>
        <w:rPr>
          <w:rFonts w:hint="eastAsia"/>
          <w:sz w:val="24"/>
          <w:szCs w:val="24"/>
        </w:rPr>
        <w:t>师资培训相关器材配件</w:t>
      </w:r>
      <w:r w:rsidR="00A667B4">
        <w:rPr>
          <w:rFonts w:hint="eastAsia"/>
          <w:sz w:val="24"/>
          <w:szCs w:val="24"/>
        </w:rPr>
        <w:t>采购</w:t>
      </w:r>
    </w:p>
    <w:p w:rsidR="00734CB4" w:rsidRDefault="00AC0FD2">
      <w:pPr>
        <w:rPr>
          <w:sz w:val="24"/>
          <w:szCs w:val="24"/>
        </w:rPr>
      </w:pPr>
      <w:r>
        <w:rPr>
          <w:rFonts w:hint="eastAsia"/>
          <w:sz w:val="24"/>
          <w:szCs w:val="24"/>
        </w:rPr>
        <w:t>二、采购项目预算金额（人民币）：</w:t>
      </w:r>
      <w:r>
        <w:rPr>
          <w:rFonts w:hint="eastAsia"/>
          <w:sz w:val="24"/>
          <w:szCs w:val="24"/>
        </w:rPr>
        <w:t>玖万捌仟元整</w:t>
      </w:r>
      <w:r>
        <w:rPr>
          <w:rFonts w:hint="eastAsia"/>
          <w:sz w:val="24"/>
          <w:szCs w:val="24"/>
        </w:rPr>
        <w:t>（</w:t>
      </w:r>
      <w:r>
        <w:rPr>
          <w:rFonts w:hint="eastAsia"/>
          <w:sz w:val="24"/>
          <w:szCs w:val="24"/>
        </w:rPr>
        <w:t>¥</w:t>
      </w:r>
      <w:r>
        <w:rPr>
          <w:rFonts w:hint="eastAsia"/>
          <w:sz w:val="28"/>
          <w:szCs w:val="28"/>
        </w:rPr>
        <w:t>98000</w:t>
      </w:r>
      <w:r>
        <w:rPr>
          <w:rFonts w:hint="eastAsia"/>
          <w:sz w:val="24"/>
          <w:szCs w:val="24"/>
        </w:rPr>
        <w:t>.00</w:t>
      </w:r>
      <w:r>
        <w:rPr>
          <w:rFonts w:hint="eastAsia"/>
          <w:sz w:val="24"/>
          <w:szCs w:val="24"/>
        </w:rPr>
        <w:t>）</w:t>
      </w:r>
    </w:p>
    <w:p w:rsidR="00734CB4" w:rsidRDefault="00AC0FD2">
      <w:pPr>
        <w:rPr>
          <w:sz w:val="24"/>
          <w:szCs w:val="24"/>
        </w:rPr>
      </w:pPr>
      <w:r>
        <w:rPr>
          <w:rFonts w:hint="eastAsia"/>
          <w:sz w:val="24"/>
          <w:szCs w:val="24"/>
        </w:rPr>
        <w:t>三、技术需求：</w:t>
      </w:r>
      <w:bookmarkStart w:id="0" w:name="_GoBack"/>
      <w:bookmarkEnd w:id="0"/>
    </w:p>
    <w:tbl>
      <w:tblPr>
        <w:tblW w:w="10632" w:type="dxa"/>
        <w:tblInd w:w="-885" w:type="dxa"/>
        <w:tblLayout w:type="fixed"/>
        <w:tblLook w:val="04A0" w:firstRow="1" w:lastRow="0" w:firstColumn="1" w:lastColumn="0" w:noHBand="0" w:noVBand="1"/>
      </w:tblPr>
      <w:tblGrid>
        <w:gridCol w:w="812"/>
        <w:gridCol w:w="1416"/>
        <w:gridCol w:w="3988"/>
        <w:gridCol w:w="450"/>
        <w:gridCol w:w="650"/>
        <w:gridCol w:w="687"/>
        <w:gridCol w:w="750"/>
        <w:gridCol w:w="825"/>
        <w:gridCol w:w="1054"/>
      </w:tblGrid>
      <w:tr w:rsidR="00734CB4">
        <w:trPr>
          <w:trHeight w:val="343"/>
        </w:trPr>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734CB4" w:rsidRDefault="00AC0FD2">
            <w:pPr>
              <w:widowControl/>
              <w:jc w:val="center"/>
              <w:rPr>
                <w:rFonts w:asciiTheme="minorEastAsia" w:hAnsiTheme="minorEastAsia" w:cs="宋体"/>
                <w:kern w:val="0"/>
                <w:szCs w:val="21"/>
              </w:rPr>
            </w:pPr>
            <w:r>
              <w:rPr>
                <w:rFonts w:asciiTheme="minorEastAsia" w:hAnsiTheme="minorEastAsia" w:cs="宋体" w:hint="eastAsia"/>
                <w:kern w:val="0"/>
                <w:szCs w:val="21"/>
              </w:rPr>
              <w:t>序号</w:t>
            </w:r>
          </w:p>
        </w:tc>
        <w:tc>
          <w:tcPr>
            <w:tcW w:w="1416" w:type="dxa"/>
            <w:tcBorders>
              <w:top w:val="single" w:sz="4" w:space="0" w:color="auto"/>
              <w:left w:val="nil"/>
              <w:bottom w:val="single" w:sz="4" w:space="0" w:color="auto"/>
              <w:right w:val="single" w:sz="4" w:space="0" w:color="auto"/>
            </w:tcBorders>
            <w:shd w:val="clear" w:color="auto" w:fill="auto"/>
            <w:vAlign w:val="center"/>
          </w:tcPr>
          <w:p w:rsidR="00734CB4" w:rsidRDefault="00AC0FD2">
            <w:pPr>
              <w:widowControl/>
              <w:jc w:val="center"/>
              <w:rPr>
                <w:rFonts w:asciiTheme="minorEastAsia" w:hAnsiTheme="minorEastAsia" w:cs="宋体"/>
                <w:kern w:val="0"/>
                <w:szCs w:val="21"/>
              </w:rPr>
            </w:pPr>
            <w:r>
              <w:rPr>
                <w:rFonts w:asciiTheme="minorEastAsia" w:hAnsiTheme="minorEastAsia" w:cs="宋体" w:hint="eastAsia"/>
                <w:kern w:val="0"/>
                <w:szCs w:val="21"/>
              </w:rPr>
              <w:t>名称</w:t>
            </w:r>
          </w:p>
        </w:tc>
        <w:tc>
          <w:tcPr>
            <w:tcW w:w="3988" w:type="dxa"/>
            <w:tcBorders>
              <w:top w:val="single" w:sz="4" w:space="0" w:color="auto"/>
              <w:left w:val="nil"/>
              <w:bottom w:val="single" w:sz="4" w:space="0" w:color="auto"/>
              <w:right w:val="single" w:sz="4" w:space="0" w:color="auto"/>
            </w:tcBorders>
            <w:shd w:val="clear" w:color="auto" w:fill="auto"/>
            <w:vAlign w:val="center"/>
          </w:tcPr>
          <w:p w:rsidR="00734CB4" w:rsidRDefault="00AC0FD2">
            <w:pPr>
              <w:widowControl/>
              <w:jc w:val="center"/>
              <w:rPr>
                <w:rFonts w:asciiTheme="minorEastAsia" w:hAnsiTheme="minorEastAsia" w:cs="宋体"/>
                <w:kern w:val="0"/>
                <w:szCs w:val="21"/>
              </w:rPr>
            </w:pPr>
            <w:r>
              <w:rPr>
                <w:rFonts w:asciiTheme="minorEastAsia" w:hAnsiTheme="minorEastAsia" w:cs="宋体" w:hint="eastAsia"/>
                <w:kern w:val="0"/>
                <w:szCs w:val="21"/>
              </w:rPr>
              <w:t>技术参数</w:t>
            </w:r>
          </w:p>
        </w:tc>
        <w:tc>
          <w:tcPr>
            <w:tcW w:w="450" w:type="dxa"/>
            <w:tcBorders>
              <w:top w:val="single" w:sz="4" w:space="0" w:color="auto"/>
              <w:left w:val="nil"/>
              <w:bottom w:val="single" w:sz="4" w:space="0" w:color="auto"/>
              <w:right w:val="single" w:sz="4" w:space="0" w:color="auto"/>
            </w:tcBorders>
            <w:shd w:val="clear" w:color="auto" w:fill="auto"/>
            <w:vAlign w:val="center"/>
          </w:tcPr>
          <w:p w:rsidR="00734CB4" w:rsidRDefault="00AC0FD2">
            <w:pPr>
              <w:widowControl/>
              <w:jc w:val="center"/>
              <w:rPr>
                <w:rFonts w:asciiTheme="minorEastAsia" w:hAnsiTheme="minorEastAsia" w:cs="宋体"/>
                <w:kern w:val="0"/>
                <w:szCs w:val="21"/>
              </w:rPr>
            </w:pPr>
            <w:r>
              <w:rPr>
                <w:rFonts w:asciiTheme="minorEastAsia" w:hAnsiTheme="minorEastAsia" w:cs="宋体" w:hint="eastAsia"/>
                <w:kern w:val="0"/>
                <w:szCs w:val="21"/>
              </w:rPr>
              <w:t>数量</w:t>
            </w:r>
          </w:p>
        </w:tc>
        <w:tc>
          <w:tcPr>
            <w:tcW w:w="650" w:type="dxa"/>
            <w:tcBorders>
              <w:top w:val="single" w:sz="4" w:space="0" w:color="auto"/>
              <w:left w:val="nil"/>
              <w:bottom w:val="single" w:sz="4" w:space="0" w:color="auto"/>
              <w:right w:val="single" w:sz="4" w:space="0" w:color="auto"/>
            </w:tcBorders>
            <w:shd w:val="clear" w:color="auto" w:fill="auto"/>
            <w:vAlign w:val="center"/>
          </w:tcPr>
          <w:p w:rsidR="00734CB4" w:rsidRDefault="00AC0FD2">
            <w:pPr>
              <w:widowControl/>
              <w:jc w:val="center"/>
              <w:rPr>
                <w:rFonts w:asciiTheme="minorEastAsia" w:hAnsiTheme="minorEastAsia" w:cs="宋体"/>
                <w:kern w:val="0"/>
                <w:szCs w:val="21"/>
              </w:rPr>
            </w:pPr>
            <w:r>
              <w:rPr>
                <w:rFonts w:asciiTheme="minorEastAsia" w:hAnsiTheme="minorEastAsia" w:cs="宋体" w:hint="eastAsia"/>
                <w:kern w:val="0"/>
                <w:szCs w:val="21"/>
              </w:rPr>
              <w:t>单位</w:t>
            </w:r>
          </w:p>
        </w:tc>
        <w:tc>
          <w:tcPr>
            <w:tcW w:w="687" w:type="dxa"/>
            <w:tcBorders>
              <w:top w:val="single" w:sz="4" w:space="0" w:color="auto"/>
              <w:left w:val="nil"/>
              <w:bottom w:val="single" w:sz="4" w:space="0" w:color="auto"/>
              <w:right w:val="single" w:sz="4" w:space="0" w:color="auto"/>
            </w:tcBorders>
            <w:shd w:val="clear" w:color="auto" w:fill="auto"/>
            <w:vAlign w:val="center"/>
          </w:tcPr>
          <w:p w:rsidR="00734CB4" w:rsidRDefault="00AC0FD2">
            <w:pPr>
              <w:widowControl/>
              <w:jc w:val="center"/>
              <w:rPr>
                <w:rFonts w:asciiTheme="minorEastAsia" w:hAnsiTheme="minorEastAsia" w:cs="宋体"/>
                <w:kern w:val="0"/>
                <w:szCs w:val="21"/>
              </w:rPr>
            </w:pPr>
            <w:r>
              <w:rPr>
                <w:rFonts w:asciiTheme="minorEastAsia" w:hAnsiTheme="minorEastAsia" w:cs="宋体" w:hint="eastAsia"/>
                <w:kern w:val="0"/>
                <w:szCs w:val="21"/>
              </w:rPr>
              <w:t>单价</w:t>
            </w:r>
          </w:p>
        </w:tc>
        <w:tc>
          <w:tcPr>
            <w:tcW w:w="750" w:type="dxa"/>
            <w:tcBorders>
              <w:top w:val="single" w:sz="4" w:space="0" w:color="auto"/>
              <w:left w:val="nil"/>
              <w:bottom w:val="single" w:sz="4" w:space="0" w:color="auto"/>
              <w:right w:val="single" w:sz="4" w:space="0" w:color="auto"/>
            </w:tcBorders>
            <w:shd w:val="clear" w:color="auto" w:fill="auto"/>
            <w:vAlign w:val="center"/>
          </w:tcPr>
          <w:p w:rsidR="00734CB4" w:rsidRDefault="00AC0FD2">
            <w:pPr>
              <w:widowControl/>
              <w:jc w:val="center"/>
              <w:rPr>
                <w:rFonts w:asciiTheme="minorEastAsia" w:hAnsiTheme="minorEastAsia" w:cs="宋体"/>
                <w:kern w:val="0"/>
                <w:szCs w:val="21"/>
              </w:rPr>
            </w:pPr>
            <w:r>
              <w:rPr>
                <w:rFonts w:asciiTheme="minorEastAsia" w:hAnsiTheme="minorEastAsia" w:cs="宋体" w:hint="eastAsia"/>
                <w:kern w:val="0"/>
                <w:szCs w:val="21"/>
              </w:rPr>
              <w:t>总价</w:t>
            </w:r>
          </w:p>
        </w:tc>
        <w:tc>
          <w:tcPr>
            <w:tcW w:w="825" w:type="dxa"/>
            <w:tcBorders>
              <w:top w:val="single" w:sz="4" w:space="0" w:color="auto"/>
              <w:left w:val="nil"/>
              <w:bottom w:val="single" w:sz="4" w:space="0" w:color="auto"/>
              <w:right w:val="single" w:sz="4" w:space="0" w:color="auto"/>
            </w:tcBorders>
            <w:shd w:val="clear" w:color="auto" w:fill="auto"/>
            <w:vAlign w:val="center"/>
          </w:tcPr>
          <w:p w:rsidR="00734CB4" w:rsidRDefault="00AC0FD2">
            <w:pPr>
              <w:widowControl/>
              <w:jc w:val="center"/>
              <w:rPr>
                <w:rFonts w:asciiTheme="minorEastAsia" w:hAnsiTheme="minorEastAsia" w:cs="宋体"/>
                <w:kern w:val="0"/>
                <w:szCs w:val="21"/>
              </w:rPr>
            </w:pPr>
            <w:r>
              <w:rPr>
                <w:rFonts w:asciiTheme="minorEastAsia" w:hAnsiTheme="minorEastAsia" w:cs="宋体" w:hint="eastAsia"/>
                <w:kern w:val="0"/>
                <w:szCs w:val="21"/>
              </w:rPr>
              <w:t>报价品牌</w:t>
            </w:r>
          </w:p>
        </w:tc>
        <w:tc>
          <w:tcPr>
            <w:tcW w:w="1054" w:type="dxa"/>
            <w:tcBorders>
              <w:top w:val="single" w:sz="4" w:space="0" w:color="auto"/>
              <w:left w:val="nil"/>
              <w:bottom w:val="single" w:sz="4" w:space="0" w:color="auto"/>
              <w:right w:val="single" w:sz="4" w:space="0" w:color="auto"/>
            </w:tcBorders>
          </w:tcPr>
          <w:p w:rsidR="00734CB4" w:rsidRDefault="00AC0FD2">
            <w:pPr>
              <w:widowControl/>
              <w:jc w:val="center"/>
              <w:rPr>
                <w:rFonts w:asciiTheme="minorEastAsia" w:hAnsiTheme="minorEastAsia" w:cs="宋体"/>
                <w:kern w:val="0"/>
                <w:szCs w:val="21"/>
              </w:rPr>
            </w:pPr>
            <w:r>
              <w:rPr>
                <w:rFonts w:asciiTheme="minorEastAsia" w:hAnsiTheme="minorEastAsia" w:cs="宋体" w:hint="eastAsia"/>
                <w:kern w:val="0"/>
                <w:szCs w:val="21"/>
              </w:rPr>
              <w:t>规格、型号响应情况</w:t>
            </w:r>
          </w:p>
        </w:tc>
      </w:tr>
      <w:tr w:rsidR="00734CB4">
        <w:trPr>
          <w:trHeight w:val="687"/>
        </w:trPr>
        <w:tc>
          <w:tcPr>
            <w:tcW w:w="812" w:type="dxa"/>
            <w:tcBorders>
              <w:top w:val="nil"/>
              <w:left w:val="single" w:sz="4" w:space="0" w:color="auto"/>
              <w:bottom w:val="single" w:sz="4" w:space="0" w:color="auto"/>
              <w:right w:val="single" w:sz="4" w:space="0" w:color="auto"/>
            </w:tcBorders>
            <w:shd w:val="clear" w:color="auto" w:fill="auto"/>
            <w:vAlign w:val="center"/>
          </w:tcPr>
          <w:p w:rsidR="00734CB4" w:rsidRDefault="00AC0FD2">
            <w:pPr>
              <w:widowControl/>
              <w:jc w:val="center"/>
              <w:rPr>
                <w:rFonts w:asciiTheme="minorEastAsia" w:hAnsiTheme="minorEastAsia" w:cs="宋体"/>
                <w:kern w:val="0"/>
                <w:szCs w:val="21"/>
              </w:rPr>
            </w:pPr>
            <w:r>
              <w:rPr>
                <w:rFonts w:asciiTheme="minorEastAsia" w:hAnsiTheme="minorEastAsia" w:cs="宋体" w:hint="eastAsia"/>
                <w:kern w:val="0"/>
                <w:szCs w:val="21"/>
              </w:rPr>
              <w:t>1</w:t>
            </w:r>
          </w:p>
        </w:tc>
        <w:tc>
          <w:tcPr>
            <w:tcW w:w="1416" w:type="dxa"/>
            <w:tcBorders>
              <w:top w:val="nil"/>
              <w:left w:val="nil"/>
              <w:bottom w:val="single" w:sz="4" w:space="0" w:color="auto"/>
              <w:right w:val="single" w:sz="4" w:space="0" w:color="auto"/>
            </w:tcBorders>
            <w:shd w:val="clear" w:color="auto" w:fill="auto"/>
            <w:vAlign w:val="center"/>
          </w:tcPr>
          <w:p w:rsidR="00734CB4" w:rsidRDefault="00AC0FD2">
            <w:pPr>
              <w:widowControl/>
              <w:jc w:val="center"/>
              <w:textAlignment w:val="center"/>
              <w:rPr>
                <w:rFonts w:asciiTheme="minorEastAsia" w:hAnsiTheme="minorEastAsia" w:cs="宋体"/>
                <w:kern w:val="0"/>
                <w:szCs w:val="21"/>
              </w:rPr>
            </w:pPr>
            <w:r>
              <w:rPr>
                <w:rFonts w:asciiTheme="minorEastAsia" w:hAnsiTheme="minorEastAsia" w:cs="宋体" w:hint="eastAsia"/>
                <w:kern w:val="0"/>
                <w:szCs w:val="21"/>
              </w:rPr>
              <w:t>智能交通模拟沙盘系统</w:t>
            </w:r>
          </w:p>
        </w:tc>
        <w:tc>
          <w:tcPr>
            <w:tcW w:w="3988" w:type="dxa"/>
            <w:tcBorders>
              <w:top w:val="nil"/>
              <w:left w:val="nil"/>
              <w:bottom w:val="single" w:sz="4" w:space="0" w:color="auto"/>
              <w:right w:val="single" w:sz="4" w:space="0" w:color="auto"/>
            </w:tcBorders>
            <w:shd w:val="clear" w:color="auto" w:fill="auto"/>
            <w:vAlign w:val="center"/>
          </w:tcPr>
          <w:p w:rsidR="00734CB4" w:rsidRDefault="00AC0FD2">
            <w:pPr>
              <w:widowControl/>
              <w:jc w:val="left"/>
              <w:textAlignment w:val="center"/>
              <w:rPr>
                <w:rFonts w:asciiTheme="minorEastAsia" w:hAnsiTheme="minorEastAsia" w:cs="宋体"/>
                <w:kern w:val="0"/>
                <w:szCs w:val="21"/>
              </w:rPr>
            </w:pPr>
            <w:r>
              <w:rPr>
                <w:rFonts w:asciiTheme="minorEastAsia" w:hAnsiTheme="minorEastAsia" w:cs="宋体" w:hint="eastAsia"/>
                <w:kern w:val="0"/>
                <w:szCs w:val="21"/>
              </w:rPr>
              <w:t>1</w:t>
            </w:r>
            <w:r>
              <w:rPr>
                <w:rFonts w:asciiTheme="minorEastAsia" w:hAnsiTheme="minorEastAsia" w:cs="宋体" w:hint="eastAsia"/>
                <w:kern w:val="0"/>
                <w:szCs w:val="21"/>
              </w:rPr>
              <w:t>、红绿灯功能</w:t>
            </w:r>
          </w:p>
          <w:p w:rsidR="00734CB4" w:rsidRDefault="00AC0FD2">
            <w:pPr>
              <w:widowControl/>
              <w:jc w:val="left"/>
              <w:textAlignment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5</w:t>
            </w:r>
            <w:r>
              <w:rPr>
                <w:rFonts w:asciiTheme="minorEastAsia" w:hAnsiTheme="minorEastAsia" w:cs="宋体" w:hint="eastAsia"/>
                <w:kern w:val="0"/>
                <w:szCs w:val="21"/>
              </w:rPr>
              <w:t>个红绿灯路口</w:t>
            </w:r>
          </w:p>
          <w:p w:rsidR="00734CB4" w:rsidRDefault="00AC0FD2">
            <w:pPr>
              <w:widowControl/>
              <w:jc w:val="left"/>
              <w:textAlignment w:val="center"/>
              <w:rPr>
                <w:rFonts w:asciiTheme="minorEastAsia" w:hAnsiTheme="minorEastAsia" w:cs="宋体"/>
                <w:kern w:val="0"/>
                <w:szCs w:val="21"/>
              </w:rPr>
            </w:pPr>
            <w:r>
              <w:rPr>
                <w:rFonts w:asciiTheme="minorEastAsia" w:hAnsiTheme="minorEastAsia" w:cs="宋体" w:hint="eastAsia"/>
                <w:kern w:val="0"/>
                <w:szCs w:val="21"/>
              </w:rPr>
              <w:t>每个路口配置</w:t>
            </w:r>
            <w:r>
              <w:rPr>
                <w:rFonts w:asciiTheme="minorEastAsia" w:hAnsiTheme="minorEastAsia" w:cs="宋体" w:hint="eastAsia"/>
                <w:kern w:val="0"/>
                <w:szCs w:val="21"/>
              </w:rPr>
              <w:t>4</w:t>
            </w:r>
            <w:r>
              <w:rPr>
                <w:rFonts w:asciiTheme="minorEastAsia" w:hAnsiTheme="minorEastAsia" w:cs="宋体" w:hint="eastAsia"/>
                <w:kern w:val="0"/>
                <w:szCs w:val="21"/>
              </w:rPr>
              <w:t>个红绿灯</w:t>
            </w:r>
          </w:p>
          <w:p w:rsidR="00734CB4" w:rsidRDefault="00AC0FD2">
            <w:pPr>
              <w:widowControl/>
              <w:jc w:val="left"/>
              <w:textAlignment w:val="center"/>
              <w:rPr>
                <w:rFonts w:asciiTheme="minorEastAsia" w:hAnsiTheme="minorEastAsia" w:cs="宋体"/>
                <w:kern w:val="0"/>
                <w:szCs w:val="21"/>
              </w:rPr>
            </w:pPr>
            <w:r>
              <w:rPr>
                <w:rFonts w:asciiTheme="minorEastAsia" w:hAnsiTheme="minorEastAsia" w:cs="宋体" w:hint="eastAsia"/>
                <w:kern w:val="0"/>
                <w:szCs w:val="21"/>
              </w:rPr>
              <w:t>红绿灯的红黄蓝灯显示周期由管理系统控制</w:t>
            </w:r>
          </w:p>
          <w:p w:rsidR="00734CB4" w:rsidRDefault="00AC0FD2">
            <w:pPr>
              <w:widowControl/>
              <w:jc w:val="left"/>
              <w:textAlignment w:val="center"/>
              <w:rPr>
                <w:rFonts w:asciiTheme="minorEastAsia" w:hAnsiTheme="minorEastAsia" w:cs="宋体"/>
                <w:kern w:val="0"/>
                <w:szCs w:val="21"/>
              </w:rPr>
            </w:pPr>
            <w:r>
              <w:rPr>
                <w:rFonts w:asciiTheme="minorEastAsia" w:hAnsiTheme="minorEastAsia" w:cs="宋体" w:hint="eastAsia"/>
                <w:kern w:val="0"/>
                <w:szCs w:val="21"/>
              </w:rPr>
              <w:t>红绿灯周期，可进行查询显示</w:t>
            </w:r>
          </w:p>
          <w:p w:rsidR="00734CB4" w:rsidRDefault="00AC0FD2">
            <w:pPr>
              <w:widowControl/>
              <w:jc w:val="left"/>
              <w:textAlignment w:val="center"/>
              <w:rPr>
                <w:rFonts w:asciiTheme="minorEastAsia" w:hAnsiTheme="minorEastAsia" w:cs="宋体"/>
                <w:kern w:val="0"/>
                <w:szCs w:val="21"/>
              </w:rPr>
            </w:pPr>
            <w:r>
              <w:rPr>
                <w:rFonts w:asciiTheme="minorEastAsia" w:hAnsiTheme="minorEastAsia" w:cs="宋体" w:hint="eastAsia"/>
                <w:kern w:val="0"/>
                <w:szCs w:val="21"/>
              </w:rPr>
              <w:t>提供红绿灯动画显示</w:t>
            </w:r>
          </w:p>
          <w:p w:rsidR="00734CB4" w:rsidRDefault="00AC0FD2">
            <w:pPr>
              <w:widowControl/>
              <w:jc w:val="left"/>
              <w:textAlignment w:val="center"/>
              <w:rPr>
                <w:rFonts w:asciiTheme="minorEastAsia" w:hAnsiTheme="minorEastAsia" w:cs="宋体"/>
                <w:kern w:val="0"/>
                <w:szCs w:val="21"/>
              </w:rPr>
            </w:pPr>
            <w:r>
              <w:rPr>
                <w:rFonts w:asciiTheme="minorEastAsia" w:hAnsiTheme="minorEastAsia" w:cs="宋体" w:hint="eastAsia"/>
                <w:kern w:val="0"/>
                <w:szCs w:val="21"/>
              </w:rPr>
              <w:t>2</w:t>
            </w:r>
            <w:r>
              <w:rPr>
                <w:rFonts w:asciiTheme="minorEastAsia" w:hAnsiTheme="minorEastAsia" w:cs="宋体" w:hint="eastAsia"/>
                <w:kern w:val="0"/>
                <w:szCs w:val="21"/>
              </w:rPr>
              <w:t>、小型车辆行驶功能</w:t>
            </w:r>
          </w:p>
          <w:p w:rsidR="00734CB4" w:rsidRDefault="00AC0FD2">
            <w:pPr>
              <w:widowControl/>
              <w:jc w:val="left"/>
              <w:textAlignment w:val="center"/>
              <w:rPr>
                <w:rFonts w:asciiTheme="minorEastAsia" w:hAnsiTheme="minorEastAsia" w:cs="宋体"/>
                <w:kern w:val="0"/>
                <w:szCs w:val="21"/>
              </w:rPr>
            </w:pPr>
            <w:r>
              <w:rPr>
                <w:rFonts w:asciiTheme="minorEastAsia" w:hAnsiTheme="minorEastAsia" w:cs="宋体" w:hint="eastAsia"/>
                <w:kern w:val="0"/>
                <w:szCs w:val="21"/>
              </w:rPr>
              <w:t>提供</w:t>
            </w:r>
            <w:r>
              <w:rPr>
                <w:rFonts w:asciiTheme="minorEastAsia" w:hAnsiTheme="minorEastAsia" w:cs="宋体" w:hint="eastAsia"/>
                <w:kern w:val="0"/>
                <w:szCs w:val="21"/>
              </w:rPr>
              <w:t>5</w:t>
            </w:r>
            <w:r>
              <w:rPr>
                <w:rFonts w:asciiTheme="minorEastAsia" w:hAnsiTheme="minorEastAsia" w:cs="宋体" w:hint="eastAsia"/>
                <w:kern w:val="0"/>
                <w:szCs w:val="21"/>
              </w:rPr>
              <w:t>台小型汽车</w:t>
            </w:r>
          </w:p>
          <w:p w:rsidR="00734CB4" w:rsidRDefault="00AC0FD2">
            <w:pPr>
              <w:widowControl/>
              <w:jc w:val="left"/>
              <w:textAlignment w:val="center"/>
              <w:rPr>
                <w:rFonts w:asciiTheme="minorEastAsia" w:hAnsiTheme="minorEastAsia" w:cs="宋体"/>
                <w:kern w:val="0"/>
                <w:szCs w:val="21"/>
              </w:rPr>
            </w:pPr>
            <w:r>
              <w:rPr>
                <w:rFonts w:asciiTheme="minorEastAsia" w:hAnsiTheme="minorEastAsia" w:cs="宋体" w:hint="eastAsia"/>
                <w:kern w:val="0"/>
                <w:szCs w:val="21"/>
              </w:rPr>
              <w:t>小车在地图上根据红绿灯规则自行行驶动画。</w:t>
            </w:r>
            <w:r>
              <w:rPr>
                <w:rFonts w:asciiTheme="minorEastAsia" w:hAnsiTheme="minorEastAsia" w:cs="宋体" w:hint="eastAsia"/>
                <w:kern w:val="0"/>
                <w:szCs w:val="21"/>
              </w:rPr>
              <w:t xml:space="preserve">  </w:t>
            </w:r>
          </w:p>
          <w:p w:rsidR="00734CB4" w:rsidRDefault="00AC0FD2">
            <w:pPr>
              <w:widowControl/>
              <w:jc w:val="left"/>
              <w:textAlignment w:val="center"/>
              <w:rPr>
                <w:rFonts w:asciiTheme="minorEastAsia" w:hAnsiTheme="minorEastAsia" w:cs="宋体"/>
                <w:kern w:val="0"/>
                <w:szCs w:val="21"/>
              </w:rPr>
            </w:pPr>
            <w:r>
              <w:rPr>
                <w:rFonts w:asciiTheme="minorEastAsia" w:hAnsiTheme="minorEastAsia" w:cs="宋体" w:hint="eastAsia"/>
                <w:kern w:val="0"/>
                <w:szCs w:val="21"/>
              </w:rPr>
              <w:t>3</w:t>
            </w:r>
            <w:r>
              <w:rPr>
                <w:rFonts w:asciiTheme="minorEastAsia" w:hAnsiTheme="minorEastAsia" w:cs="宋体" w:hint="eastAsia"/>
                <w:kern w:val="0"/>
                <w:szCs w:val="21"/>
              </w:rPr>
              <w:t>、</w:t>
            </w:r>
            <w:r>
              <w:rPr>
                <w:rFonts w:asciiTheme="minorEastAsia" w:hAnsiTheme="minorEastAsia" w:cs="宋体" w:hint="eastAsia"/>
                <w:kern w:val="0"/>
                <w:szCs w:val="21"/>
              </w:rPr>
              <w:t>ETC</w:t>
            </w:r>
            <w:r>
              <w:rPr>
                <w:rFonts w:asciiTheme="minorEastAsia" w:hAnsiTheme="minorEastAsia" w:cs="宋体" w:hint="eastAsia"/>
                <w:kern w:val="0"/>
                <w:szCs w:val="21"/>
              </w:rPr>
              <w:t>管理功能</w:t>
            </w:r>
          </w:p>
          <w:p w:rsidR="00734CB4" w:rsidRDefault="00AC0FD2">
            <w:pPr>
              <w:widowControl/>
              <w:jc w:val="left"/>
              <w:textAlignment w:val="center"/>
              <w:rPr>
                <w:rFonts w:asciiTheme="minorEastAsia" w:hAnsiTheme="minorEastAsia" w:cs="宋体"/>
                <w:kern w:val="0"/>
                <w:szCs w:val="21"/>
              </w:rPr>
            </w:pPr>
            <w:r>
              <w:rPr>
                <w:rFonts w:asciiTheme="minorEastAsia" w:hAnsiTheme="minorEastAsia" w:cs="宋体" w:hint="eastAsia"/>
                <w:kern w:val="0"/>
                <w:szCs w:val="21"/>
              </w:rPr>
              <w:t>提供</w:t>
            </w:r>
            <w:r>
              <w:rPr>
                <w:rFonts w:asciiTheme="minorEastAsia" w:hAnsiTheme="minorEastAsia" w:cs="宋体" w:hint="eastAsia"/>
                <w:kern w:val="0"/>
                <w:szCs w:val="21"/>
              </w:rPr>
              <w:t>ETC</w:t>
            </w:r>
            <w:r>
              <w:rPr>
                <w:rFonts w:asciiTheme="minorEastAsia" w:hAnsiTheme="minorEastAsia" w:cs="宋体" w:hint="eastAsia"/>
                <w:kern w:val="0"/>
                <w:szCs w:val="21"/>
              </w:rPr>
              <w:t>费率查询</w:t>
            </w:r>
          </w:p>
          <w:p w:rsidR="00734CB4" w:rsidRDefault="00AC0FD2">
            <w:pPr>
              <w:widowControl/>
              <w:jc w:val="left"/>
              <w:textAlignment w:val="center"/>
              <w:rPr>
                <w:rFonts w:asciiTheme="minorEastAsia" w:hAnsiTheme="minorEastAsia" w:cs="宋体"/>
                <w:kern w:val="0"/>
                <w:szCs w:val="21"/>
              </w:rPr>
            </w:pPr>
            <w:r>
              <w:rPr>
                <w:rFonts w:asciiTheme="minorEastAsia" w:hAnsiTheme="minorEastAsia" w:cs="宋体" w:hint="eastAsia"/>
                <w:kern w:val="0"/>
                <w:szCs w:val="21"/>
              </w:rPr>
              <w:t>道</w:t>
            </w:r>
            <w:proofErr w:type="gramStart"/>
            <w:r>
              <w:rPr>
                <w:rFonts w:asciiTheme="minorEastAsia" w:hAnsiTheme="minorEastAsia" w:cs="宋体" w:hint="eastAsia"/>
                <w:kern w:val="0"/>
                <w:szCs w:val="21"/>
              </w:rPr>
              <w:t>闸打开</w:t>
            </w:r>
            <w:proofErr w:type="gramEnd"/>
            <w:r>
              <w:rPr>
                <w:rFonts w:asciiTheme="minorEastAsia" w:hAnsiTheme="minorEastAsia" w:cs="宋体" w:hint="eastAsia"/>
                <w:kern w:val="0"/>
                <w:szCs w:val="21"/>
              </w:rPr>
              <w:t>动画</w:t>
            </w:r>
          </w:p>
          <w:p w:rsidR="00734CB4" w:rsidRDefault="00AC0FD2">
            <w:pPr>
              <w:widowControl/>
              <w:jc w:val="left"/>
              <w:textAlignment w:val="center"/>
              <w:rPr>
                <w:rFonts w:asciiTheme="minorEastAsia" w:hAnsiTheme="minorEastAsia" w:cs="宋体"/>
                <w:kern w:val="0"/>
                <w:szCs w:val="21"/>
              </w:rPr>
            </w:pPr>
            <w:r>
              <w:rPr>
                <w:rFonts w:asciiTheme="minorEastAsia" w:hAnsiTheme="minorEastAsia" w:cs="宋体" w:hint="eastAsia"/>
                <w:kern w:val="0"/>
                <w:szCs w:val="21"/>
              </w:rPr>
              <w:t>4</w:t>
            </w:r>
            <w:r>
              <w:rPr>
                <w:rFonts w:asciiTheme="minorEastAsia" w:hAnsiTheme="minorEastAsia" w:cs="宋体" w:hint="eastAsia"/>
                <w:kern w:val="0"/>
                <w:szCs w:val="21"/>
              </w:rPr>
              <w:t>、路灯控制功能模拟</w:t>
            </w:r>
          </w:p>
          <w:p w:rsidR="00734CB4" w:rsidRDefault="00AC0FD2">
            <w:pPr>
              <w:widowControl/>
              <w:jc w:val="left"/>
              <w:textAlignment w:val="center"/>
              <w:rPr>
                <w:rFonts w:asciiTheme="minorEastAsia" w:hAnsiTheme="minorEastAsia" w:cs="宋体"/>
                <w:kern w:val="0"/>
                <w:szCs w:val="21"/>
              </w:rPr>
            </w:pPr>
            <w:r>
              <w:rPr>
                <w:rFonts w:asciiTheme="minorEastAsia" w:hAnsiTheme="minorEastAsia" w:cs="宋体" w:hint="eastAsia"/>
                <w:kern w:val="0"/>
                <w:szCs w:val="21"/>
              </w:rPr>
              <w:t>提供路灯显示动画</w:t>
            </w:r>
          </w:p>
          <w:p w:rsidR="00734CB4" w:rsidRDefault="00AC0FD2">
            <w:pPr>
              <w:widowControl/>
              <w:jc w:val="left"/>
              <w:textAlignment w:val="center"/>
              <w:rPr>
                <w:rFonts w:asciiTheme="minorEastAsia" w:hAnsiTheme="minorEastAsia" w:cs="宋体"/>
                <w:kern w:val="0"/>
                <w:szCs w:val="21"/>
              </w:rPr>
            </w:pPr>
            <w:r>
              <w:rPr>
                <w:rFonts w:asciiTheme="minorEastAsia" w:hAnsiTheme="minorEastAsia" w:cs="宋体" w:hint="eastAsia"/>
                <w:kern w:val="0"/>
                <w:szCs w:val="21"/>
              </w:rPr>
              <w:t>路灯状态查询</w:t>
            </w:r>
          </w:p>
          <w:p w:rsidR="00734CB4" w:rsidRDefault="00AC0FD2">
            <w:pPr>
              <w:widowControl/>
              <w:jc w:val="left"/>
              <w:textAlignment w:val="center"/>
              <w:rPr>
                <w:rFonts w:asciiTheme="minorEastAsia" w:hAnsiTheme="minorEastAsia" w:cs="宋体"/>
                <w:kern w:val="0"/>
                <w:szCs w:val="21"/>
              </w:rPr>
            </w:pPr>
            <w:r>
              <w:rPr>
                <w:rFonts w:asciiTheme="minorEastAsia" w:hAnsiTheme="minorEastAsia" w:cs="宋体" w:hint="eastAsia"/>
                <w:kern w:val="0"/>
                <w:szCs w:val="21"/>
              </w:rPr>
              <w:t>5</w:t>
            </w:r>
            <w:r>
              <w:rPr>
                <w:rFonts w:asciiTheme="minorEastAsia" w:hAnsiTheme="minorEastAsia" w:cs="宋体" w:hint="eastAsia"/>
                <w:kern w:val="0"/>
                <w:szCs w:val="21"/>
              </w:rPr>
              <w:t>、公交站台功能</w:t>
            </w:r>
          </w:p>
          <w:p w:rsidR="00734CB4" w:rsidRDefault="00AC0FD2">
            <w:pPr>
              <w:widowControl/>
              <w:jc w:val="left"/>
              <w:textAlignment w:val="center"/>
              <w:rPr>
                <w:rFonts w:asciiTheme="minorEastAsia" w:hAnsiTheme="minorEastAsia" w:cs="宋体"/>
                <w:kern w:val="0"/>
                <w:szCs w:val="21"/>
              </w:rPr>
            </w:pPr>
            <w:r>
              <w:rPr>
                <w:rFonts w:asciiTheme="minorEastAsia" w:hAnsiTheme="minorEastAsia" w:cs="宋体" w:hint="eastAsia"/>
                <w:kern w:val="0"/>
                <w:szCs w:val="21"/>
              </w:rPr>
              <w:t>两个公交站台</w:t>
            </w:r>
          </w:p>
          <w:p w:rsidR="00734CB4" w:rsidRDefault="00AC0FD2">
            <w:pPr>
              <w:widowControl/>
              <w:jc w:val="left"/>
              <w:textAlignment w:val="center"/>
              <w:rPr>
                <w:rFonts w:asciiTheme="minorEastAsia" w:hAnsiTheme="minorEastAsia" w:cs="宋体"/>
                <w:kern w:val="0"/>
                <w:szCs w:val="21"/>
              </w:rPr>
            </w:pPr>
            <w:r>
              <w:rPr>
                <w:rFonts w:asciiTheme="minorEastAsia" w:hAnsiTheme="minorEastAsia" w:cs="宋体" w:hint="eastAsia"/>
                <w:kern w:val="0"/>
                <w:szCs w:val="21"/>
              </w:rPr>
              <w:t>提供</w:t>
            </w:r>
            <w:r>
              <w:rPr>
                <w:rFonts w:asciiTheme="minorEastAsia" w:hAnsiTheme="minorEastAsia" w:cs="宋体" w:hint="eastAsia"/>
                <w:kern w:val="0"/>
                <w:szCs w:val="21"/>
              </w:rPr>
              <w:t>2</w:t>
            </w:r>
            <w:r>
              <w:rPr>
                <w:rFonts w:asciiTheme="minorEastAsia" w:hAnsiTheme="minorEastAsia" w:cs="宋体" w:hint="eastAsia"/>
                <w:kern w:val="0"/>
                <w:szCs w:val="21"/>
              </w:rPr>
              <w:t>个公交汽车动画</w:t>
            </w:r>
          </w:p>
        </w:tc>
        <w:tc>
          <w:tcPr>
            <w:tcW w:w="450" w:type="dxa"/>
            <w:tcBorders>
              <w:top w:val="nil"/>
              <w:left w:val="nil"/>
              <w:bottom w:val="single" w:sz="4" w:space="0" w:color="auto"/>
              <w:right w:val="single" w:sz="4" w:space="0" w:color="auto"/>
            </w:tcBorders>
            <w:shd w:val="clear" w:color="auto" w:fill="auto"/>
            <w:vAlign w:val="center"/>
          </w:tcPr>
          <w:p w:rsidR="00734CB4" w:rsidRDefault="00AC0FD2">
            <w:pPr>
              <w:widowControl/>
              <w:jc w:val="center"/>
              <w:textAlignment w:val="center"/>
              <w:rPr>
                <w:rFonts w:asciiTheme="minorEastAsia" w:hAnsiTheme="minorEastAsia" w:cs="宋体"/>
                <w:kern w:val="0"/>
                <w:szCs w:val="21"/>
              </w:rPr>
            </w:pPr>
            <w:r>
              <w:rPr>
                <w:rFonts w:asciiTheme="minorEastAsia" w:hAnsiTheme="minorEastAsia" w:cs="宋体" w:hint="eastAsia"/>
                <w:kern w:val="0"/>
                <w:szCs w:val="21"/>
              </w:rPr>
              <w:t>1</w:t>
            </w:r>
          </w:p>
        </w:tc>
        <w:tc>
          <w:tcPr>
            <w:tcW w:w="650" w:type="dxa"/>
            <w:tcBorders>
              <w:top w:val="nil"/>
              <w:left w:val="nil"/>
              <w:bottom w:val="single" w:sz="4" w:space="0" w:color="auto"/>
              <w:right w:val="single" w:sz="4" w:space="0" w:color="auto"/>
            </w:tcBorders>
            <w:shd w:val="clear" w:color="auto" w:fill="auto"/>
            <w:vAlign w:val="center"/>
          </w:tcPr>
          <w:p w:rsidR="00734CB4" w:rsidRDefault="00AC0FD2">
            <w:pPr>
              <w:widowControl/>
              <w:jc w:val="center"/>
              <w:textAlignment w:val="center"/>
              <w:rPr>
                <w:rFonts w:asciiTheme="minorEastAsia" w:hAnsiTheme="minorEastAsia" w:cs="宋体"/>
                <w:kern w:val="0"/>
                <w:szCs w:val="21"/>
              </w:rPr>
            </w:pPr>
            <w:r>
              <w:rPr>
                <w:rFonts w:asciiTheme="minorEastAsia" w:hAnsiTheme="minorEastAsia" w:cs="宋体" w:hint="eastAsia"/>
                <w:kern w:val="0"/>
                <w:szCs w:val="21"/>
              </w:rPr>
              <w:t>套</w:t>
            </w:r>
          </w:p>
        </w:tc>
        <w:tc>
          <w:tcPr>
            <w:tcW w:w="687" w:type="dxa"/>
            <w:tcBorders>
              <w:top w:val="nil"/>
              <w:left w:val="nil"/>
              <w:bottom w:val="single" w:sz="4" w:space="0" w:color="auto"/>
              <w:right w:val="single" w:sz="4" w:space="0" w:color="auto"/>
            </w:tcBorders>
            <w:shd w:val="clear" w:color="auto" w:fill="auto"/>
            <w:vAlign w:val="center"/>
          </w:tcPr>
          <w:p w:rsidR="00734CB4" w:rsidRDefault="00734CB4">
            <w:pPr>
              <w:widowControl/>
              <w:rPr>
                <w:rFonts w:asciiTheme="minorEastAsia" w:hAnsiTheme="minorEastAsia" w:cs="宋体"/>
                <w:kern w:val="0"/>
                <w:szCs w:val="21"/>
              </w:rPr>
            </w:pPr>
          </w:p>
        </w:tc>
        <w:tc>
          <w:tcPr>
            <w:tcW w:w="750" w:type="dxa"/>
            <w:tcBorders>
              <w:top w:val="single" w:sz="4" w:space="0" w:color="auto"/>
              <w:left w:val="nil"/>
              <w:bottom w:val="single" w:sz="4" w:space="0" w:color="auto"/>
              <w:right w:val="single" w:sz="4" w:space="0" w:color="auto"/>
            </w:tcBorders>
            <w:shd w:val="clear" w:color="auto" w:fill="auto"/>
            <w:vAlign w:val="center"/>
          </w:tcPr>
          <w:p w:rsidR="00734CB4" w:rsidRDefault="00734CB4">
            <w:pPr>
              <w:widowControl/>
              <w:jc w:val="center"/>
              <w:rPr>
                <w:rFonts w:asciiTheme="minorEastAsia" w:hAnsiTheme="minorEastAsia" w:cs="宋体"/>
                <w:kern w:val="0"/>
                <w:szCs w:val="21"/>
              </w:rPr>
            </w:pPr>
          </w:p>
        </w:tc>
        <w:tc>
          <w:tcPr>
            <w:tcW w:w="825" w:type="dxa"/>
            <w:tcBorders>
              <w:top w:val="single" w:sz="4" w:space="0" w:color="auto"/>
              <w:left w:val="single" w:sz="4" w:space="0" w:color="auto"/>
              <w:bottom w:val="single" w:sz="4" w:space="0" w:color="auto"/>
              <w:right w:val="single" w:sz="4" w:space="0" w:color="auto"/>
            </w:tcBorders>
            <w:vAlign w:val="center"/>
          </w:tcPr>
          <w:p w:rsidR="00734CB4" w:rsidRDefault="00734CB4">
            <w:pPr>
              <w:widowControl/>
              <w:jc w:val="left"/>
              <w:rPr>
                <w:rFonts w:asciiTheme="minorEastAsia" w:hAnsiTheme="minorEastAsia" w:cs="宋体"/>
                <w:kern w:val="0"/>
                <w:szCs w:val="21"/>
              </w:rPr>
            </w:pPr>
          </w:p>
        </w:tc>
        <w:tc>
          <w:tcPr>
            <w:tcW w:w="1054" w:type="dxa"/>
            <w:tcBorders>
              <w:top w:val="single" w:sz="4" w:space="0" w:color="auto"/>
              <w:left w:val="single" w:sz="4" w:space="0" w:color="auto"/>
              <w:bottom w:val="single" w:sz="4" w:space="0" w:color="auto"/>
              <w:right w:val="single" w:sz="4" w:space="0" w:color="auto"/>
            </w:tcBorders>
          </w:tcPr>
          <w:p w:rsidR="00734CB4" w:rsidRDefault="00734CB4">
            <w:pPr>
              <w:widowControl/>
              <w:rPr>
                <w:rFonts w:asciiTheme="minorEastAsia" w:hAnsiTheme="minorEastAsia" w:cs="宋体"/>
                <w:kern w:val="0"/>
                <w:szCs w:val="21"/>
              </w:rPr>
            </w:pPr>
          </w:p>
        </w:tc>
      </w:tr>
      <w:tr w:rsidR="00734CB4">
        <w:trPr>
          <w:trHeight w:val="343"/>
        </w:trPr>
        <w:tc>
          <w:tcPr>
            <w:tcW w:w="812" w:type="dxa"/>
            <w:tcBorders>
              <w:top w:val="nil"/>
              <w:left w:val="single" w:sz="4" w:space="0" w:color="auto"/>
              <w:bottom w:val="single" w:sz="4" w:space="0" w:color="auto"/>
              <w:right w:val="single" w:sz="4" w:space="0" w:color="auto"/>
            </w:tcBorders>
            <w:shd w:val="clear" w:color="auto" w:fill="auto"/>
            <w:vAlign w:val="center"/>
          </w:tcPr>
          <w:p w:rsidR="00734CB4" w:rsidRDefault="00AC0FD2">
            <w:pPr>
              <w:widowControl/>
              <w:jc w:val="center"/>
              <w:rPr>
                <w:rFonts w:asciiTheme="minorEastAsia" w:hAnsiTheme="minorEastAsia" w:cs="宋体"/>
                <w:kern w:val="0"/>
                <w:szCs w:val="21"/>
              </w:rPr>
            </w:pPr>
            <w:r>
              <w:rPr>
                <w:rFonts w:asciiTheme="minorEastAsia" w:hAnsiTheme="minorEastAsia" w:cs="宋体" w:hint="eastAsia"/>
                <w:kern w:val="0"/>
                <w:szCs w:val="21"/>
              </w:rPr>
              <w:t>2</w:t>
            </w:r>
          </w:p>
        </w:tc>
        <w:tc>
          <w:tcPr>
            <w:tcW w:w="1416" w:type="dxa"/>
            <w:tcBorders>
              <w:top w:val="nil"/>
              <w:left w:val="nil"/>
              <w:bottom w:val="single" w:sz="4" w:space="0" w:color="auto"/>
              <w:right w:val="single" w:sz="4" w:space="0" w:color="auto"/>
            </w:tcBorders>
            <w:shd w:val="clear" w:color="auto" w:fill="auto"/>
            <w:vAlign w:val="center"/>
          </w:tcPr>
          <w:p w:rsidR="00734CB4" w:rsidRDefault="00AC0FD2">
            <w:pPr>
              <w:widowControl/>
              <w:jc w:val="center"/>
              <w:textAlignment w:val="center"/>
              <w:rPr>
                <w:rFonts w:asciiTheme="minorEastAsia" w:hAnsiTheme="minorEastAsia" w:cs="宋体"/>
                <w:kern w:val="0"/>
                <w:szCs w:val="21"/>
              </w:rPr>
            </w:pPr>
            <w:r>
              <w:rPr>
                <w:rFonts w:asciiTheme="minorEastAsia" w:hAnsiTheme="minorEastAsia" w:cs="宋体" w:hint="eastAsia"/>
                <w:kern w:val="0"/>
                <w:szCs w:val="21"/>
              </w:rPr>
              <w:t>智能交通管理系统</w:t>
            </w:r>
          </w:p>
        </w:tc>
        <w:tc>
          <w:tcPr>
            <w:tcW w:w="3988" w:type="dxa"/>
            <w:tcBorders>
              <w:top w:val="nil"/>
              <w:left w:val="nil"/>
              <w:bottom w:val="single" w:sz="4" w:space="0" w:color="auto"/>
              <w:right w:val="single" w:sz="4" w:space="0" w:color="auto"/>
            </w:tcBorders>
            <w:shd w:val="clear" w:color="auto" w:fill="auto"/>
            <w:vAlign w:val="center"/>
          </w:tcPr>
          <w:p w:rsidR="00734CB4" w:rsidRDefault="00AC0FD2">
            <w:pPr>
              <w:widowControl/>
              <w:jc w:val="left"/>
              <w:textAlignment w:val="center"/>
              <w:rPr>
                <w:rFonts w:asciiTheme="minorEastAsia" w:hAnsiTheme="minorEastAsia" w:cs="宋体"/>
                <w:kern w:val="0"/>
                <w:szCs w:val="21"/>
              </w:rPr>
            </w:pPr>
            <w:r>
              <w:rPr>
                <w:rFonts w:asciiTheme="minorEastAsia" w:hAnsiTheme="minorEastAsia" w:cs="宋体" w:hint="eastAsia"/>
                <w:kern w:val="0"/>
                <w:szCs w:val="21"/>
              </w:rPr>
              <w:t>1.</w:t>
            </w:r>
            <w:r>
              <w:rPr>
                <w:rFonts w:asciiTheme="minorEastAsia" w:hAnsiTheme="minorEastAsia" w:cs="宋体" w:hint="eastAsia"/>
                <w:kern w:val="0"/>
                <w:szCs w:val="21"/>
              </w:rPr>
              <w:t>提供智能交通</w:t>
            </w:r>
            <w:r>
              <w:rPr>
                <w:rFonts w:asciiTheme="minorEastAsia" w:hAnsiTheme="minorEastAsia" w:cs="宋体" w:hint="eastAsia"/>
                <w:kern w:val="0"/>
                <w:szCs w:val="21"/>
              </w:rPr>
              <w:t>APP</w:t>
            </w:r>
            <w:r>
              <w:rPr>
                <w:rFonts w:asciiTheme="minorEastAsia" w:hAnsiTheme="minorEastAsia" w:cs="宋体" w:hint="eastAsia"/>
                <w:kern w:val="0"/>
                <w:szCs w:val="21"/>
              </w:rPr>
              <w:t>开放式</w:t>
            </w:r>
            <w:r>
              <w:rPr>
                <w:rFonts w:asciiTheme="minorEastAsia" w:hAnsiTheme="minorEastAsia" w:cs="宋体" w:hint="eastAsia"/>
                <w:kern w:val="0"/>
                <w:szCs w:val="21"/>
              </w:rPr>
              <w:t>API</w:t>
            </w:r>
            <w:r>
              <w:rPr>
                <w:rFonts w:asciiTheme="minorEastAsia" w:hAnsiTheme="minorEastAsia" w:cs="宋体" w:hint="eastAsia"/>
                <w:kern w:val="0"/>
                <w:szCs w:val="21"/>
              </w:rPr>
              <w:t>接口功能</w:t>
            </w:r>
          </w:p>
          <w:p w:rsidR="00734CB4" w:rsidRDefault="00AC0FD2">
            <w:pPr>
              <w:widowControl/>
              <w:jc w:val="left"/>
              <w:textAlignment w:val="center"/>
              <w:rPr>
                <w:rFonts w:asciiTheme="minorEastAsia" w:hAnsiTheme="minorEastAsia" w:cs="宋体"/>
                <w:kern w:val="0"/>
                <w:szCs w:val="21"/>
              </w:rPr>
            </w:pPr>
            <w:r>
              <w:rPr>
                <w:rFonts w:asciiTheme="minorEastAsia" w:hAnsiTheme="minorEastAsia" w:cs="宋体" w:hint="eastAsia"/>
                <w:kern w:val="0"/>
                <w:szCs w:val="21"/>
              </w:rPr>
              <w:t>2.</w:t>
            </w:r>
            <w:r>
              <w:rPr>
                <w:rFonts w:asciiTheme="minorEastAsia" w:hAnsiTheme="minorEastAsia" w:cs="宋体" w:hint="eastAsia"/>
                <w:kern w:val="0"/>
                <w:szCs w:val="21"/>
              </w:rPr>
              <w:t>能运行该系统的相关设备</w:t>
            </w:r>
          </w:p>
          <w:p w:rsidR="00734CB4" w:rsidRDefault="00AC0FD2">
            <w:pPr>
              <w:widowControl/>
              <w:jc w:val="left"/>
              <w:textAlignment w:val="center"/>
              <w:rPr>
                <w:rFonts w:asciiTheme="minorEastAsia" w:hAnsiTheme="minorEastAsia" w:cs="宋体"/>
                <w:kern w:val="0"/>
                <w:szCs w:val="21"/>
              </w:rPr>
            </w:pPr>
            <w:r>
              <w:rPr>
                <w:rFonts w:asciiTheme="minorEastAsia" w:hAnsiTheme="minorEastAsia" w:cs="宋体" w:hint="eastAsia"/>
                <w:kern w:val="0"/>
                <w:szCs w:val="21"/>
              </w:rPr>
              <w:t>3.</w:t>
            </w:r>
            <w:r>
              <w:rPr>
                <w:rFonts w:asciiTheme="minorEastAsia" w:hAnsiTheme="minorEastAsia" w:cs="宋体" w:hint="eastAsia"/>
                <w:kern w:val="0"/>
                <w:szCs w:val="21"/>
              </w:rPr>
              <w:t>提供</w:t>
            </w:r>
            <w:r>
              <w:rPr>
                <w:rFonts w:asciiTheme="minorEastAsia" w:hAnsiTheme="minorEastAsia" w:cs="宋体" w:hint="eastAsia"/>
                <w:kern w:val="0"/>
                <w:szCs w:val="21"/>
              </w:rPr>
              <w:t>11</w:t>
            </w:r>
            <w:r>
              <w:rPr>
                <w:rFonts w:asciiTheme="minorEastAsia" w:hAnsiTheme="minorEastAsia" w:cs="宋体" w:hint="eastAsia"/>
                <w:kern w:val="0"/>
                <w:szCs w:val="21"/>
              </w:rPr>
              <w:t>大类，</w:t>
            </w:r>
            <w:r>
              <w:rPr>
                <w:rFonts w:asciiTheme="minorEastAsia" w:hAnsiTheme="minorEastAsia" w:cs="宋体" w:hint="eastAsia"/>
                <w:kern w:val="0"/>
                <w:szCs w:val="21"/>
              </w:rPr>
              <w:t>30</w:t>
            </w:r>
            <w:r>
              <w:rPr>
                <w:rFonts w:asciiTheme="minorEastAsia" w:hAnsiTheme="minorEastAsia" w:cs="宋体" w:hint="eastAsia"/>
                <w:kern w:val="0"/>
                <w:szCs w:val="21"/>
              </w:rPr>
              <w:t>个</w:t>
            </w:r>
            <w:r>
              <w:rPr>
                <w:rFonts w:asciiTheme="minorEastAsia" w:hAnsiTheme="minorEastAsia" w:cs="宋体" w:hint="eastAsia"/>
                <w:kern w:val="0"/>
                <w:szCs w:val="21"/>
              </w:rPr>
              <w:t>API</w:t>
            </w:r>
            <w:r>
              <w:rPr>
                <w:rFonts w:asciiTheme="minorEastAsia" w:hAnsiTheme="minorEastAsia" w:cs="宋体" w:hint="eastAsia"/>
                <w:kern w:val="0"/>
                <w:szCs w:val="21"/>
              </w:rPr>
              <w:t>接口，具体如下：</w:t>
            </w:r>
          </w:p>
          <w:p w:rsidR="00734CB4" w:rsidRDefault="00AC0FD2">
            <w:pPr>
              <w:widowControl/>
              <w:jc w:val="left"/>
              <w:textAlignment w:val="center"/>
              <w:rPr>
                <w:rFonts w:asciiTheme="minorEastAsia" w:hAnsiTheme="minorEastAsia" w:cs="宋体"/>
                <w:kern w:val="0"/>
                <w:szCs w:val="21"/>
              </w:rPr>
            </w:pPr>
            <w:r>
              <w:rPr>
                <w:rFonts w:asciiTheme="minorEastAsia" w:hAnsiTheme="minorEastAsia" w:cs="宋体" w:hint="eastAsia"/>
                <w:kern w:val="0"/>
                <w:szCs w:val="21"/>
              </w:rPr>
              <w:t>a)</w:t>
            </w:r>
            <w:r>
              <w:rPr>
                <w:rFonts w:asciiTheme="minorEastAsia" w:hAnsiTheme="minorEastAsia" w:cs="宋体" w:hint="eastAsia"/>
                <w:kern w:val="0"/>
                <w:szCs w:val="21"/>
              </w:rPr>
              <w:t>小车子系统</w:t>
            </w:r>
          </w:p>
          <w:p w:rsidR="00734CB4" w:rsidRDefault="00AC0FD2">
            <w:pPr>
              <w:widowControl/>
              <w:jc w:val="left"/>
              <w:textAlignment w:val="center"/>
              <w:rPr>
                <w:rFonts w:asciiTheme="minorEastAsia" w:hAnsiTheme="minorEastAsia" w:cs="宋体"/>
                <w:kern w:val="0"/>
                <w:szCs w:val="21"/>
              </w:rPr>
            </w:pPr>
            <w:r>
              <w:rPr>
                <w:rFonts w:asciiTheme="minorEastAsia" w:hAnsiTheme="minorEastAsia" w:cs="宋体" w:hint="eastAsia"/>
                <w:kern w:val="0"/>
                <w:szCs w:val="21"/>
              </w:rPr>
              <w:t>设置小车动作</w:t>
            </w:r>
          </w:p>
          <w:p w:rsidR="00734CB4" w:rsidRDefault="00AC0FD2">
            <w:pPr>
              <w:widowControl/>
              <w:jc w:val="left"/>
              <w:textAlignment w:val="center"/>
              <w:rPr>
                <w:rFonts w:asciiTheme="minorEastAsia" w:hAnsiTheme="minorEastAsia" w:cs="宋体"/>
                <w:kern w:val="0"/>
                <w:szCs w:val="21"/>
              </w:rPr>
            </w:pPr>
            <w:r>
              <w:rPr>
                <w:rFonts w:asciiTheme="minorEastAsia" w:hAnsiTheme="minorEastAsia" w:cs="宋体" w:hint="eastAsia"/>
                <w:kern w:val="0"/>
                <w:szCs w:val="21"/>
              </w:rPr>
              <w:t>获取小车动作</w:t>
            </w:r>
          </w:p>
          <w:p w:rsidR="00734CB4" w:rsidRDefault="00AC0FD2">
            <w:pPr>
              <w:widowControl/>
              <w:jc w:val="left"/>
              <w:textAlignment w:val="center"/>
              <w:rPr>
                <w:rFonts w:asciiTheme="minorEastAsia" w:hAnsiTheme="minorEastAsia" w:cs="宋体"/>
                <w:kern w:val="0"/>
                <w:szCs w:val="21"/>
              </w:rPr>
            </w:pPr>
            <w:r>
              <w:rPr>
                <w:rFonts w:asciiTheme="minorEastAsia" w:hAnsiTheme="minorEastAsia" w:cs="宋体" w:hint="eastAsia"/>
                <w:kern w:val="0"/>
                <w:szCs w:val="21"/>
              </w:rPr>
              <w:t>查询小车账户余额</w:t>
            </w:r>
          </w:p>
          <w:p w:rsidR="00734CB4" w:rsidRDefault="00AC0FD2">
            <w:pPr>
              <w:widowControl/>
              <w:jc w:val="left"/>
              <w:textAlignment w:val="center"/>
              <w:rPr>
                <w:rFonts w:asciiTheme="minorEastAsia" w:hAnsiTheme="minorEastAsia" w:cs="宋体"/>
                <w:kern w:val="0"/>
                <w:szCs w:val="21"/>
              </w:rPr>
            </w:pPr>
            <w:r>
              <w:rPr>
                <w:rFonts w:asciiTheme="minorEastAsia" w:hAnsiTheme="minorEastAsia" w:cs="宋体" w:hint="eastAsia"/>
                <w:kern w:val="0"/>
                <w:szCs w:val="21"/>
              </w:rPr>
              <w:t>小车账户充值</w:t>
            </w:r>
          </w:p>
          <w:p w:rsidR="00734CB4" w:rsidRDefault="00AC0FD2">
            <w:pPr>
              <w:widowControl/>
              <w:jc w:val="left"/>
              <w:textAlignment w:val="center"/>
              <w:rPr>
                <w:rFonts w:asciiTheme="minorEastAsia" w:hAnsiTheme="minorEastAsia" w:cs="宋体"/>
                <w:kern w:val="0"/>
                <w:szCs w:val="21"/>
              </w:rPr>
            </w:pPr>
            <w:r>
              <w:rPr>
                <w:rFonts w:asciiTheme="minorEastAsia" w:hAnsiTheme="minorEastAsia" w:cs="宋体" w:hint="eastAsia"/>
                <w:kern w:val="0"/>
                <w:szCs w:val="21"/>
              </w:rPr>
              <w:t>查询车辆违章记录</w:t>
            </w:r>
          </w:p>
          <w:p w:rsidR="00734CB4" w:rsidRDefault="00AC0FD2">
            <w:pPr>
              <w:widowControl/>
              <w:jc w:val="left"/>
              <w:textAlignment w:val="center"/>
              <w:rPr>
                <w:rFonts w:asciiTheme="minorEastAsia" w:hAnsiTheme="minorEastAsia" w:cs="宋体"/>
                <w:kern w:val="0"/>
                <w:szCs w:val="21"/>
              </w:rPr>
            </w:pPr>
            <w:r>
              <w:rPr>
                <w:rFonts w:asciiTheme="minorEastAsia" w:hAnsiTheme="minorEastAsia" w:cs="宋体" w:hint="eastAsia"/>
                <w:kern w:val="0"/>
                <w:szCs w:val="21"/>
              </w:rPr>
              <w:t>查询所有车辆违章记录（一般管理员权限）</w:t>
            </w:r>
          </w:p>
          <w:p w:rsidR="00734CB4" w:rsidRDefault="00AC0FD2">
            <w:pPr>
              <w:widowControl/>
              <w:jc w:val="left"/>
              <w:textAlignment w:val="center"/>
              <w:rPr>
                <w:rFonts w:asciiTheme="minorEastAsia" w:hAnsiTheme="minorEastAsia" w:cs="宋体"/>
                <w:kern w:val="0"/>
                <w:szCs w:val="21"/>
              </w:rPr>
            </w:pPr>
            <w:r>
              <w:rPr>
                <w:rFonts w:asciiTheme="minorEastAsia" w:hAnsiTheme="minorEastAsia" w:cs="宋体" w:hint="eastAsia"/>
                <w:kern w:val="0"/>
                <w:szCs w:val="21"/>
              </w:rPr>
              <w:t>b)</w:t>
            </w:r>
            <w:r>
              <w:rPr>
                <w:rFonts w:asciiTheme="minorEastAsia" w:hAnsiTheme="minorEastAsia" w:cs="宋体" w:hint="eastAsia"/>
                <w:kern w:val="0"/>
                <w:szCs w:val="21"/>
              </w:rPr>
              <w:t>红绿灯子系统</w:t>
            </w:r>
          </w:p>
          <w:p w:rsidR="00734CB4" w:rsidRDefault="00AC0FD2">
            <w:pPr>
              <w:widowControl/>
              <w:jc w:val="left"/>
              <w:textAlignment w:val="center"/>
              <w:rPr>
                <w:rFonts w:asciiTheme="minorEastAsia" w:hAnsiTheme="minorEastAsia" w:cs="宋体"/>
                <w:kern w:val="0"/>
                <w:szCs w:val="21"/>
              </w:rPr>
            </w:pPr>
            <w:r>
              <w:rPr>
                <w:rFonts w:asciiTheme="minorEastAsia" w:hAnsiTheme="minorEastAsia" w:cs="宋体" w:hint="eastAsia"/>
                <w:kern w:val="0"/>
                <w:szCs w:val="21"/>
              </w:rPr>
              <w:t>设置红绿灯的配置信息（一般管理员权限）</w:t>
            </w:r>
          </w:p>
          <w:p w:rsidR="00734CB4" w:rsidRDefault="00AC0FD2">
            <w:pPr>
              <w:widowControl/>
              <w:jc w:val="left"/>
              <w:textAlignment w:val="center"/>
              <w:rPr>
                <w:rFonts w:asciiTheme="minorEastAsia" w:hAnsiTheme="minorEastAsia" w:cs="宋体"/>
                <w:kern w:val="0"/>
                <w:szCs w:val="21"/>
              </w:rPr>
            </w:pPr>
            <w:r>
              <w:rPr>
                <w:rFonts w:asciiTheme="minorEastAsia" w:hAnsiTheme="minorEastAsia" w:cs="宋体" w:hint="eastAsia"/>
                <w:kern w:val="0"/>
                <w:szCs w:val="21"/>
              </w:rPr>
              <w:t>查询红绿灯的配置信息（一般管理员权限）</w:t>
            </w:r>
          </w:p>
          <w:p w:rsidR="00734CB4" w:rsidRDefault="00AC0FD2">
            <w:pPr>
              <w:widowControl/>
              <w:jc w:val="left"/>
              <w:textAlignment w:val="center"/>
              <w:rPr>
                <w:rFonts w:asciiTheme="minorEastAsia" w:hAnsiTheme="minorEastAsia" w:cs="宋体"/>
                <w:kern w:val="0"/>
                <w:szCs w:val="21"/>
              </w:rPr>
            </w:pPr>
            <w:r>
              <w:rPr>
                <w:rFonts w:asciiTheme="minorEastAsia" w:hAnsiTheme="minorEastAsia" w:cs="宋体" w:hint="eastAsia"/>
                <w:kern w:val="0"/>
                <w:szCs w:val="21"/>
              </w:rPr>
              <w:lastRenderedPageBreak/>
              <w:t>c)</w:t>
            </w:r>
            <w:r>
              <w:rPr>
                <w:rFonts w:asciiTheme="minorEastAsia" w:hAnsiTheme="minorEastAsia" w:cs="宋体" w:hint="eastAsia"/>
                <w:kern w:val="0"/>
                <w:szCs w:val="21"/>
              </w:rPr>
              <w:t>路灯子系统</w:t>
            </w:r>
          </w:p>
          <w:p w:rsidR="00734CB4" w:rsidRDefault="00AC0FD2">
            <w:pPr>
              <w:widowControl/>
              <w:jc w:val="left"/>
              <w:textAlignment w:val="center"/>
              <w:rPr>
                <w:rFonts w:asciiTheme="minorEastAsia" w:hAnsiTheme="minorEastAsia" w:cs="宋体"/>
                <w:kern w:val="0"/>
                <w:szCs w:val="21"/>
              </w:rPr>
            </w:pPr>
            <w:r>
              <w:rPr>
                <w:rFonts w:asciiTheme="minorEastAsia" w:hAnsiTheme="minorEastAsia" w:cs="宋体" w:hint="eastAsia"/>
                <w:kern w:val="0"/>
                <w:szCs w:val="21"/>
              </w:rPr>
              <w:t>设置自动</w:t>
            </w:r>
            <w:r>
              <w:rPr>
                <w:rFonts w:asciiTheme="minorEastAsia" w:hAnsiTheme="minorEastAsia" w:cs="宋体" w:hint="eastAsia"/>
                <w:kern w:val="0"/>
                <w:szCs w:val="21"/>
              </w:rPr>
              <w:t>/</w:t>
            </w:r>
            <w:r>
              <w:rPr>
                <w:rFonts w:asciiTheme="minorEastAsia" w:hAnsiTheme="minorEastAsia" w:cs="宋体" w:hint="eastAsia"/>
                <w:kern w:val="0"/>
                <w:szCs w:val="21"/>
              </w:rPr>
              <w:t>手工控制模式（一般管理员权限）</w:t>
            </w:r>
          </w:p>
          <w:p w:rsidR="00734CB4" w:rsidRDefault="00AC0FD2">
            <w:pPr>
              <w:widowControl/>
              <w:jc w:val="left"/>
              <w:textAlignment w:val="center"/>
              <w:rPr>
                <w:rFonts w:asciiTheme="minorEastAsia" w:hAnsiTheme="minorEastAsia" w:cs="宋体"/>
                <w:kern w:val="0"/>
                <w:szCs w:val="21"/>
              </w:rPr>
            </w:pPr>
            <w:r>
              <w:rPr>
                <w:rFonts w:asciiTheme="minorEastAsia" w:hAnsiTheme="minorEastAsia" w:cs="宋体" w:hint="eastAsia"/>
                <w:kern w:val="0"/>
                <w:szCs w:val="21"/>
              </w:rPr>
              <w:t>查询控制模式（一般管理员权限）</w:t>
            </w:r>
          </w:p>
          <w:p w:rsidR="00734CB4" w:rsidRDefault="00AC0FD2">
            <w:pPr>
              <w:widowControl/>
              <w:jc w:val="left"/>
              <w:textAlignment w:val="center"/>
              <w:rPr>
                <w:rFonts w:asciiTheme="minorEastAsia" w:hAnsiTheme="minorEastAsia" w:cs="宋体"/>
                <w:kern w:val="0"/>
                <w:szCs w:val="21"/>
              </w:rPr>
            </w:pPr>
            <w:r>
              <w:rPr>
                <w:rFonts w:asciiTheme="minorEastAsia" w:hAnsiTheme="minorEastAsia" w:cs="宋体" w:hint="eastAsia"/>
                <w:kern w:val="0"/>
                <w:szCs w:val="21"/>
              </w:rPr>
              <w:t>手动打开</w:t>
            </w:r>
            <w:r>
              <w:rPr>
                <w:rFonts w:asciiTheme="minorEastAsia" w:hAnsiTheme="minorEastAsia" w:cs="宋体" w:hint="eastAsia"/>
                <w:kern w:val="0"/>
                <w:szCs w:val="21"/>
              </w:rPr>
              <w:t>/</w:t>
            </w:r>
            <w:r>
              <w:rPr>
                <w:rFonts w:asciiTheme="minorEastAsia" w:hAnsiTheme="minorEastAsia" w:cs="宋体" w:hint="eastAsia"/>
                <w:kern w:val="0"/>
                <w:szCs w:val="21"/>
              </w:rPr>
              <w:t>关闭定路灯（一般管理员权限）</w:t>
            </w:r>
          </w:p>
          <w:p w:rsidR="00734CB4" w:rsidRDefault="00AC0FD2">
            <w:pPr>
              <w:widowControl/>
              <w:jc w:val="left"/>
              <w:textAlignment w:val="center"/>
              <w:rPr>
                <w:rFonts w:asciiTheme="minorEastAsia" w:hAnsiTheme="minorEastAsia" w:cs="宋体"/>
                <w:kern w:val="0"/>
                <w:szCs w:val="21"/>
              </w:rPr>
            </w:pPr>
            <w:r>
              <w:rPr>
                <w:rFonts w:asciiTheme="minorEastAsia" w:hAnsiTheme="minorEastAsia" w:cs="宋体" w:hint="eastAsia"/>
                <w:kern w:val="0"/>
                <w:szCs w:val="21"/>
              </w:rPr>
              <w:t>查询当前路灯状态（一般管理员权限）</w:t>
            </w:r>
          </w:p>
          <w:p w:rsidR="00734CB4" w:rsidRDefault="00AC0FD2">
            <w:pPr>
              <w:widowControl/>
              <w:jc w:val="left"/>
              <w:textAlignment w:val="center"/>
              <w:rPr>
                <w:rFonts w:asciiTheme="minorEastAsia" w:hAnsiTheme="minorEastAsia" w:cs="宋体"/>
                <w:kern w:val="0"/>
                <w:szCs w:val="21"/>
              </w:rPr>
            </w:pPr>
            <w:r>
              <w:rPr>
                <w:rFonts w:asciiTheme="minorEastAsia" w:hAnsiTheme="minorEastAsia" w:cs="宋体" w:hint="eastAsia"/>
                <w:kern w:val="0"/>
                <w:szCs w:val="21"/>
              </w:rPr>
              <w:t>d)</w:t>
            </w:r>
            <w:r>
              <w:rPr>
                <w:rFonts w:asciiTheme="minorEastAsia" w:hAnsiTheme="minorEastAsia" w:cs="宋体" w:hint="eastAsia"/>
                <w:kern w:val="0"/>
                <w:szCs w:val="21"/>
              </w:rPr>
              <w:t>环境子系统</w:t>
            </w:r>
          </w:p>
          <w:p w:rsidR="00734CB4" w:rsidRDefault="00AC0FD2">
            <w:pPr>
              <w:widowControl/>
              <w:jc w:val="left"/>
              <w:textAlignment w:val="center"/>
              <w:rPr>
                <w:rFonts w:asciiTheme="minorEastAsia" w:hAnsiTheme="minorEastAsia" w:cs="宋体"/>
                <w:kern w:val="0"/>
                <w:szCs w:val="21"/>
              </w:rPr>
            </w:pPr>
            <w:r>
              <w:rPr>
                <w:rFonts w:asciiTheme="minorEastAsia" w:hAnsiTheme="minorEastAsia" w:cs="宋体" w:hint="eastAsia"/>
                <w:kern w:val="0"/>
                <w:szCs w:val="21"/>
              </w:rPr>
              <w:t>查询“所有传感器”的当前</w:t>
            </w:r>
            <w:r>
              <w:rPr>
                <w:rFonts w:asciiTheme="minorEastAsia" w:hAnsiTheme="minorEastAsia" w:cs="宋体" w:hint="eastAsia"/>
                <w:kern w:val="0"/>
                <w:szCs w:val="21"/>
              </w:rPr>
              <w:t>值</w:t>
            </w:r>
          </w:p>
          <w:p w:rsidR="00734CB4" w:rsidRDefault="00AC0FD2">
            <w:pPr>
              <w:widowControl/>
              <w:jc w:val="left"/>
              <w:textAlignment w:val="center"/>
              <w:rPr>
                <w:rFonts w:asciiTheme="minorEastAsia" w:hAnsiTheme="minorEastAsia" w:cs="宋体"/>
                <w:kern w:val="0"/>
                <w:szCs w:val="21"/>
              </w:rPr>
            </w:pPr>
            <w:r>
              <w:rPr>
                <w:rFonts w:asciiTheme="minorEastAsia" w:hAnsiTheme="minorEastAsia" w:cs="宋体" w:hint="eastAsia"/>
                <w:kern w:val="0"/>
                <w:szCs w:val="21"/>
              </w:rPr>
              <w:t>查询单个传感器</w:t>
            </w:r>
          </w:p>
          <w:p w:rsidR="00734CB4" w:rsidRDefault="00AC0FD2">
            <w:pPr>
              <w:widowControl/>
              <w:jc w:val="left"/>
              <w:textAlignment w:val="center"/>
              <w:rPr>
                <w:rFonts w:asciiTheme="minorEastAsia" w:hAnsiTheme="minorEastAsia" w:cs="宋体"/>
                <w:kern w:val="0"/>
                <w:szCs w:val="21"/>
              </w:rPr>
            </w:pPr>
            <w:r>
              <w:rPr>
                <w:rFonts w:asciiTheme="minorEastAsia" w:hAnsiTheme="minorEastAsia" w:cs="宋体" w:hint="eastAsia"/>
                <w:kern w:val="0"/>
                <w:szCs w:val="21"/>
              </w:rPr>
              <w:t>e)</w:t>
            </w:r>
            <w:r>
              <w:rPr>
                <w:rFonts w:asciiTheme="minorEastAsia" w:hAnsiTheme="minorEastAsia" w:cs="宋体" w:hint="eastAsia"/>
                <w:kern w:val="0"/>
                <w:szCs w:val="21"/>
              </w:rPr>
              <w:t>公交车子系统</w:t>
            </w:r>
          </w:p>
          <w:p w:rsidR="00734CB4" w:rsidRDefault="00AC0FD2">
            <w:pPr>
              <w:widowControl/>
              <w:jc w:val="left"/>
              <w:textAlignment w:val="center"/>
              <w:rPr>
                <w:rFonts w:asciiTheme="minorEastAsia" w:hAnsiTheme="minorEastAsia" w:cs="宋体"/>
                <w:kern w:val="0"/>
                <w:szCs w:val="21"/>
              </w:rPr>
            </w:pPr>
            <w:r>
              <w:rPr>
                <w:rFonts w:asciiTheme="minorEastAsia" w:hAnsiTheme="minorEastAsia" w:cs="宋体" w:hint="eastAsia"/>
                <w:kern w:val="0"/>
                <w:szCs w:val="21"/>
              </w:rPr>
              <w:t>车载容量查询</w:t>
            </w:r>
          </w:p>
          <w:p w:rsidR="00734CB4" w:rsidRDefault="00AC0FD2">
            <w:pPr>
              <w:widowControl/>
              <w:jc w:val="left"/>
              <w:textAlignment w:val="center"/>
              <w:rPr>
                <w:rFonts w:asciiTheme="minorEastAsia" w:hAnsiTheme="minorEastAsia" w:cs="宋体"/>
                <w:kern w:val="0"/>
                <w:szCs w:val="21"/>
              </w:rPr>
            </w:pPr>
            <w:r>
              <w:rPr>
                <w:rFonts w:asciiTheme="minorEastAsia" w:hAnsiTheme="minorEastAsia" w:cs="宋体" w:hint="eastAsia"/>
                <w:kern w:val="0"/>
                <w:szCs w:val="21"/>
              </w:rPr>
              <w:t>f)</w:t>
            </w:r>
            <w:r>
              <w:rPr>
                <w:rFonts w:asciiTheme="minorEastAsia" w:hAnsiTheme="minorEastAsia" w:cs="宋体" w:hint="eastAsia"/>
                <w:kern w:val="0"/>
                <w:szCs w:val="21"/>
              </w:rPr>
              <w:t>道路子系统</w:t>
            </w:r>
          </w:p>
          <w:p w:rsidR="00734CB4" w:rsidRDefault="00AC0FD2">
            <w:pPr>
              <w:widowControl/>
              <w:jc w:val="left"/>
              <w:textAlignment w:val="center"/>
              <w:rPr>
                <w:rFonts w:asciiTheme="minorEastAsia" w:hAnsiTheme="minorEastAsia" w:cs="宋体"/>
                <w:kern w:val="0"/>
                <w:szCs w:val="21"/>
              </w:rPr>
            </w:pPr>
            <w:r>
              <w:rPr>
                <w:rFonts w:asciiTheme="minorEastAsia" w:hAnsiTheme="minorEastAsia" w:cs="宋体" w:hint="eastAsia"/>
                <w:kern w:val="0"/>
                <w:szCs w:val="21"/>
              </w:rPr>
              <w:t>查询道路状态</w:t>
            </w:r>
          </w:p>
          <w:p w:rsidR="00734CB4" w:rsidRDefault="00AC0FD2">
            <w:pPr>
              <w:widowControl/>
              <w:jc w:val="left"/>
              <w:textAlignment w:val="center"/>
              <w:rPr>
                <w:rFonts w:asciiTheme="minorEastAsia" w:hAnsiTheme="minorEastAsia" w:cs="宋体"/>
                <w:kern w:val="0"/>
                <w:szCs w:val="21"/>
              </w:rPr>
            </w:pPr>
            <w:r>
              <w:rPr>
                <w:rFonts w:asciiTheme="minorEastAsia" w:hAnsiTheme="minorEastAsia" w:cs="宋体" w:hint="eastAsia"/>
                <w:kern w:val="0"/>
                <w:szCs w:val="21"/>
              </w:rPr>
              <w:t>g)</w:t>
            </w:r>
            <w:r>
              <w:rPr>
                <w:rFonts w:asciiTheme="minorEastAsia" w:hAnsiTheme="minorEastAsia" w:cs="宋体" w:hint="eastAsia"/>
                <w:kern w:val="0"/>
                <w:szCs w:val="21"/>
              </w:rPr>
              <w:t>公交站台子系统</w:t>
            </w:r>
          </w:p>
          <w:p w:rsidR="00734CB4" w:rsidRDefault="00AC0FD2">
            <w:pPr>
              <w:widowControl/>
              <w:jc w:val="left"/>
              <w:textAlignment w:val="center"/>
              <w:rPr>
                <w:rFonts w:asciiTheme="minorEastAsia" w:hAnsiTheme="minorEastAsia" w:cs="宋体"/>
                <w:kern w:val="0"/>
                <w:szCs w:val="21"/>
              </w:rPr>
            </w:pPr>
            <w:r>
              <w:rPr>
                <w:rFonts w:asciiTheme="minorEastAsia" w:hAnsiTheme="minorEastAsia" w:cs="宋体" w:hint="eastAsia"/>
                <w:kern w:val="0"/>
                <w:szCs w:val="21"/>
              </w:rPr>
              <w:t>站台信息查询（一般管理员权限）</w:t>
            </w:r>
          </w:p>
          <w:p w:rsidR="00734CB4" w:rsidRDefault="00AC0FD2">
            <w:pPr>
              <w:widowControl/>
              <w:jc w:val="left"/>
              <w:textAlignment w:val="center"/>
              <w:rPr>
                <w:rFonts w:asciiTheme="minorEastAsia" w:hAnsiTheme="minorEastAsia" w:cs="宋体"/>
                <w:kern w:val="0"/>
                <w:szCs w:val="21"/>
              </w:rPr>
            </w:pPr>
            <w:r>
              <w:rPr>
                <w:rFonts w:asciiTheme="minorEastAsia" w:hAnsiTheme="minorEastAsia" w:cs="宋体" w:hint="eastAsia"/>
                <w:kern w:val="0"/>
                <w:szCs w:val="21"/>
              </w:rPr>
              <w:t>h)</w:t>
            </w:r>
            <w:r>
              <w:rPr>
                <w:rFonts w:asciiTheme="minorEastAsia" w:hAnsiTheme="minorEastAsia" w:cs="宋体" w:hint="eastAsia"/>
                <w:kern w:val="0"/>
                <w:szCs w:val="21"/>
              </w:rPr>
              <w:t>基础数据表</w:t>
            </w:r>
          </w:p>
          <w:p w:rsidR="00734CB4" w:rsidRDefault="00AC0FD2">
            <w:pPr>
              <w:widowControl/>
              <w:jc w:val="left"/>
              <w:textAlignment w:val="center"/>
              <w:rPr>
                <w:rFonts w:asciiTheme="minorEastAsia" w:hAnsiTheme="minorEastAsia" w:cs="宋体"/>
                <w:kern w:val="0"/>
                <w:szCs w:val="21"/>
              </w:rPr>
            </w:pPr>
            <w:r>
              <w:rPr>
                <w:rFonts w:asciiTheme="minorEastAsia" w:hAnsiTheme="minorEastAsia" w:cs="宋体" w:hint="eastAsia"/>
                <w:kern w:val="0"/>
                <w:szCs w:val="21"/>
              </w:rPr>
              <w:t>所有车辆信息（一般管理员权限）</w:t>
            </w:r>
          </w:p>
          <w:p w:rsidR="00734CB4" w:rsidRDefault="00AC0FD2">
            <w:pPr>
              <w:widowControl/>
              <w:jc w:val="left"/>
              <w:textAlignment w:val="center"/>
              <w:rPr>
                <w:rFonts w:asciiTheme="minorEastAsia" w:hAnsiTheme="minorEastAsia" w:cs="宋体"/>
                <w:kern w:val="0"/>
                <w:szCs w:val="21"/>
              </w:rPr>
            </w:pPr>
            <w:r>
              <w:rPr>
                <w:rFonts w:asciiTheme="minorEastAsia" w:hAnsiTheme="minorEastAsia" w:cs="宋体" w:hint="eastAsia"/>
                <w:kern w:val="0"/>
                <w:szCs w:val="21"/>
              </w:rPr>
              <w:t>违章代码</w:t>
            </w:r>
          </w:p>
          <w:p w:rsidR="00734CB4" w:rsidRDefault="00AC0FD2">
            <w:pPr>
              <w:widowControl/>
              <w:jc w:val="left"/>
              <w:textAlignment w:val="center"/>
              <w:rPr>
                <w:rFonts w:asciiTheme="minorEastAsia" w:hAnsiTheme="minorEastAsia" w:cs="宋体"/>
                <w:kern w:val="0"/>
                <w:szCs w:val="21"/>
              </w:rPr>
            </w:pPr>
            <w:proofErr w:type="spellStart"/>
            <w:r>
              <w:rPr>
                <w:rFonts w:asciiTheme="minorEastAsia" w:hAnsiTheme="minorEastAsia" w:cs="宋体" w:hint="eastAsia"/>
                <w:kern w:val="0"/>
                <w:szCs w:val="21"/>
              </w:rPr>
              <w:t>i</w:t>
            </w:r>
            <w:proofErr w:type="spellEnd"/>
            <w:r>
              <w:rPr>
                <w:rFonts w:asciiTheme="minorEastAsia" w:hAnsiTheme="minorEastAsia" w:cs="宋体" w:hint="eastAsia"/>
                <w:kern w:val="0"/>
                <w:szCs w:val="21"/>
              </w:rPr>
              <w:t>)</w:t>
            </w:r>
            <w:r>
              <w:rPr>
                <w:rFonts w:asciiTheme="minorEastAsia" w:hAnsiTheme="minorEastAsia" w:cs="宋体" w:hint="eastAsia"/>
                <w:kern w:val="0"/>
                <w:szCs w:val="21"/>
              </w:rPr>
              <w:t>用户管理系统</w:t>
            </w:r>
          </w:p>
          <w:p w:rsidR="00734CB4" w:rsidRDefault="00AC0FD2">
            <w:pPr>
              <w:widowControl/>
              <w:jc w:val="left"/>
              <w:textAlignment w:val="center"/>
              <w:rPr>
                <w:rFonts w:asciiTheme="minorEastAsia" w:hAnsiTheme="minorEastAsia" w:cs="宋体"/>
                <w:kern w:val="0"/>
                <w:szCs w:val="21"/>
              </w:rPr>
            </w:pPr>
            <w:r>
              <w:rPr>
                <w:rFonts w:asciiTheme="minorEastAsia" w:hAnsiTheme="minorEastAsia" w:cs="宋体" w:hint="eastAsia"/>
                <w:kern w:val="0"/>
                <w:szCs w:val="21"/>
              </w:rPr>
              <w:t>用户登录</w:t>
            </w:r>
          </w:p>
          <w:p w:rsidR="00734CB4" w:rsidRDefault="00AC0FD2">
            <w:pPr>
              <w:widowControl/>
              <w:jc w:val="left"/>
              <w:textAlignment w:val="center"/>
              <w:rPr>
                <w:rFonts w:asciiTheme="minorEastAsia" w:hAnsiTheme="minorEastAsia" w:cs="宋体"/>
                <w:kern w:val="0"/>
                <w:szCs w:val="21"/>
              </w:rPr>
            </w:pPr>
            <w:r>
              <w:rPr>
                <w:rFonts w:asciiTheme="minorEastAsia" w:hAnsiTheme="minorEastAsia" w:cs="宋体" w:hint="eastAsia"/>
                <w:kern w:val="0"/>
                <w:szCs w:val="21"/>
              </w:rPr>
              <w:t>获取所有用户信息（一般管理员权限）</w:t>
            </w:r>
          </w:p>
          <w:p w:rsidR="00734CB4" w:rsidRDefault="00AC0FD2">
            <w:pPr>
              <w:widowControl/>
              <w:jc w:val="left"/>
              <w:textAlignment w:val="center"/>
              <w:rPr>
                <w:rFonts w:asciiTheme="minorEastAsia" w:hAnsiTheme="minorEastAsia" w:cs="宋体"/>
                <w:kern w:val="0"/>
                <w:szCs w:val="21"/>
              </w:rPr>
            </w:pPr>
            <w:r>
              <w:rPr>
                <w:rFonts w:asciiTheme="minorEastAsia" w:hAnsiTheme="minorEastAsia" w:cs="宋体" w:hint="eastAsia"/>
                <w:kern w:val="0"/>
                <w:szCs w:val="21"/>
              </w:rPr>
              <w:t>j)</w:t>
            </w:r>
            <w:r>
              <w:rPr>
                <w:rFonts w:asciiTheme="minorEastAsia" w:hAnsiTheme="minorEastAsia" w:cs="宋体" w:hint="eastAsia"/>
                <w:kern w:val="0"/>
                <w:szCs w:val="21"/>
              </w:rPr>
              <w:t>气象信息</w:t>
            </w:r>
          </w:p>
          <w:p w:rsidR="00734CB4" w:rsidRDefault="00AC0FD2">
            <w:pPr>
              <w:widowControl/>
              <w:jc w:val="left"/>
              <w:textAlignment w:val="center"/>
              <w:rPr>
                <w:rFonts w:asciiTheme="minorEastAsia" w:hAnsiTheme="minorEastAsia" w:cs="宋体"/>
                <w:kern w:val="0"/>
                <w:szCs w:val="21"/>
              </w:rPr>
            </w:pPr>
            <w:r>
              <w:rPr>
                <w:rFonts w:asciiTheme="minorEastAsia" w:hAnsiTheme="minorEastAsia" w:cs="宋体" w:hint="eastAsia"/>
                <w:kern w:val="0"/>
                <w:szCs w:val="21"/>
              </w:rPr>
              <w:t>气象信息查询</w:t>
            </w:r>
          </w:p>
          <w:p w:rsidR="00734CB4" w:rsidRDefault="00AC0FD2">
            <w:pPr>
              <w:widowControl/>
              <w:jc w:val="left"/>
              <w:textAlignment w:val="center"/>
              <w:rPr>
                <w:rFonts w:asciiTheme="minorEastAsia" w:hAnsiTheme="minorEastAsia" w:cs="宋体"/>
                <w:kern w:val="0"/>
                <w:szCs w:val="21"/>
              </w:rPr>
            </w:pPr>
            <w:r>
              <w:rPr>
                <w:rFonts w:asciiTheme="minorEastAsia" w:hAnsiTheme="minorEastAsia" w:cs="宋体" w:hint="eastAsia"/>
                <w:kern w:val="0"/>
                <w:szCs w:val="21"/>
              </w:rPr>
              <w:t>k)ETC</w:t>
            </w:r>
            <w:r>
              <w:rPr>
                <w:rFonts w:asciiTheme="minorEastAsia" w:hAnsiTheme="minorEastAsia" w:cs="宋体" w:hint="eastAsia"/>
                <w:kern w:val="0"/>
                <w:szCs w:val="21"/>
              </w:rPr>
              <w:t>子系统</w:t>
            </w:r>
          </w:p>
          <w:p w:rsidR="00734CB4" w:rsidRDefault="00AC0FD2">
            <w:pPr>
              <w:widowControl/>
              <w:jc w:val="left"/>
              <w:textAlignment w:val="center"/>
              <w:rPr>
                <w:rFonts w:asciiTheme="minorEastAsia" w:hAnsiTheme="minorEastAsia" w:cs="宋体"/>
                <w:kern w:val="0"/>
                <w:szCs w:val="21"/>
              </w:rPr>
            </w:pPr>
            <w:r>
              <w:rPr>
                <w:rFonts w:asciiTheme="minorEastAsia" w:hAnsiTheme="minorEastAsia" w:cs="宋体" w:hint="eastAsia"/>
                <w:kern w:val="0"/>
                <w:szCs w:val="21"/>
              </w:rPr>
              <w:t>费率设置（一般管理员权限）</w:t>
            </w:r>
          </w:p>
          <w:p w:rsidR="00734CB4" w:rsidRDefault="00AC0FD2">
            <w:pPr>
              <w:widowControl/>
              <w:jc w:val="left"/>
              <w:textAlignment w:val="center"/>
              <w:rPr>
                <w:rFonts w:asciiTheme="minorEastAsia" w:hAnsiTheme="minorEastAsia" w:cs="宋体"/>
                <w:kern w:val="0"/>
                <w:szCs w:val="21"/>
              </w:rPr>
            </w:pPr>
            <w:r>
              <w:rPr>
                <w:rFonts w:asciiTheme="minorEastAsia" w:hAnsiTheme="minorEastAsia" w:cs="宋体" w:hint="eastAsia"/>
                <w:kern w:val="0"/>
                <w:szCs w:val="21"/>
              </w:rPr>
              <w:t>查询费率</w:t>
            </w:r>
          </w:p>
          <w:p w:rsidR="00734CB4" w:rsidRDefault="00AC0FD2">
            <w:pPr>
              <w:widowControl/>
              <w:jc w:val="left"/>
              <w:textAlignment w:val="center"/>
              <w:rPr>
                <w:rFonts w:asciiTheme="minorEastAsia" w:hAnsiTheme="minorEastAsia" w:cs="宋体"/>
                <w:kern w:val="0"/>
                <w:szCs w:val="21"/>
              </w:rPr>
            </w:pPr>
            <w:r>
              <w:rPr>
                <w:rFonts w:asciiTheme="minorEastAsia" w:hAnsiTheme="minorEastAsia" w:cs="宋体" w:hint="eastAsia"/>
                <w:kern w:val="0"/>
                <w:szCs w:val="21"/>
              </w:rPr>
              <w:t>获取车辆充值记录</w:t>
            </w:r>
          </w:p>
          <w:p w:rsidR="00734CB4" w:rsidRDefault="00AC0FD2">
            <w:pPr>
              <w:widowControl/>
              <w:jc w:val="left"/>
              <w:textAlignment w:val="center"/>
              <w:rPr>
                <w:rFonts w:asciiTheme="minorEastAsia" w:hAnsiTheme="minorEastAsia" w:cs="宋体"/>
                <w:kern w:val="0"/>
                <w:szCs w:val="21"/>
              </w:rPr>
            </w:pPr>
            <w:r>
              <w:rPr>
                <w:rFonts w:asciiTheme="minorEastAsia" w:hAnsiTheme="minorEastAsia" w:cs="宋体" w:hint="eastAsia"/>
                <w:kern w:val="0"/>
                <w:szCs w:val="21"/>
              </w:rPr>
              <w:t>获取</w:t>
            </w:r>
            <w:proofErr w:type="gramStart"/>
            <w:r>
              <w:rPr>
                <w:rFonts w:asciiTheme="minorEastAsia" w:hAnsiTheme="minorEastAsia" w:cs="宋体" w:hint="eastAsia"/>
                <w:kern w:val="0"/>
                <w:szCs w:val="21"/>
              </w:rPr>
              <w:t>车辆扣费记录</w:t>
            </w:r>
            <w:proofErr w:type="gramEnd"/>
          </w:p>
          <w:p w:rsidR="00734CB4" w:rsidRDefault="00AC0FD2">
            <w:pPr>
              <w:widowControl/>
              <w:jc w:val="left"/>
              <w:textAlignment w:val="center"/>
              <w:rPr>
                <w:rFonts w:asciiTheme="minorEastAsia" w:hAnsiTheme="minorEastAsia" w:cs="宋体"/>
                <w:kern w:val="0"/>
                <w:szCs w:val="21"/>
              </w:rPr>
            </w:pPr>
            <w:r>
              <w:rPr>
                <w:rFonts w:asciiTheme="minorEastAsia" w:hAnsiTheme="minorEastAsia" w:cs="宋体" w:hint="eastAsia"/>
                <w:kern w:val="0"/>
                <w:szCs w:val="21"/>
              </w:rPr>
              <w:t>小车账户扣费（一般管理员权限）</w:t>
            </w:r>
          </w:p>
          <w:p w:rsidR="00734CB4" w:rsidRDefault="00AC0FD2">
            <w:pPr>
              <w:widowControl/>
              <w:jc w:val="left"/>
              <w:textAlignment w:val="center"/>
              <w:rPr>
                <w:rFonts w:asciiTheme="minorEastAsia" w:hAnsiTheme="minorEastAsia" w:cs="宋体"/>
                <w:kern w:val="0"/>
                <w:szCs w:val="21"/>
              </w:rPr>
            </w:pPr>
            <w:r>
              <w:rPr>
                <w:rFonts w:asciiTheme="minorEastAsia" w:hAnsiTheme="minorEastAsia" w:cs="宋体" w:hint="eastAsia"/>
                <w:kern w:val="0"/>
                <w:szCs w:val="21"/>
              </w:rPr>
              <w:t></w:t>
            </w:r>
            <w:proofErr w:type="spellStart"/>
            <w:r>
              <w:rPr>
                <w:rFonts w:asciiTheme="minorEastAsia" w:hAnsiTheme="minorEastAsia" w:cs="宋体" w:hint="eastAsia"/>
                <w:kern w:val="0"/>
                <w:szCs w:val="21"/>
              </w:rPr>
              <w:t>Etc</w:t>
            </w:r>
            <w:proofErr w:type="spellEnd"/>
            <w:r>
              <w:rPr>
                <w:rFonts w:asciiTheme="minorEastAsia" w:hAnsiTheme="minorEastAsia" w:cs="宋体" w:hint="eastAsia"/>
                <w:kern w:val="0"/>
                <w:szCs w:val="21"/>
              </w:rPr>
              <w:t>通行日志查询（一般管理员权限）</w:t>
            </w:r>
          </w:p>
          <w:p w:rsidR="00734CB4" w:rsidRDefault="00AC0FD2">
            <w:pPr>
              <w:widowControl/>
              <w:jc w:val="left"/>
              <w:textAlignment w:val="center"/>
              <w:rPr>
                <w:rFonts w:asciiTheme="minorEastAsia" w:hAnsiTheme="minorEastAsia" w:cs="宋体"/>
                <w:kern w:val="0"/>
                <w:szCs w:val="21"/>
              </w:rPr>
            </w:pPr>
            <w:r>
              <w:rPr>
                <w:rFonts w:asciiTheme="minorEastAsia" w:hAnsiTheme="minorEastAsia" w:cs="宋体" w:hint="eastAsia"/>
                <w:kern w:val="0"/>
                <w:szCs w:val="21"/>
              </w:rPr>
              <w:t>获取</w:t>
            </w:r>
            <w:proofErr w:type="spellStart"/>
            <w:r>
              <w:rPr>
                <w:rFonts w:asciiTheme="minorEastAsia" w:hAnsiTheme="minorEastAsia" w:cs="宋体" w:hint="eastAsia"/>
                <w:kern w:val="0"/>
                <w:szCs w:val="21"/>
              </w:rPr>
              <w:t>Etc</w:t>
            </w:r>
            <w:proofErr w:type="spellEnd"/>
            <w:r>
              <w:rPr>
                <w:rFonts w:asciiTheme="minorEastAsia" w:hAnsiTheme="minorEastAsia" w:cs="宋体" w:hint="eastAsia"/>
                <w:kern w:val="0"/>
                <w:szCs w:val="21"/>
              </w:rPr>
              <w:t>黑名单（一般管理员权限）</w:t>
            </w:r>
          </w:p>
          <w:p w:rsidR="00734CB4" w:rsidRDefault="00AC0FD2">
            <w:pPr>
              <w:widowControl/>
              <w:ind w:firstLineChars="100" w:firstLine="210"/>
              <w:jc w:val="left"/>
              <w:textAlignment w:val="center"/>
              <w:rPr>
                <w:rFonts w:asciiTheme="minorEastAsia" w:hAnsiTheme="minorEastAsia" w:cs="宋体"/>
                <w:kern w:val="0"/>
                <w:szCs w:val="21"/>
              </w:rPr>
            </w:pPr>
            <w:proofErr w:type="spellStart"/>
            <w:r>
              <w:rPr>
                <w:rFonts w:asciiTheme="minorEastAsia" w:hAnsiTheme="minorEastAsia" w:cs="宋体" w:hint="eastAsia"/>
                <w:kern w:val="0"/>
                <w:szCs w:val="21"/>
              </w:rPr>
              <w:t>Etc</w:t>
            </w:r>
            <w:proofErr w:type="spellEnd"/>
            <w:r>
              <w:rPr>
                <w:rFonts w:asciiTheme="minorEastAsia" w:hAnsiTheme="minorEastAsia" w:cs="宋体" w:hint="eastAsia"/>
                <w:kern w:val="0"/>
                <w:szCs w:val="21"/>
              </w:rPr>
              <w:t>黑名单下发（一般管理员权限）</w:t>
            </w:r>
          </w:p>
        </w:tc>
        <w:tc>
          <w:tcPr>
            <w:tcW w:w="450" w:type="dxa"/>
            <w:tcBorders>
              <w:top w:val="nil"/>
              <w:left w:val="nil"/>
              <w:bottom w:val="single" w:sz="4" w:space="0" w:color="auto"/>
              <w:right w:val="single" w:sz="4" w:space="0" w:color="auto"/>
            </w:tcBorders>
            <w:shd w:val="clear" w:color="auto" w:fill="auto"/>
            <w:vAlign w:val="center"/>
          </w:tcPr>
          <w:p w:rsidR="00734CB4" w:rsidRDefault="00AC0FD2">
            <w:pPr>
              <w:widowControl/>
              <w:jc w:val="center"/>
              <w:textAlignment w:val="center"/>
              <w:rPr>
                <w:rFonts w:asciiTheme="minorEastAsia" w:hAnsiTheme="minorEastAsia" w:cs="宋体"/>
                <w:kern w:val="0"/>
                <w:szCs w:val="21"/>
              </w:rPr>
            </w:pPr>
            <w:r>
              <w:rPr>
                <w:rFonts w:asciiTheme="minorEastAsia" w:hAnsiTheme="minorEastAsia" w:cs="宋体" w:hint="eastAsia"/>
                <w:kern w:val="0"/>
                <w:szCs w:val="21"/>
              </w:rPr>
              <w:lastRenderedPageBreak/>
              <w:t>1</w:t>
            </w:r>
          </w:p>
        </w:tc>
        <w:tc>
          <w:tcPr>
            <w:tcW w:w="650" w:type="dxa"/>
            <w:tcBorders>
              <w:top w:val="nil"/>
              <w:left w:val="nil"/>
              <w:bottom w:val="single" w:sz="4" w:space="0" w:color="auto"/>
              <w:right w:val="single" w:sz="4" w:space="0" w:color="auto"/>
            </w:tcBorders>
            <w:shd w:val="clear" w:color="auto" w:fill="auto"/>
            <w:vAlign w:val="center"/>
          </w:tcPr>
          <w:p w:rsidR="00734CB4" w:rsidRDefault="00AC0FD2">
            <w:pPr>
              <w:widowControl/>
              <w:jc w:val="center"/>
              <w:textAlignment w:val="center"/>
              <w:rPr>
                <w:rFonts w:asciiTheme="minorEastAsia" w:hAnsiTheme="minorEastAsia" w:cs="宋体"/>
                <w:kern w:val="0"/>
                <w:szCs w:val="21"/>
              </w:rPr>
            </w:pPr>
            <w:r>
              <w:rPr>
                <w:rFonts w:asciiTheme="minorEastAsia" w:hAnsiTheme="minorEastAsia" w:cs="宋体" w:hint="eastAsia"/>
                <w:kern w:val="0"/>
                <w:szCs w:val="21"/>
              </w:rPr>
              <w:t>套</w:t>
            </w:r>
          </w:p>
        </w:tc>
        <w:tc>
          <w:tcPr>
            <w:tcW w:w="687" w:type="dxa"/>
            <w:tcBorders>
              <w:top w:val="nil"/>
              <w:left w:val="nil"/>
              <w:bottom w:val="single" w:sz="4" w:space="0" w:color="auto"/>
              <w:right w:val="single" w:sz="4" w:space="0" w:color="auto"/>
            </w:tcBorders>
            <w:shd w:val="clear" w:color="auto" w:fill="auto"/>
            <w:vAlign w:val="center"/>
          </w:tcPr>
          <w:p w:rsidR="00734CB4" w:rsidRDefault="00734CB4">
            <w:pPr>
              <w:widowControl/>
              <w:jc w:val="center"/>
              <w:rPr>
                <w:rFonts w:asciiTheme="minorEastAsia" w:hAnsiTheme="minorEastAsia" w:cs="宋体"/>
                <w:kern w:val="0"/>
                <w:szCs w:val="21"/>
              </w:rPr>
            </w:pPr>
          </w:p>
        </w:tc>
        <w:tc>
          <w:tcPr>
            <w:tcW w:w="750" w:type="dxa"/>
            <w:tcBorders>
              <w:top w:val="single" w:sz="4" w:space="0" w:color="auto"/>
              <w:left w:val="nil"/>
              <w:bottom w:val="single" w:sz="4" w:space="0" w:color="auto"/>
              <w:right w:val="single" w:sz="4" w:space="0" w:color="auto"/>
            </w:tcBorders>
            <w:shd w:val="clear" w:color="auto" w:fill="auto"/>
            <w:vAlign w:val="center"/>
          </w:tcPr>
          <w:p w:rsidR="00734CB4" w:rsidRDefault="00734CB4">
            <w:pPr>
              <w:widowControl/>
              <w:rPr>
                <w:rFonts w:asciiTheme="minorEastAsia" w:hAnsiTheme="minorEastAsia" w:cs="宋体"/>
                <w:kern w:val="0"/>
                <w:szCs w:val="21"/>
              </w:rPr>
            </w:pPr>
          </w:p>
        </w:tc>
        <w:tc>
          <w:tcPr>
            <w:tcW w:w="825" w:type="dxa"/>
            <w:tcBorders>
              <w:top w:val="single" w:sz="4" w:space="0" w:color="auto"/>
              <w:left w:val="single" w:sz="4" w:space="0" w:color="auto"/>
              <w:bottom w:val="single" w:sz="4" w:space="0" w:color="auto"/>
              <w:right w:val="single" w:sz="4" w:space="0" w:color="auto"/>
            </w:tcBorders>
            <w:vAlign w:val="center"/>
          </w:tcPr>
          <w:p w:rsidR="00734CB4" w:rsidRDefault="00734CB4">
            <w:pPr>
              <w:widowControl/>
              <w:jc w:val="left"/>
              <w:rPr>
                <w:rFonts w:asciiTheme="minorEastAsia" w:hAnsiTheme="minorEastAsia" w:cs="宋体"/>
                <w:kern w:val="0"/>
                <w:szCs w:val="21"/>
              </w:rPr>
            </w:pPr>
          </w:p>
        </w:tc>
        <w:tc>
          <w:tcPr>
            <w:tcW w:w="1054" w:type="dxa"/>
            <w:tcBorders>
              <w:top w:val="single" w:sz="4" w:space="0" w:color="auto"/>
              <w:left w:val="single" w:sz="4" w:space="0" w:color="auto"/>
              <w:bottom w:val="single" w:sz="4" w:space="0" w:color="auto"/>
              <w:right w:val="single" w:sz="4" w:space="0" w:color="auto"/>
            </w:tcBorders>
          </w:tcPr>
          <w:p w:rsidR="00734CB4" w:rsidRDefault="00734CB4">
            <w:pPr>
              <w:widowControl/>
              <w:jc w:val="left"/>
              <w:rPr>
                <w:rFonts w:asciiTheme="minorEastAsia" w:hAnsiTheme="minorEastAsia" w:cs="宋体"/>
                <w:kern w:val="0"/>
                <w:szCs w:val="21"/>
              </w:rPr>
            </w:pPr>
          </w:p>
        </w:tc>
      </w:tr>
      <w:tr w:rsidR="00734CB4">
        <w:trPr>
          <w:trHeight w:val="343"/>
        </w:trPr>
        <w:tc>
          <w:tcPr>
            <w:tcW w:w="812" w:type="dxa"/>
            <w:tcBorders>
              <w:top w:val="nil"/>
              <w:left w:val="single" w:sz="4" w:space="0" w:color="auto"/>
              <w:bottom w:val="single" w:sz="4" w:space="0" w:color="auto"/>
              <w:right w:val="single" w:sz="4" w:space="0" w:color="auto"/>
            </w:tcBorders>
            <w:shd w:val="clear" w:color="auto" w:fill="auto"/>
            <w:vAlign w:val="center"/>
          </w:tcPr>
          <w:p w:rsidR="00734CB4" w:rsidRDefault="00AC0FD2">
            <w:pPr>
              <w:widowControl/>
              <w:jc w:val="center"/>
              <w:rPr>
                <w:rFonts w:asciiTheme="minorEastAsia" w:hAnsiTheme="minorEastAsia" w:cs="宋体"/>
                <w:kern w:val="0"/>
                <w:szCs w:val="21"/>
              </w:rPr>
            </w:pPr>
            <w:r>
              <w:rPr>
                <w:rFonts w:asciiTheme="minorEastAsia" w:hAnsiTheme="minorEastAsia" w:cs="宋体" w:hint="eastAsia"/>
                <w:kern w:val="0"/>
                <w:szCs w:val="21"/>
              </w:rPr>
              <w:lastRenderedPageBreak/>
              <w:t>3</w:t>
            </w:r>
          </w:p>
        </w:tc>
        <w:tc>
          <w:tcPr>
            <w:tcW w:w="1416" w:type="dxa"/>
            <w:tcBorders>
              <w:top w:val="nil"/>
              <w:left w:val="nil"/>
              <w:bottom w:val="single" w:sz="4" w:space="0" w:color="auto"/>
              <w:right w:val="single" w:sz="4" w:space="0" w:color="auto"/>
            </w:tcBorders>
            <w:shd w:val="clear" w:color="auto" w:fill="auto"/>
            <w:vAlign w:val="center"/>
          </w:tcPr>
          <w:p w:rsidR="00734CB4" w:rsidRDefault="00AC0FD2">
            <w:pPr>
              <w:widowControl/>
              <w:jc w:val="center"/>
              <w:textAlignment w:val="center"/>
              <w:rPr>
                <w:rFonts w:asciiTheme="minorEastAsia" w:hAnsiTheme="minorEastAsia" w:cs="宋体"/>
                <w:kern w:val="0"/>
                <w:szCs w:val="21"/>
              </w:rPr>
            </w:pPr>
            <w:r>
              <w:rPr>
                <w:rFonts w:asciiTheme="minorEastAsia" w:hAnsiTheme="minorEastAsia" w:cs="宋体" w:hint="eastAsia"/>
                <w:kern w:val="0"/>
                <w:szCs w:val="21"/>
              </w:rPr>
              <w:t>智能交通实训</w:t>
            </w:r>
            <w:r>
              <w:rPr>
                <w:rFonts w:asciiTheme="minorEastAsia" w:hAnsiTheme="minorEastAsia" w:cs="宋体" w:hint="eastAsia"/>
                <w:kern w:val="0"/>
                <w:szCs w:val="21"/>
              </w:rPr>
              <w:t>APP</w:t>
            </w:r>
          </w:p>
        </w:tc>
        <w:tc>
          <w:tcPr>
            <w:tcW w:w="3988" w:type="dxa"/>
            <w:tcBorders>
              <w:top w:val="nil"/>
              <w:left w:val="nil"/>
              <w:bottom w:val="single" w:sz="4" w:space="0" w:color="auto"/>
              <w:right w:val="single" w:sz="4" w:space="0" w:color="auto"/>
            </w:tcBorders>
            <w:shd w:val="clear" w:color="auto" w:fill="auto"/>
            <w:vAlign w:val="center"/>
          </w:tcPr>
          <w:p w:rsidR="00734CB4" w:rsidRDefault="00AC0FD2">
            <w:pPr>
              <w:widowControl/>
              <w:jc w:val="left"/>
              <w:textAlignment w:val="center"/>
              <w:rPr>
                <w:rFonts w:asciiTheme="minorEastAsia" w:hAnsiTheme="minorEastAsia" w:cs="宋体"/>
                <w:kern w:val="0"/>
                <w:szCs w:val="21"/>
              </w:rPr>
            </w:pPr>
            <w:r>
              <w:rPr>
                <w:rFonts w:asciiTheme="minorEastAsia" w:hAnsiTheme="minorEastAsia" w:cs="宋体" w:hint="eastAsia"/>
                <w:kern w:val="0"/>
                <w:szCs w:val="21"/>
              </w:rPr>
              <w:t>1.</w:t>
            </w:r>
            <w:r>
              <w:rPr>
                <w:rFonts w:asciiTheme="minorEastAsia" w:hAnsiTheme="minorEastAsia" w:cs="宋体" w:hint="eastAsia"/>
                <w:kern w:val="0"/>
                <w:szCs w:val="21"/>
              </w:rPr>
              <w:t>智能</w:t>
            </w:r>
            <w:r>
              <w:rPr>
                <w:rFonts w:asciiTheme="minorEastAsia" w:hAnsiTheme="minorEastAsia" w:cs="宋体" w:hint="eastAsia"/>
                <w:kern w:val="0"/>
                <w:szCs w:val="21"/>
              </w:rPr>
              <w:t>APP</w:t>
            </w:r>
            <w:r>
              <w:rPr>
                <w:rFonts w:asciiTheme="minorEastAsia" w:hAnsiTheme="minorEastAsia" w:cs="宋体" w:hint="eastAsia"/>
                <w:kern w:val="0"/>
                <w:szCs w:val="21"/>
              </w:rPr>
              <w:t>基础框架代码，具有网络设置、登录和主界面框架等功能。</w:t>
            </w:r>
          </w:p>
          <w:p w:rsidR="00734CB4" w:rsidRDefault="00AC0FD2">
            <w:pPr>
              <w:widowControl/>
              <w:jc w:val="left"/>
              <w:textAlignment w:val="center"/>
              <w:rPr>
                <w:rFonts w:asciiTheme="minorEastAsia" w:hAnsiTheme="minorEastAsia" w:cs="宋体"/>
                <w:kern w:val="0"/>
                <w:szCs w:val="21"/>
              </w:rPr>
            </w:pPr>
            <w:r>
              <w:rPr>
                <w:rFonts w:asciiTheme="minorEastAsia" w:hAnsiTheme="minorEastAsia" w:cs="宋体" w:hint="eastAsia"/>
                <w:kern w:val="0"/>
                <w:szCs w:val="21"/>
              </w:rPr>
              <w:t>2.</w:t>
            </w:r>
            <w:r>
              <w:rPr>
                <w:rFonts w:asciiTheme="minorEastAsia" w:hAnsiTheme="minorEastAsia" w:cs="宋体" w:hint="eastAsia"/>
                <w:kern w:val="0"/>
                <w:szCs w:val="21"/>
              </w:rPr>
              <w:t>实训</w:t>
            </w:r>
            <w:r>
              <w:rPr>
                <w:rFonts w:asciiTheme="minorEastAsia" w:hAnsiTheme="minorEastAsia" w:cs="宋体" w:hint="eastAsia"/>
                <w:kern w:val="0"/>
                <w:szCs w:val="21"/>
              </w:rPr>
              <w:t>APP</w:t>
            </w:r>
            <w:r>
              <w:rPr>
                <w:rFonts w:asciiTheme="minorEastAsia" w:hAnsiTheme="minorEastAsia" w:cs="宋体" w:hint="eastAsia"/>
                <w:kern w:val="0"/>
                <w:szCs w:val="21"/>
              </w:rPr>
              <w:t>开发辅助工具包，具体如下。</w:t>
            </w:r>
          </w:p>
          <w:p w:rsidR="00734CB4" w:rsidRDefault="00AC0FD2">
            <w:pPr>
              <w:widowControl/>
              <w:jc w:val="left"/>
              <w:textAlignment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android-code-generator</w:t>
            </w:r>
          </w:p>
          <w:p w:rsidR="00734CB4" w:rsidRDefault="00AC0FD2">
            <w:pPr>
              <w:widowControl/>
              <w:jc w:val="left"/>
              <w:textAlignment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CodeNavigator2016.jar</w:t>
            </w:r>
          </w:p>
          <w:p w:rsidR="00734CB4" w:rsidRDefault="00AC0FD2">
            <w:pPr>
              <w:widowControl/>
              <w:jc w:val="left"/>
              <w:textAlignment w:val="center"/>
              <w:rPr>
                <w:rFonts w:asciiTheme="minorEastAsia" w:hAnsiTheme="minorEastAsia" w:cs="宋体"/>
                <w:kern w:val="0"/>
                <w:szCs w:val="21"/>
              </w:rPr>
            </w:pPr>
            <w:r>
              <w:rPr>
                <w:rFonts w:asciiTheme="minorEastAsia" w:hAnsiTheme="minorEastAsia" w:cs="宋体" w:hint="eastAsia"/>
                <w:kern w:val="0"/>
                <w:szCs w:val="21"/>
              </w:rPr>
              <w:t></w:t>
            </w:r>
            <w:proofErr w:type="spellStart"/>
            <w:r>
              <w:rPr>
                <w:rFonts w:asciiTheme="minorEastAsia" w:hAnsiTheme="minorEastAsia" w:cs="宋体" w:hint="eastAsia"/>
                <w:kern w:val="0"/>
                <w:szCs w:val="21"/>
              </w:rPr>
              <w:t>eventbus</w:t>
            </w:r>
            <w:proofErr w:type="spellEnd"/>
          </w:p>
          <w:p w:rsidR="00734CB4" w:rsidRDefault="00AC0FD2">
            <w:pPr>
              <w:widowControl/>
              <w:jc w:val="left"/>
              <w:textAlignment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FindViewByMe.jar</w:t>
            </w:r>
          </w:p>
          <w:p w:rsidR="00734CB4" w:rsidRDefault="00AC0FD2">
            <w:pPr>
              <w:widowControl/>
              <w:jc w:val="left"/>
              <w:textAlignment w:val="center"/>
              <w:rPr>
                <w:rFonts w:asciiTheme="minorEastAsia" w:hAnsiTheme="minorEastAsia" w:cs="宋体"/>
                <w:kern w:val="0"/>
                <w:szCs w:val="21"/>
              </w:rPr>
            </w:pPr>
            <w:r>
              <w:rPr>
                <w:rFonts w:asciiTheme="minorEastAsia" w:hAnsiTheme="minorEastAsia" w:cs="宋体" w:hint="eastAsia"/>
                <w:kern w:val="0"/>
                <w:szCs w:val="21"/>
              </w:rPr>
              <w:t></w:t>
            </w:r>
            <w:proofErr w:type="spellStart"/>
            <w:r>
              <w:rPr>
                <w:rFonts w:asciiTheme="minorEastAsia" w:hAnsiTheme="minorEastAsia" w:cs="宋体" w:hint="eastAsia"/>
                <w:kern w:val="0"/>
                <w:szCs w:val="21"/>
              </w:rPr>
              <w:t>Gson</w:t>
            </w:r>
            <w:proofErr w:type="spellEnd"/>
          </w:p>
          <w:p w:rsidR="00734CB4" w:rsidRDefault="00AC0FD2">
            <w:pPr>
              <w:widowControl/>
              <w:jc w:val="left"/>
              <w:textAlignment w:val="center"/>
              <w:rPr>
                <w:rFonts w:asciiTheme="minorEastAsia" w:hAnsiTheme="minorEastAsia" w:cs="宋体"/>
                <w:kern w:val="0"/>
                <w:szCs w:val="21"/>
              </w:rPr>
            </w:pPr>
            <w:r>
              <w:rPr>
                <w:rFonts w:asciiTheme="minorEastAsia" w:hAnsiTheme="minorEastAsia" w:cs="宋体" w:hint="eastAsia"/>
                <w:kern w:val="0"/>
                <w:szCs w:val="21"/>
              </w:rPr>
              <w:t></w:t>
            </w:r>
            <w:proofErr w:type="spellStart"/>
            <w:r>
              <w:rPr>
                <w:rFonts w:asciiTheme="minorEastAsia" w:hAnsiTheme="minorEastAsia" w:cs="宋体" w:hint="eastAsia"/>
                <w:kern w:val="0"/>
                <w:szCs w:val="21"/>
              </w:rPr>
              <w:t>GsonFormat</w:t>
            </w:r>
            <w:proofErr w:type="spellEnd"/>
          </w:p>
          <w:p w:rsidR="00734CB4" w:rsidRDefault="00AC0FD2">
            <w:pPr>
              <w:widowControl/>
              <w:jc w:val="left"/>
              <w:textAlignment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IdeaVim-0.48.zip</w:t>
            </w:r>
          </w:p>
          <w:p w:rsidR="00734CB4" w:rsidRDefault="00AC0FD2">
            <w:pPr>
              <w:widowControl/>
              <w:jc w:val="left"/>
              <w:textAlignment w:val="center"/>
              <w:rPr>
                <w:rFonts w:asciiTheme="minorEastAsia" w:hAnsiTheme="minorEastAsia" w:cs="宋体"/>
                <w:kern w:val="0"/>
                <w:szCs w:val="21"/>
              </w:rPr>
            </w:pPr>
            <w:r>
              <w:rPr>
                <w:rFonts w:asciiTheme="minorEastAsia" w:hAnsiTheme="minorEastAsia" w:cs="宋体" w:hint="eastAsia"/>
                <w:kern w:val="0"/>
                <w:szCs w:val="21"/>
              </w:rPr>
              <w:t></w:t>
            </w:r>
            <w:proofErr w:type="spellStart"/>
            <w:r>
              <w:rPr>
                <w:rFonts w:asciiTheme="minorEastAsia" w:hAnsiTheme="minorEastAsia" w:cs="宋体" w:hint="eastAsia"/>
                <w:kern w:val="0"/>
                <w:szCs w:val="21"/>
              </w:rPr>
              <w:t>LayoutCreator</w:t>
            </w:r>
            <w:proofErr w:type="spellEnd"/>
          </w:p>
          <w:p w:rsidR="00734CB4" w:rsidRDefault="00AC0FD2">
            <w:pPr>
              <w:widowControl/>
              <w:jc w:val="left"/>
              <w:textAlignment w:val="center"/>
              <w:rPr>
                <w:rFonts w:asciiTheme="minorEastAsia" w:hAnsiTheme="minorEastAsia" w:cs="宋体"/>
                <w:kern w:val="0"/>
                <w:szCs w:val="21"/>
              </w:rPr>
            </w:pPr>
            <w:r>
              <w:rPr>
                <w:rFonts w:asciiTheme="minorEastAsia" w:hAnsiTheme="minorEastAsia" w:cs="宋体" w:hint="eastAsia"/>
                <w:kern w:val="0"/>
                <w:szCs w:val="21"/>
              </w:rPr>
              <w:t></w:t>
            </w:r>
            <w:proofErr w:type="spellStart"/>
            <w:r>
              <w:rPr>
                <w:rFonts w:asciiTheme="minorEastAsia" w:hAnsiTheme="minorEastAsia" w:cs="宋体" w:hint="eastAsia"/>
                <w:kern w:val="0"/>
                <w:szCs w:val="21"/>
              </w:rPr>
              <w:t>ormlite</w:t>
            </w:r>
            <w:proofErr w:type="spellEnd"/>
          </w:p>
          <w:p w:rsidR="00734CB4" w:rsidRDefault="00AC0FD2">
            <w:pPr>
              <w:widowControl/>
              <w:jc w:val="left"/>
              <w:textAlignment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postman</w:t>
            </w:r>
          </w:p>
          <w:p w:rsidR="00734CB4" w:rsidRDefault="00AC0FD2">
            <w:pPr>
              <w:widowControl/>
              <w:jc w:val="left"/>
              <w:textAlignment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achartengine-1.1.0.jar</w:t>
            </w:r>
          </w:p>
          <w:p w:rsidR="00734CB4" w:rsidRDefault="00AC0FD2">
            <w:pPr>
              <w:widowControl/>
              <w:jc w:val="left"/>
              <w:textAlignment w:val="center"/>
              <w:rPr>
                <w:rFonts w:asciiTheme="minorEastAsia" w:hAnsiTheme="minorEastAsia" w:cs="宋体"/>
                <w:kern w:val="0"/>
                <w:szCs w:val="21"/>
              </w:rPr>
            </w:pPr>
            <w:r>
              <w:rPr>
                <w:rFonts w:asciiTheme="minorEastAsia" w:hAnsiTheme="minorEastAsia" w:cs="宋体" w:hint="eastAsia"/>
                <w:kern w:val="0"/>
                <w:szCs w:val="21"/>
              </w:rPr>
              <w:t></w:t>
            </w:r>
            <w:proofErr w:type="spellStart"/>
            <w:r>
              <w:rPr>
                <w:rFonts w:asciiTheme="minorEastAsia" w:hAnsiTheme="minorEastAsia" w:cs="宋体" w:hint="eastAsia"/>
                <w:kern w:val="0"/>
                <w:szCs w:val="21"/>
              </w:rPr>
              <w:t>achartengineDemo</w:t>
            </w:r>
            <w:proofErr w:type="spellEnd"/>
          </w:p>
          <w:p w:rsidR="00734CB4" w:rsidRDefault="00AC0FD2">
            <w:pPr>
              <w:widowControl/>
              <w:jc w:val="left"/>
              <w:textAlignment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android-async-http-1.4.3.jar</w:t>
            </w:r>
          </w:p>
          <w:p w:rsidR="00734CB4" w:rsidRDefault="00AC0FD2">
            <w:pPr>
              <w:widowControl/>
              <w:jc w:val="left"/>
              <w:textAlignment w:val="center"/>
              <w:rPr>
                <w:rFonts w:asciiTheme="minorEastAsia" w:hAnsiTheme="minorEastAsia" w:cs="宋体"/>
                <w:kern w:val="0"/>
                <w:szCs w:val="21"/>
              </w:rPr>
            </w:pPr>
            <w:r>
              <w:rPr>
                <w:rFonts w:asciiTheme="minorEastAsia" w:hAnsiTheme="minorEastAsia" w:cs="宋体" w:hint="eastAsia"/>
                <w:kern w:val="0"/>
                <w:szCs w:val="21"/>
              </w:rPr>
              <w:lastRenderedPageBreak/>
              <w:t></w:t>
            </w:r>
            <w:r>
              <w:rPr>
                <w:rFonts w:asciiTheme="minorEastAsia" w:hAnsiTheme="minorEastAsia" w:cs="宋体" w:hint="eastAsia"/>
                <w:kern w:val="0"/>
                <w:szCs w:val="21"/>
              </w:rPr>
              <w:t>httpclient-4.0.1</w:t>
            </w:r>
          </w:p>
          <w:p w:rsidR="00734CB4" w:rsidRDefault="00AC0FD2">
            <w:pPr>
              <w:widowControl/>
              <w:jc w:val="left"/>
              <w:textAlignment w:val="center"/>
              <w:rPr>
                <w:rFonts w:asciiTheme="minorEastAsia" w:hAnsiTheme="minorEastAsia" w:cs="宋体"/>
                <w:kern w:val="0"/>
                <w:szCs w:val="21"/>
              </w:rPr>
            </w:pPr>
            <w:r>
              <w:rPr>
                <w:rFonts w:asciiTheme="minorEastAsia" w:hAnsiTheme="minorEastAsia" w:cs="宋体" w:hint="eastAsia"/>
                <w:kern w:val="0"/>
                <w:szCs w:val="21"/>
              </w:rPr>
              <w:t></w:t>
            </w:r>
            <w:proofErr w:type="spellStart"/>
            <w:r>
              <w:rPr>
                <w:rFonts w:asciiTheme="minorEastAsia" w:hAnsiTheme="minorEastAsia" w:cs="宋体" w:hint="eastAsia"/>
                <w:kern w:val="0"/>
                <w:szCs w:val="21"/>
              </w:rPr>
              <w:t>MPAndroidChart</w:t>
            </w:r>
            <w:proofErr w:type="spellEnd"/>
          </w:p>
          <w:p w:rsidR="00734CB4" w:rsidRDefault="00AC0FD2">
            <w:pPr>
              <w:widowControl/>
              <w:jc w:val="left"/>
              <w:textAlignment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okhttp-2.7.5.jar</w:t>
            </w:r>
          </w:p>
          <w:p w:rsidR="00734CB4" w:rsidRDefault="00AC0FD2">
            <w:pPr>
              <w:widowControl/>
              <w:jc w:val="left"/>
              <w:textAlignment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okhttp-3.2.0.jar</w:t>
            </w:r>
          </w:p>
          <w:p w:rsidR="00734CB4" w:rsidRDefault="00AC0FD2">
            <w:pPr>
              <w:widowControl/>
              <w:jc w:val="left"/>
              <w:textAlignment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okio-1.11.0.jar</w:t>
            </w:r>
          </w:p>
          <w:p w:rsidR="00734CB4" w:rsidRDefault="00AC0FD2">
            <w:pPr>
              <w:widowControl/>
              <w:jc w:val="left"/>
              <w:textAlignment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okio-1.12.0.jar</w:t>
            </w:r>
          </w:p>
          <w:p w:rsidR="00734CB4" w:rsidRDefault="00AC0FD2">
            <w:pPr>
              <w:widowControl/>
              <w:jc w:val="left"/>
              <w:textAlignment w:val="center"/>
              <w:rPr>
                <w:rFonts w:asciiTheme="minorEastAsia" w:hAnsiTheme="minorEastAsia" w:cs="宋体"/>
                <w:kern w:val="0"/>
                <w:szCs w:val="21"/>
              </w:rPr>
            </w:pPr>
            <w:r>
              <w:rPr>
                <w:rFonts w:asciiTheme="minorEastAsia" w:hAnsiTheme="minorEastAsia" w:cs="宋体" w:hint="eastAsia"/>
                <w:kern w:val="0"/>
                <w:szCs w:val="21"/>
              </w:rPr>
              <w:t></w:t>
            </w:r>
            <w:proofErr w:type="spellStart"/>
            <w:r>
              <w:rPr>
                <w:rFonts w:asciiTheme="minorEastAsia" w:hAnsiTheme="minorEastAsia" w:cs="宋体" w:hint="eastAsia"/>
                <w:kern w:val="0"/>
                <w:szCs w:val="21"/>
              </w:rPr>
              <w:t>org.apache.http.client</w:t>
            </w:r>
            <w:proofErr w:type="spellEnd"/>
          </w:p>
          <w:p w:rsidR="00734CB4" w:rsidRDefault="00AC0FD2">
            <w:pPr>
              <w:widowControl/>
              <w:jc w:val="left"/>
              <w:textAlignment w:val="center"/>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volley.jar</w:t>
            </w:r>
          </w:p>
          <w:p w:rsidR="00734CB4" w:rsidRDefault="00AC0FD2">
            <w:pPr>
              <w:widowControl/>
              <w:jc w:val="left"/>
              <w:textAlignment w:val="center"/>
              <w:rPr>
                <w:rFonts w:asciiTheme="minorEastAsia" w:hAnsiTheme="minorEastAsia" w:cs="宋体"/>
                <w:kern w:val="0"/>
                <w:szCs w:val="21"/>
              </w:rPr>
            </w:pPr>
            <w:r>
              <w:rPr>
                <w:rFonts w:asciiTheme="minorEastAsia" w:hAnsiTheme="minorEastAsia" w:cs="宋体" w:hint="eastAsia"/>
                <w:kern w:val="0"/>
                <w:szCs w:val="21"/>
              </w:rPr>
              <w:t>3.</w:t>
            </w:r>
            <w:r>
              <w:rPr>
                <w:rFonts w:asciiTheme="minorEastAsia" w:hAnsiTheme="minorEastAsia" w:cs="宋体" w:hint="eastAsia"/>
                <w:kern w:val="0"/>
                <w:szCs w:val="21"/>
              </w:rPr>
              <w:t>智能交通系统模块设计说明书模板</w:t>
            </w:r>
          </w:p>
        </w:tc>
        <w:tc>
          <w:tcPr>
            <w:tcW w:w="450" w:type="dxa"/>
            <w:tcBorders>
              <w:top w:val="nil"/>
              <w:left w:val="nil"/>
              <w:bottom w:val="single" w:sz="4" w:space="0" w:color="auto"/>
              <w:right w:val="single" w:sz="4" w:space="0" w:color="auto"/>
            </w:tcBorders>
            <w:shd w:val="clear" w:color="auto" w:fill="auto"/>
            <w:vAlign w:val="center"/>
          </w:tcPr>
          <w:p w:rsidR="00734CB4" w:rsidRDefault="00AC0FD2">
            <w:pPr>
              <w:widowControl/>
              <w:jc w:val="center"/>
              <w:textAlignment w:val="center"/>
              <w:rPr>
                <w:rFonts w:asciiTheme="minorEastAsia" w:hAnsiTheme="minorEastAsia" w:cs="宋体"/>
                <w:kern w:val="0"/>
                <w:szCs w:val="21"/>
              </w:rPr>
            </w:pPr>
            <w:r>
              <w:rPr>
                <w:rFonts w:asciiTheme="minorEastAsia" w:hAnsiTheme="minorEastAsia" w:cs="宋体" w:hint="eastAsia"/>
                <w:kern w:val="0"/>
                <w:szCs w:val="21"/>
              </w:rPr>
              <w:lastRenderedPageBreak/>
              <w:t>1</w:t>
            </w:r>
          </w:p>
        </w:tc>
        <w:tc>
          <w:tcPr>
            <w:tcW w:w="650" w:type="dxa"/>
            <w:tcBorders>
              <w:top w:val="nil"/>
              <w:left w:val="nil"/>
              <w:bottom w:val="single" w:sz="4" w:space="0" w:color="auto"/>
              <w:right w:val="single" w:sz="4" w:space="0" w:color="auto"/>
            </w:tcBorders>
            <w:shd w:val="clear" w:color="auto" w:fill="auto"/>
            <w:vAlign w:val="center"/>
          </w:tcPr>
          <w:p w:rsidR="00734CB4" w:rsidRDefault="00AC0FD2">
            <w:pPr>
              <w:widowControl/>
              <w:jc w:val="center"/>
              <w:textAlignment w:val="center"/>
              <w:rPr>
                <w:rFonts w:asciiTheme="minorEastAsia" w:hAnsiTheme="minorEastAsia" w:cs="宋体"/>
                <w:kern w:val="0"/>
                <w:szCs w:val="21"/>
              </w:rPr>
            </w:pPr>
            <w:r>
              <w:rPr>
                <w:rFonts w:asciiTheme="minorEastAsia" w:hAnsiTheme="minorEastAsia" w:cs="宋体" w:hint="eastAsia"/>
                <w:kern w:val="0"/>
                <w:szCs w:val="21"/>
              </w:rPr>
              <w:t>套</w:t>
            </w:r>
          </w:p>
        </w:tc>
        <w:tc>
          <w:tcPr>
            <w:tcW w:w="687" w:type="dxa"/>
            <w:tcBorders>
              <w:top w:val="nil"/>
              <w:left w:val="nil"/>
              <w:bottom w:val="single" w:sz="4" w:space="0" w:color="auto"/>
              <w:right w:val="single" w:sz="4" w:space="0" w:color="auto"/>
            </w:tcBorders>
            <w:shd w:val="clear" w:color="auto" w:fill="auto"/>
            <w:vAlign w:val="center"/>
          </w:tcPr>
          <w:p w:rsidR="00734CB4" w:rsidRDefault="00734CB4">
            <w:pPr>
              <w:widowControl/>
              <w:jc w:val="center"/>
              <w:rPr>
                <w:rFonts w:asciiTheme="minorEastAsia" w:hAnsiTheme="minorEastAsia" w:cs="宋体"/>
                <w:kern w:val="0"/>
                <w:szCs w:val="21"/>
              </w:rPr>
            </w:pPr>
          </w:p>
        </w:tc>
        <w:tc>
          <w:tcPr>
            <w:tcW w:w="750" w:type="dxa"/>
            <w:tcBorders>
              <w:top w:val="single" w:sz="4" w:space="0" w:color="auto"/>
              <w:left w:val="nil"/>
              <w:bottom w:val="single" w:sz="4" w:space="0" w:color="auto"/>
              <w:right w:val="single" w:sz="4" w:space="0" w:color="auto"/>
            </w:tcBorders>
            <w:shd w:val="clear" w:color="auto" w:fill="auto"/>
            <w:vAlign w:val="center"/>
          </w:tcPr>
          <w:p w:rsidR="00734CB4" w:rsidRDefault="00734CB4">
            <w:pPr>
              <w:widowControl/>
              <w:rPr>
                <w:rFonts w:asciiTheme="minorEastAsia" w:hAnsiTheme="minorEastAsia" w:cs="宋体"/>
                <w:kern w:val="0"/>
                <w:szCs w:val="21"/>
              </w:rPr>
            </w:pPr>
          </w:p>
        </w:tc>
        <w:tc>
          <w:tcPr>
            <w:tcW w:w="825" w:type="dxa"/>
            <w:tcBorders>
              <w:top w:val="single" w:sz="4" w:space="0" w:color="auto"/>
              <w:left w:val="single" w:sz="4" w:space="0" w:color="auto"/>
              <w:bottom w:val="single" w:sz="4" w:space="0" w:color="auto"/>
              <w:right w:val="single" w:sz="4" w:space="0" w:color="auto"/>
            </w:tcBorders>
            <w:vAlign w:val="center"/>
          </w:tcPr>
          <w:p w:rsidR="00734CB4" w:rsidRDefault="00734CB4">
            <w:pPr>
              <w:widowControl/>
              <w:jc w:val="left"/>
              <w:rPr>
                <w:rFonts w:asciiTheme="minorEastAsia" w:hAnsiTheme="minorEastAsia" w:cs="宋体"/>
                <w:kern w:val="0"/>
                <w:szCs w:val="21"/>
              </w:rPr>
            </w:pPr>
          </w:p>
        </w:tc>
        <w:tc>
          <w:tcPr>
            <w:tcW w:w="1054" w:type="dxa"/>
            <w:tcBorders>
              <w:top w:val="single" w:sz="4" w:space="0" w:color="auto"/>
              <w:left w:val="single" w:sz="4" w:space="0" w:color="auto"/>
              <w:bottom w:val="single" w:sz="4" w:space="0" w:color="auto"/>
              <w:right w:val="single" w:sz="4" w:space="0" w:color="auto"/>
            </w:tcBorders>
          </w:tcPr>
          <w:p w:rsidR="00734CB4" w:rsidRDefault="00734CB4">
            <w:pPr>
              <w:widowControl/>
              <w:jc w:val="left"/>
              <w:rPr>
                <w:rFonts w:asciiTheme="minorEastAsia" w:hAnsiTheme="minorEastAsia" w:cs="宋体"/>
                <w:kern w:val="0"/>
                <w:szCs w:val="21"/>
              </w:rPr>
            </w:pPr>
          </w:p>
        </w:tc>
      </w:tr>
    </w:tbl>
    <w:p w:rsidR="00734CB4" w:rsidRDefault="00734CB4">
      <w:pPr>
        <w:widowControl/>
        <w:suppressAutoHyphens/>
        <w:ind w:left="-540"/>
        <w:rPr>
          <w:rFonts w:ascii="宋体" w:hAnsi="宋体" w:cs="宋体"/>
          <w:kern w:val="1"/>
          <w:sz w:val="24"/>
          <w:szCs w:val="20"/>
        </w:rPr>
      </w:pPr>
    </w:p>
    <w:p w:rsidR="00734CB4" w:rsidRDefault="00AC0FD2">
      <w:pPr>
        <w:widowControl/>
        <w:suppressAutoHyphens/>
        <w:ind w:left="-540"/>
        <w:rPr>
          <w:kern w:val="1"/>
          <w:szCs w:val="20"/>
        </w:rPr>
      </w:pPr>
      <w:r>
        <w:rPr>
          <w:rFonts w:ascii="宋体" w:hAnsi="宋体" w:cs="宋体" w:hint="eastAsia"/>
          <w:kern w:val="1"/>
          <w:sz w:val="24"/>
          <w:szCs w:val="20"/>
        </w:rPr>
        <w:t>报价商（公章）：</w:t>
      </w:r>
      <w:r>
        <w:rPr>
          <w:rFonts w:ascii="宋体" w:hAnsi="宋体" w:cs="宋体" w:hint="eastAsia"/>
          <w:kern w:val="1"/>
          <w:sz w:val="24"/>
          <w:szCs w:val="20"/>
        </w:rPr>
        <w:t xml:space="preserve">        </w:t>
      </w:r>
    </w:p>
    <w:p w:rsidR="00734CB4" w:rsidRDefault="00734CB4">
      <w:pPr>
        <w:widowControl/>
        <w:suppressAutoHyphens/>
        <w:ind w:left="-540"/>
        <w:rPr>
          <w:rFonts w:ascii="宋体" w:hAnsi="宋体" w:cs="宋体"/>
          <w:kern w:val="1"/>
          <w:sz w:val="24"/>
          <w:szCs w:val="20"/>
        </w:rPr>
      </w:pPr>
    </w:p>
    <w:p w:rsidR="00734CB4" w:rsidRDefault="00AC0FD2">
      <w:pPr>
        <w:widowControl/>
        <w:suppressAutoHyphens/>
        <w:ind w:left="-540"/>
        <w:rPr>
          <w:kern w:val="1"/>
          <w:szCs w:val="20"/>
        </w:rPr>
      </w:pPr>
      <w:r>
        <w:rPr>
          <w:rFonts w:hint="eastAsia"/>
          <w:kern w:val="1"/>
          <w:szCs w:val="20"/>
        </w:rPr>
        <w:t>对公账号：</w:t>
      </w:r>
      <w:r>
        <w:rPr>
          <w:rFonts w:eastAsia="Times New Roman" w:hint="eastAsia"/>
          <w:kern w:val="1"/>
          <w:szCs w:val="20"/>
        </w:rPr>
        <w:t xml:space="preserve">                             </w:t>
      </w:r>
      <w:r>
        <w:rPr>
          <w:rFonts w:hint="eastAsia"/>
          <w:kern w:val="1"/>
          <w:szCs w:val="20"/>
        </w:rPr>
        <w:t xml:space="preserve">        </w:t>
      </w:r>
      <w:r>
        <w:rPr>
          <w:rFonts w:eastAsia="Times New Roman" w:hint="eastAsia"/>
          <w:kern w:val="1"/>
          <w:szCs w:val="20"/>
        </w:rPr>
        <w:t xml:space="preserve">       </w:t>
      </w:r>
      <w:r>
        <w:rPr>
          <w:rFonts w:eastAsiaTheme="minorEastAsia" w:hint="eastAsia"/>
          <w:kern w:val="1"/>
          <w:szCs w:val="20"/>
        </w:rPr>
        <w:t xml:space="preserve">  </w:t>
      </w:r>
      <w:r>
        <w:rPr>
          <w:rFonts w:hint="eastAsia"/>
          <w:kern w:val="1"/>
          <w:szCs w:val="20"/>
        </w:rPr>
        <w:t>开户行：</w:t>
      </w:r>
    </w:p>
    <w:p w:rsidR="00734CB4" w:rsidRDefault="00734CB4">
      <w:pPr>
        <w:widowControl/>
        <w:suppressAutoHyphens/>
        <w:ind w:left="-540"/>
        <w:rPr>
          <w:kern w:val="1"/>
          <w:szCs w:val="20"/>
        </w:rPr>
      </w:pPr>
    </w:p>
    <w:p w:rsidR="00734CB4" w:rsidRDefault="00AC0FD2">
      <w:pPr>
        <w:widowControl/>
        <w:suppressAutoHyphens/>
        <w:ind w:left="-540"/>
        <w:rPr>
          <w:kern w:val="1"/>
          <w:szCs w:val="20"/>
        </w:rPr>
      </w:pPr>
      <w:r>
        <w:rPr>
          <w:rFonts w:ascii="宋体" w:hAnsi="宋体" w:cs="宋体" w:hint="eastAsia"/>
          <w:kern w:val="1"/>
          <w:sz w:val="24"/>
          <w:szCs w:val="20"/>
        </w:rPr>
        <w:t>联系人：</w:t>
      </w:r>
      <w:r>
        <w:rPr>
          <w:rFonts w:ascii="宋体" w:hAnsi="宋体" w:cs="宋体" w:hint="eastAsia"/>
          <w:kern w:val="1"/>
          <w:sz w:val="24"/>
          <w:szCs w:val="20"/>
        </w:rPr>
        <w:t xml:space="preserve">                                   </w:t>
      </w:r>
      <w:r>
        <w:rPr>
          <w:rFonts w:ascii="宋体" w:hAnsi="宋体" w:cs="宋体" w:hint="eastAsia"/>
          <w:kern w:val="1"/>
          <w:sz w:val="24"/>
          <w:szCs w:val="20"/>
        </w:rPr>
        <w:t>电话：</w:t>
      </w:r>
    </w:p>
    <w:p w:rsidR="00734CB4" w:rsidRDefault="00734CB4">
      <w:pPr>
        <w:spacing w:line="360" w:lineRule="exact"/>
        <w:rPr>
          <w:rFonts w:ascii="宋体" w:hAnsi="宋体" w:cs="宋体"/>
          <w:sz w:val="24"/>
        </w:rPr>
      </w:pPr>
    </w:p>
    <w:p w:rsidR="00734CB4" w:rsidRDefault="00AC0FD2">
      <w:pPr>
        <w:spacing w:line="360" w:lineRule="exact"/>
        <w:rPr>
          <w:rFonts w:ascii="宋体" w:hAnsi="宋体" w:cs="宋体"/>
          <w:sz w:val="24"/>
        </w:rPr>
      </w:pPr>
      <w:r>
        <w:rPr>
          <w:rFonts w:ascii="宋体" w:hAnsi="宋体" w:cs="宋体" w:hint="eastAsia"/>
          <w:b/>
          <w:sz w:val="24"/>
        </w:rPr>
        <w:t>四、要求：（以下要求报价供应商必须满足否则视为无效）</w:t>
      </w:r>
      <w:r>
        <w:rPr>
          <w:rFonts w:ascii="宋体" w:hAnsi="宋体" w:cs="宋体" w:hint="eastAsia"/>
          <w:b/>
          <w:sz w:val="24"/>
        </w:rPr>
        <w:t xml:space="preserve"> </w:t>
      </w:r>
    </w:p>
    <w:p w:rsidR="00734CB4" w:rsidRDefault="00AC0FD2">
      <w:pPr>
        <w:spacing w:line="360" w:lineRule="exact"/>
        <w:rPr>
          <w:rFonts w:ascii="宋体" w:hAnsi="宋体" w:cs="宋体"/>
          <w:sz w:val="24"/>
        </w:rPr>
      </w:pPr>
      <w:r>
        <w:rPr>
          <w:rFonts w:ascii="宋体" w:hAnsi="宋体" w:cs="宋体" w:hint="eastAsia"/>
          <w:sz w:val="24"/>
        </w:rPr>
        <w:t>1</w:t>
      </w:r>
      <w:r>
        <w:rPr>
          <w:rFonts w:ascii="宋体" w:hAnsi="宋体" w:cs="宋体" w:hint="eastAsia"/>
          <w:sz w:val="24"/>
        </w:rPr>
        <w:t>、资质要求：国内注册（指按国家工商管理有关规定要求注册的）经营范围达到本次采购项目要求，具有独立法人资格的供应商。</w:t>
      </w:r>
    </w:p>
    <w:p w:rsidR="00734CB4" w:rsidRDefault="00AC0FD2">
      <w:pPr>
        <w:spacing w:line="360" w:lineRule="exact"/>
        <w:rPr>
          <w:rFonts w:ascii="宋体" w:hAnsi="宋体" w:cs="宋体"/>
          <w:sz w:val="24"/>
        </w:rPr>
      </w:pPr>
      <w:r>
        <w:rPr>
          <w:rFonts w:ascii="宋体" w:hAnsi="宋体" w:cs="宋体" w:hint="eastAsia"/>
          <w:sz w:val="24"/>
        </w:rPr>
        <w:t>2</w:t>
      </w:r>
      <w:r>
        <w:rPr>
          <w:rFonts w:ascii="宋体" w:hAnsi="宋体" w:cs="宋体" w:hint="eastAsia"/>
          <w:sz w:val="24"/>
        </w:rPr>
        <w:t>、单位负责人为同一人或者存在直接控股、管理关系的不同供应商，不得参加同一合同项下的采购活动。</w:t>
      </w:r>
    </w:p>
    <w:p w:rsidR="00734CB4" w:rsidRDefault="00AC0FD2">
      <w:pPr>
        <w:spacing w:line="360" w:lineRule="exact"/>
        <w:rPr>
          <w:rFonts w:ascii="宋体" w:hAnsi="宋体" w:cs="宋体"/>
          <w:sz w:val="24"/>
        </w:rPr>
      </w:pPr>
      <w:r>
        <w:rPr>
          <w:rFonts w:ascii="宋体" w:hAnsi="宋体" w:cs="宋体" w:hint="eastAsia"/>
          <w:sz w:val="24"/>
        </w:rPr>
        <w:t>3</w:t>
      </w:r>
      <w:r>
        <w:rPr>
          <w:rFonts w:ascii="宋体" w:hAnsi="宋体" w:cs="宋体" w:hint="eastAsia"/>
          <w:sz w:val="24"/>
        </w:rPr>
        <w:t>、报价供应商须按上述要求提供符合有关国家标准产品的全新原装正品，所投及所供产品必须等于或高于询价公告参数要求。</w:t>
      </w:r>
    </w:p>
    <w:p w:rsidR="00734CB4" w:rsidRDefault="00AC0FD2">
      <w:pPr>
        <w:spacing w:line="360" w:lineRule="exact"/>
        <w:rPr>
          <w:rFonts w:ascii="宋体" w:hAnsi="宋体" w:cs="宋体"/>
          <w:sz w:val="24"/>
        </w:rPr>
      </w:pPr>
      <w:r>
        <w:rPr>
          <w:rFonts w:ascii="宋体" w:hAnsi="宋体" w:cs="宋体" w:hint="eastAsia"/>
          <w:sz w:val="24"/>
        </w:rPr>
        <w:t>4</w:t>
      </w:r>
      <w:r>
        <w:rPr>
          <w:rFonts w:ascii="宋体" w:hAnsi="宋体" w:cs="宋体" w:hint="eastAsia"/>
          <w:sz w:val="24"/>
        </w:rPr>
        <w:t>、</w:t>
      </w:r>
      <w:r>
        <w:rPr>
          <w:rFonts w:ascii="宋体" w:hAnsi="宋体" w:cs="宋体" w:hint="eastAsia"/>
          <w:sz w:val="24"/>
        </w:rPr>
        <w:t>交货</w:t>
      </w:r>
      <w:r>
        <w:rPr>
          <w:rFonts w:ascii="宋体" w:hAnsi="宋体" w:cs="宋体" w:hint="eastAsia"/>
          <w:sz w:val="24"/>
        </w:rPr>
        <w:t>地点：柳州职业技术学院。</w:t>
      </w:r>
    </w:p>
    <w:p w:rsidR="00734CB4" w:rsidRDefault="00AC0FD2">
      <w:pPr>
        <w:spacing w:line="360" w:lineRule="exact"/>
        <w:rPr>
          <w:rFonts w:ascii="宋体" w:hAnsi="宋体" w:cs="宋体"/>
          <w:sz w:val="24"/>
        </w:rPr>
      </w:pPr>
      <w:r>
        <w:rPr>
          <w:rFonts w:ascii="宋体" w:hAnsi="宋体" w:cs="宋体" w:hint="eastAsia"/>
          <w:sz w:val="24"/>
        </w:rPr>
        <w:t>5</w:t>
      </w:r>
      <w:r>
        <w:rPr>
          <w:rFonts w:ascii="宋体" w:hAnsi="宋体" w:cs="宋体" w:hint="eastAsia"/>
          <w:sz w:val="24"/>
        </w:rPr>
        <w:t>、报价文件包括本报价函（加盖</w:t>
      </w:r>
      <w:proofErr w:type="gramStart"/>
      <w:r>
        <w:rPr>
          <w:rFonts w:ascii="宋体" w:hAnsi="宋体" w:cs="宋体" w:hint="eastAsia"/>
          <w:sz w:val="24"/>
        </w:rPr>
        <w:t>报价商公章），报价商工商</w:t>
      </w:r>
      <w:proofErr w:type="gramEnd"/>
      <w:r>
        <w:rPr>
          <w:rFonts w:ascii="宋体" w:hAnsi="宋体" w:cs="宋体" w:hint="eastAsia"/>
          <w:sz w:val="24"/>
        </w:rPr>
        <w:t>营业执照复印件、税务登记证复印件、法定代表人身份证复印件和委托代理人身份证复印件（委托代理时提供）</w:t>
      </w:r>
    </w:p>
    <w:p w:rsidR="00734CB4" w:rsidRDefault="00AC0FD2">
      <w:pPr>
        <w:spacing w:line="360" w:lineRule="exact"/>
        <w:rPr>
          <w:rFonts w:ascii="宋体" w:hAnsi="宋体" w:cs="宋体"/>
          <w:sz w:val="24"/>
        </w:rPr>
      </w:pPr>
      <w:r>
        <w:rPr>
          <w:rFonts w:ascii="宋体" w:hAnsi="宋体" w:cs="宋体" w:hint="eastAsia"/>
          <w:sz w:val="24"/>
        </w:rPr>
        <w:t>6</w:t>
      </w:r>
      <w:r>
        <w:rPr>
          <w:rFonts w:ascii="宋体" w:hAnsi="宋体" w:cs="宋体" w:hint="eastAsia"/>
          <w:sz w:val="24"/>
        </w:rPr>
        <w:t>、供应商负责免费送货。</w:t>
      </w:r>
    </w:p>
    <w:p w:rsidR="00734CB4" w:rsidRDefault="00AC0FD2">
      <w:pPr>
        <w:spacing w:line="360" w:lineRule="exact"/>
        <w:rPr>
          <w:rFonts w:ascii="宋体" w:hAnsi="宋体" w:cs="宋体"/>
          <w:sz w:val="24"/>
        </w:rPr>
      </w:pPr>
      <w:r>
        <w:rPr>
          <w:rFonts w:ascii="宋体" w:hAnsi="宋体" w:cs="宋体" w:hint="eastAsia"/>
          <w:sz w:val="24"/>
        </w:rPr>
        <w:t>7</w:t>
      </w:r>
      <w:r>
        <w:rPr>
          <w:rFonts w:ascii="宋体" w:hAnsi="宋体" w:cs="宋体" w:hint="eastAsia"/>
          <w:sz w:val="24"/>
        </w:rPr>
        <w:t>、本项目无预付款，我</w:t>
      </w:r>
      <w:proofErr w:type="gramStart"/>
      <w:r>
        <w:rPr>
          <w:rFonts w:ascii="宋体" w:hAnsi="宋体" w:cs="宋体" w:hint="eastAsia"/>
          <w:sz w:val="24"/>
        </w:rPr>
        <w:t>校验收</w:t>
      </w:r>
      <w:proofErr w:type="gramEnd"/>
      <w:r>
        <w:rPr>
          <w:rFonts w:ascii="宋体" w:hAnsi="宋体" w:cs="宋体" w:hint="eastAsia"/>
          <w:sz w:val="24"/>
        </w:rPr>
        <w:t>合格、供货方开具发票后</w:t>
      </w:r>
      <w:r>
        <w:rPr>
          <w:rFonts w:ascii="宋体" w:hAnsi="宋体" w:cs="宋体" w:hint="eastAsia"/>
          <w:sz w:val="24"/>
        </w:rPr>
        <w:t>10</w:t>
      </w:r>
      <w:r>
        <w:rPr>
          <w:rFonts w:ascii="宋体" w:hAnsi="宋体" w:cs="宋体" w:hint="eastAsia"/>
          <w:sz w:val="24"/>
        </w:rPr>
        <w:t>个工作日付款。</w:t>
      </w:r>
    </w:p>
    <w:p w:rsidR="00734CB4" w:rsidRDefault="00AC0FD2">
      <w:pPr>
        <w:spacing w:line="360" w:lineRule="exact"/>
        <w:rPr>
          <w:rFonts w:ascii="宋体" w:hAnsi="宋体" w:cs="宋体"/>
          <w:sz w:val="24"/>
        </w:rPr>
      </w:pPr>
      <w:r>
        <w:rPr>
          <w:rFonts w:ascii="宋体" w:hAnsi="宋体" w:cs="宋体" w:hint="eastAsia"/>
          <w:sz w:val="24"/>
        </w:rPr>
        <w:t>8</w:t>
      </w:r>
      <w:r>
        <w:rPr>
          <w:rFonts w:ascii="宋体" w:hAnsi="宋体" w:cs="宋体" w:hint="eastAsia"/>
          <w:sz w:val="24"/>
        </w:rPr>
        <w:t>、报价文件组成，报价文件一式三份。</w:t>
      </w:r>
    </w:p>
    <w:p w:rsidR="00734CB4" w:rsidRDefault="00AC0FD2">
      <w:pPr>
        <w:spacing w:line="360" w:lineRule="exact"/>
        <w:rPr>
          <w:rFonts w:ascii="宋体" w:hAnsi="宋体" w:cs="宋体"/>
          <w:sz w:val="24"/>
        </w:rPr>
      </w:pPr>
      <w:r>
        <w:rPr>
          <w:rFonts w:ascii="宋体" w:hAnsi="宋体" w:cs="宋体" w:hint="eastAsia"/>
          <w:sz w:val="24"/>
        </w:rPr>
        <w:t>9</w:t>
      </w:r>
      <w:r>
        <w:rPr>
          <w:rFonts w:ascii="宋体" w:hAnsi="宋体" w:cs="宋体" w:hint="eastAsia"/>
          <w:sz w:val="24"/>
        </w:rPr>
        <w:t>、</w:t>
      </w:r>
      <w:proofErr w:type="gramStart"/>
      <w:r>
        <w:rPr>
          <w:rFonts w:ascii="宋体" w:hAnsi="宋体" w:cs="宋体" w:hint="eastAsia"/>
          <w:sz w:val="24"/>
        </w:rPr>
        <w:t>报价商</w:t>
      </w:r>
      <w:proofErr w:type="gramEnd"/>
      <w:r>
        <w:rPr>
          <w:rFonts w:ascii="宋体" w:hAnsi="宋体" w:cs="宋体" w:hint="eastAsia"/>
          <w:sz w:val="24"/>
        </w:rPr>
        <w:t>自行打印本报价</w:t>
      </w:r>
      <w:proofErr w:type="gramStart"/>
      <w:r>
        <w:rPr>
          <w:rFonts w:ascii="宋体" w:hAnsi="宋体" w:cs="宋体" w:hint="eastAsia"/>
          <w:sz w:val="24"/>
        </w:rPr>
        <w:t>函进行</w:t>
      </w:r>
      <w:proofErr w:type="gramEnd"/>
      <w:r>
        <w:rPr>
          <w:rFonts w:ascii="宋体" w:hAnsi="宋体" w:cs="宋体" w:hint="eastAsia"/>
          <w:sz w:val="24"/>
        </w:rPr>
        <w:t>报价，报价为最终报价，本报价函填写好后的报价文件用文件袋密封并在封口处贴封条并加盖公章，于</w:t>
      </w:r>
      <w:r w:rsidR="00A667B4">
        <w:rPr>
          <w:rFonts w:ascii="宋体" w:hAnsi="宋体" w:cs="宋体" w:hint="eastAsia"/>
          <w:sz w:val="24"/>
        </w:rPr>
        <w:t>2018</w:t>
      </w:r>
      <w:r>
        <w:rPr>
          <w:rFonts w:ascii="宋体" w:hAnsi="宋体" w:cs="宋体" w:hint="eastAsia"/>
          <w:sz w:val="24"/>
        </w:rPr>
        <w:t>年</w:t>
      </w:r>
      <w:r w:rsidR="00A667B4">
        <w:rPr>
          <w:rFonts w:ascii="宋体" w:hAnsi="宋体" w:cs="宋体" w:hint="eastAsia"/>
          <w:sz w:val="24"/>
        </w:rPr>
        <w:t>12</w:t>
      </w:r>
      <w:r>
        <w:rPr>
          <w:rFonts w:ascii="宋体" w:hAnsi="宋体" w:cs="宋体" w:hint="eastAsia"/>
          <w:sz w:val="24"/>
        </w:rPr>
        <w:t>月</w:t>
      </w:r>
      <w:r w:rsidR="00A667B4">
        <w:rPr>
          <w:rFonts w:ascii="宋体" w:hAnsi="宋体" w:cs="宋体" w:hint="eastAsia"/>
          <w:sz w:val="24"/>
        </w:rPr>
        <w:t>20</w:t>
      </w:r>
      <w:r>
        <w:rPr>
          <w:rFonts w:ascii="宋体" w:hAnsi="宋体" w:cs="宋体" w:hint="eastAsia"/>
          <w:sz w:val="24"/>
        </w:rPr>
        <w:t>日</w:t>
      </w:r>
      <w:r>
        <w:rPr>
          <w:rFonts w:ascii="宋体" w:hAnsi="宋体" w:cs="宋体" w:hint="eastAsia"/>
          <w:sz w:val="24"/>
        </w:rPr>
        <w:t>15</w:t>
      </w:r>
      <w:r>
        <w:rPr>
          <w:rFonts w:ascii="宋体" w:hAnsi="宋体" w:cs="宋体" w:hint="eastAsia"/>
          <w:sz w:val="24"/>
        </w:rPr>
        <w:t>：</w:t>
      </w:r>
      <w:r>
        <w:rPr>
          <w:rFonts w:ascii="宋体" w:hAnsi="宋体" w:cs="宋体" w:hint="eastAsia"/>
          <w:sz w:val="24"/>
        </w:rPr>
        <w:t>30</w:t>
      </w:r>
      <w:r>
        <w:rPr>
          <w:rFonts w:ascii="宋体" w:hAnsi="宋体" w:cs="宋体" w:hint="eastAsia"/>
          <w:sz w:val="24"/>
        </w:rPr>
        <w:t>至</w:t>
      </w:r>
      <w:r>
        <w:rPr>
          <w:rFonts w:ascii="宋体" w:hAnsi="宋体" w:cs="宋体" w:hint="eastAsia"/>
          <w:sz w:val="24"/>
        </w:rPr>
        <w:t>16</w:t>
      </w:r>
      <w:r>
        <w:rPr>
          <w:rFonts w:ascii="宋体" w:hAnsi="宋体" w:cs="宋体" w:hint="eastAsia"/>
          <w:sz w:val="24"/>
        </w:rPr>
        <w:t>：</w:t>
      </w:r>
      <w:r>
        <w:rPr>
          <w:rFonts w:ascii="宋体" w:hAnsi="宋体" w:cs="宋体" w:hint="eastAsia"/>
          <w:sz w:val="24"/>
        </w:rPr>
        <w:t>00</w:t>
      </w:r>
      <w:r>
        <w:rPr>
          <w:rFonts w:ascii="宋体" w:hAnsi="宋体" w:cs="宋体" w:hint="eastAsia"/>
          <w:sz w:val="24"/>
        </w:rPr>
        <w:t>送至柳州职业技术学院（柳州市社</w:t>
      </w:r>
      <w:proofErr w:type="gramStart"/>
      <w:r>
        <w:rPr>
          <w:rFonts w:ascii="宋体" w:hAnsi="宋体" w:cs="宋体" w:hint="eastAsia"/>
          <w:sz w:val="24"/>
        </w:rPr>
        <w:t>湾路</w:t>
      </w:r>
      <w:proofErr w:type="gramEnd"/>
      <w:r>
        <w:rPr>
          <w:rFonts w:ascii="宋体" w:hAnsi="宋体" w:cs="宋体" w:hint="eastAsia"/>
          <w:sz w:val="24"/>
        </w:rPr>
        <w:t>28</w:t>
      </w:r>
      <w:r>
        <w:rPr>
          <w:rFonts w:ascii="宋体" w:hAnsi="宋体" w:cs="宋体" w:hint="eastAsia"/>
          <w:sz w:val="24"/>
        </w:rPr>
        <w:t>号）行政办公楼二楼后勤与资产管理处资产科，逾期无效。</w:t>
      </w:r>
    </w:p>
    <w:p w:rsidR="00734CB4" w:rsidRDefault="00AC0FD2">
      <w:pPr>
        <w:spacing w:line="360" w:lineRule="exact"/>
        <w:rPr>
          <w:rFonts w:ascii="宋体" w:hAnsi="宋体" w:cs="宋体"/>
          <w:sz w:val="24"/>
        </w:rPr>
      </w:pPr>
      <w:r>
        <w:rPr>
          <w:rFonts w:ascii="宋体" w:hAnsi="宋体" w:cs="宋体" w:hint="eastAsia"/>
          <w:sz w:val="24"/>
        </w:rPr>
        <w:t>报价书接收人：后勤与资产管理处资产科办公室工作人员</w:t>
      </w:r>
      <w:r>
        <w:rPr>
          <w:rFonts w:ascii="宋体" w:hAnsi="宋体" w:cs="宋体" w:hint="eastAsia"/>
          <w:sz w:val="24"/>
        </w:rPr>
        <w:t xml:space="preserve"> </w:t>
      </w:r>
      <w:r>
        <w:rPr>
          <w:rFonts w:ascii="宋体" w:hAnsi="宋体" w:cs="宋体" w:hint="eastAsia"/>
          <w:sz w:val="24"/>
        </w:rPr>
        <w:t>联系电话：</w:t>
      </w:r>
      <w:r>
        <w:rPr>
          <w:rFonts w:ascii="宋体" w:hAnsi="宋体" w:cs="宋体" w:hint="eastAsia"/>
          <w:sz w:val="24"/>
        </w:rPr>
        <w:t>0772-3156307</w:t>
      </w:r>
    </w:p>
    <w:p w:rsidR="00734CB4" w:rsidRDefault="00AC0FD2">
      <w:pPr>
        <w:spacing w:line="360" w:lineRule="exact"/>
        <w:rPr>
          <w:rFonts w:ascii="宋体" w:hAnsi="宋体" w:cs="宋体"/>
          <w:sz w:val="24"/>
        </w:rPr>
      </w:pPr>
      <w:r>
        <w:rPr>
          <w:rFonts w:ascii="宋体" w:hAnsi="宋体" w:cs="宋体" w:hint="eastAsia"/>
          <w:sz w:val="24"/>
        </w:rPr>
        <w:t>技术参数咨询人：</w:t>
      </w:r>
      <w:r>
        <w:rPr>
          <w:rFonts w:ascii="宋体" w:hAnsi="宋体" w:cs="宋体" w:hint="eastAsia"/>
          <w:sz w:val="24"/>
        </w:rPr>
        <w:t>张老师</w:t>
      </w:r>
      <w:r>
        <w:rPr>
          <w:rFonts w:ascii="宋体" w:hAnsi="宋体" w:cs="宋体" w:hint="eastAsia"/>
          <w:sz w:val="24"/>
        </w:rPr>
        <w:t xml:space="preserve">  18172246239</w:t>
      </w:r>
    </w:p>
    <w:p w:rsidR="00734CB4" w:rsidRDefault="00734CB4">
      <w:pPr>
        <w:widowControl/>
        <w:ind w:leftChars="-257" w:left="-540"/>
        <w:jc w:val="left"/>
        <w:rPr>
          <w:rFonts w:ascii="宋体" w:hAnsi="宋体" w:cs="宋体"/>
          <w:kern w:val="0"/>
          <w:sz w:val="24"/>
        </w:rPr>
      </w:pPr>
    </w:p>
    <w:p w:rsidR="00734CB4" w:rsidRDefault="00734CB4">
      <w:pPr>
        <w:widowControl/>
        <w:ind w:leftChars="-257" w:left="-540"/>
        <w:jc w:val="left"/>
        <w:rPr>
          <w:rFonts w:ascii="宋体" w:hAnsi="宋体" w:cs="宋体"/>
          <w:kern w:val="0"/>
          <w:sz w:val="24"/>
        </w:rPr>
      </w:pPr>
    </w:p>
    <w:p w:rsidR="00734CB4" w:rsidRDefault="00AC0FD2">
      <w:pPr>
        <w:widowControl/>
        <w:ind w:leftChars="-257" w:left="-540"/>
        <w:jc w:val="right"/>
        <w:rPr>
          <w:rFonts w:ascii="宋体" w:hAnsi="宋体" w:cs="宋体"/>
          <w:kern w:val="0"/>
          <w:sz w:val="24"/>
        </w:rPr>
      </w:pPr>
      <w:r>
        <w:rPr>
          <w:rFonts w:ascii="宋体" w:hAnsi="宋体" w:cs="宋体" w:hint="eastAsia"/>
          <w:kern w:val="0"/>
          <w:sz w:val="24"/>
        </w:rPr>
        <w:t>柳州职业技术学院</w:t>
      </w:r>
    </w:p>
    <w:p w:rsidR="00734CB4" w:rsidRDefault="00AC0FD2">
      <w:pPr>
        <w:widowControl/>
        <w:wordWrap w:val="0"/>
        <w:ind w:leftChars="-257" w:left="-540"/>
        <w:jc w:val="right"/>
        <w:rPr>
          <w:rFonts w:ascii="宋体" w:hAnsi="宋体" w:cs="宋体"/>
          <w:kern w:val="0"/>
          <w:sz w:val="24"/>
        </w:rPr>
      </w:pPr>
      <w:r>
        <w:rPr>
          <w:rFonts w:ascii="宋体" w:hAnsi="宋体" w:cs="宋体" w:hint="eastAsia"/>
          <w:kern w:val="0"/>
          <w:sz w:val="24"/>
        </w:rPr>
        <w:t xml:space="preserve">   </w:t>
      </w:r>
      <w:r>
        <w:rPr>
          <w:rFonts w:ascii="宋体" w:hAnsi="宋体" w:cs="宋体"/>
          <w:kern w:val="0"/>
          <w:sz w:val="24"/>
        </w:rPr>
        <w:t>201</w:t>
      </w:r>
      <w:r>
        <w:rPr>
          <w:rFonts w:ascii="宋体" w:hAnsi="宋体" w:cs="宋体" w:hint="eastAsia"/>
          <w:kern w:val="0"/>
          <w:sz w:val="24"/>
        </w:rPr>
        <w:t>8</w:t>
      </w:r>
      <w:r>
        <w:rPr>
          <w:rFonts w:ascii="宋体" w:hAnsi="宋体" w:cs="宋体"/>
          <w:kern w:val="0"/>
          <w:sz w:val="24"/>
        </w:rPr>
        <w:t>年</w:t>
      </w:r>
      <w:r>
        <w:rPr>
          <w:rFonts w:ascii="宋体" w:hAnsi="宋体" w:cs="宋体" w:hint="eastAsia"/>
          <w:kern w:val="0"/>
          <w:sz w:val="24"/>
        </w:rPr>
        <w:t xml:space="preserve"> 1</w:t>
      </w:r>
      <w:r w:rsidR="00A667B4">
        <w:rPr>
          <w:rFonts w:ascii="宋体" w:hAnsi="宋体" w:cs="宋体" w:hint="eastAsia"/>
          <w:kern w:val="0"/>
          <w:sz w:val="24"/>
        </w:rPr>
        <w:t>2</w:t>
      </w:r>
      <w:r>
        <w:rPr>
          <w:rFonts w:ascii="宋体" w:hAnsi="宋体" w:cs="宋体"/>
          <w:kern w:val="0"/>
          <w:sz w:val="24"/>
        </w:rPr>
        <w:t>月</w:t>
      </w:r>
      <w:r w:rsidR="00A667B4">
        <w:rPr>
          <w:rFonts w:ascii="宋体" w:hAnsi="宋体" w:cs="宋体" w:hint="eastAsia"/>
          <w:kern w:val="0"/>
          <w:sz w:val="24"/>
        </w:rPr>
        <w:t>13</w:t>
      </w:r>
      <w:r>
        <w:rPr>
          <w:rFonts w:ascii="宋体" w:hAnsi="宋体" w:cs="宋体"/>
          <w:kern w:val="0"/>
          <w:sz w:val="24"/>
        </w:rPr>
        <w:t>日</w:t>
      </w:r>
    </w:p>
    <w:p w:rsidR="00734CB4" w:rsidRDefault="00734CB4"/>
    <w:sectPr w:rsidR="00734CB4">
      <w:pgSz w:w="11906" w:h="16838"/>
      <w:pgMar w:top="720" w:right="1418" w:bottom="720" w:left="1418"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CE07C7"/>
    <w:rsid w:val="00734CB4"/>
    <w:rsid w:val="00757504"/>
    <w:rsid w:val="00A667B4"/>
    <w:rsid w:val="00AC0FD2"/>
    <w:rsid w:val="00CB3E73"/>
    <w:rsid w:val="25DA11CB"/>
    <w:rsid w:val="459351EE"/>
    <w:rsid w:val="45CB3ADB"/>
    <w:rsid w:val="59F2241D"/>
    <w:rsid w:val="5FCE07C7"/>
    <w:rsid w:val="646546E2"/>
    <w:rsid w:val="6D2E0BB7"/>
    <w:rsid w:val="729C109E"/>
    <w:rsid w:val="74ED5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323</Words>
  <Characters>1843</Characters>
  <Application>Microsoft Office Word</Application>
  <DocSecurity>0</DocSecurity>
  <Lines>15</Lines>
  <Paragraphs>4</Paragraphs>
  <ScaleCrop>false</ScaleCrop>
  <Company>china</Company>
  <LinksUpToDate>false</LinksUpToDate>
  <CharactersWithSpaces>2162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DaoYuan</dc:creator>
  <cp:lastModifiedBy>AutoBVT</cp:lastModifiedBy>
  <cp:revision>5</cp:revision>
  <dcterms:created xsi:type="dcterms:W3CDTF">2018-11-29T08:17:00Z</dcterms:created>
  <dcterms:modified xsi:type="dcterms:W3CDTF">2018-12-13T03:12:00Z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2052-11.1.0.8183</vt:lpwstr>
  </property>
</Properties>
</file>