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E7" w:rsidRDefault="00196A77">
      <w:pPr>
        <w:spacing w:line="520" w:lineRule="exact"/>
        <w:jc w:val="center"/>
        <w:rPr>
          <w:rFonts w:ascii="宋体" w:eastAsia="宋体" w:hAnsi="宋体" w:cs="Times New Roman"/>
          <w:b/>
          <w:kern w:val="0"/>
          <w:sz w:val="32"/>
          <w:szCs w:val="32"/>
          <w:lang w:bidi="en-US"/>
        </w:rPr>
      </w:pPr>
      <w:r>
        <w:rPr>
          <w:rFonts w:ascii="宋体" w:eastAsia="宋体" w:hAnsi="宋体" w:cs="Times New Roman" w:hint="eastAsia"/>
          <w:b/>
          <w:kern w:val="0"/>
          <w:sz w:val="32"/>
          <w:szCs w:val="32"/>
          <w:lang w:bidi="en-US"/>
        </w:rPr>
        <w:t>柳州职业技术学院</w:t>
      </w:r>
    </w:p>
    <w:p w:rsidR="00C27BE7" w:rsidRDefault="00196A77">
      <w:pPr>
        <w:jc w:val="center"/>
        <w:rPr>
          <w:rFonts w:ascii="宋体" w:eastAsia="宋体" w:hAnsi="宋体" w:cs="Times New Roman"/>
          <w:b/>
          <w:sz w:val="32"/>
          <w:szCs w:val="32"/>
        </w:rPr>
      </w:pPr>
      <w:r>
        <w:rPr>
          <w:rFonts w:ascii="宋体" w:eastAsia="宋体" w:hAnsi="宋体" w:cs="Times New Roman"/>
          <w:b/>
          <w:sz w:val="32"/>
          <w:szCs w:val="32"/>
        </w:rPr>
        <w:t>“</w:t>
      </w:r>
      <w:r>
        <w:rPr>
          <w:rFonts w:hint="eastAsia"/>
          <w:b/>
          <w:sz w:val="32"/>
        </w:rPr>
        <w:t>2</w:t>
      </w:r>
      <w:r>
        <w:rPr>
          <w:b/>
          <w:sz w:val="32"/>
        </w:rPr>
        <w:t>018</w:t>
      </w:r>
      <w:r>
        <w:rPr>
          <w:b/>
          <w:sz w:val="32"/>
        </w:rPr>
        <w:t>届毕业生培养质量跟踪评价项目</w:t>
      </w:r>
      <w:r>
        <w:rPr>
          <w:rFonts w:ascii="宋体" w:eastAsia="宋体" w:hAnsi="宋体" w:cs="Times New Roman" w:hint="eastAsia"/>
          <w:b/>
          <w:sz w:val="32"/>
          <w:szCs w:val="32"/>
        </w:rPr>
        <w:t>”询价采购公告</w:t>
      </w:r>
    </w:p>
    <w:p w:rsidR="00C27BE7" w:rsidRDefault="00196A77">
      <w:pPr>
        <w:widowControl/>
        <w:spacing w:after="200" w:line="276" w:lineRule="auto"/>
        <w:jc w:val="left"/>
        <w:rPr>
          <w:rFonts w:ascii="宋体" w:eastAsia="宋体" w:hAnsi="宋体" w:cs="Times New Roman"/>
          <w:kern w:val="0"/>
          <w:sz w:val="24"/>
          <w:szCs w:val="24"/>
          <w:lang w:bidi="en-US"/>
        </w:rPr>
      </w:pPr>
      <w:r>
        <w:rPr>
          <w:rFonts w:ascii="宋体" w:eastAsia="宋体" w:hAnsi="宋体" w:cs="Times New Roman" w:hint="eastAsia"/>
          <w:kern w:val="0"/>
          <w:sz w:val="24"/>
          <w:szCs w:val="24"/>
          <w:lang w:bidi="en-US"/>
        </w:rPr>
        <w:t>采购编号：</w:t>
      </w:r>
      <w:r>
        <w:rPr>
          <w:rFonts w:ascii="宋体" w:eastAsia="宋体" w:hAnsi="宋体" w:cs="Times New Roman"/>
          <w:kern w:val="0"/>
          <w:sz w:val="24"/>
          <w:szCs w:val="24"/>
          <w:lang w:bidi="en-US"/>
        </w:rPr>
        <w:t>LZY</w:t>
      </w:r>
      <w:r w:rsidR="005273B4">
        <w:rPr>
          <w:rFonts w:ascii="宋体" w:eastAsia="宋体" w:hAnsi="宋体" w:cs="Times New Roman" w:hint="eastAsia"/>
          <w:kern w:val="0"/>
          <w:sz w:val="24"/>
          <w:szCs w:val="24"/>
          <w:lang w:bidi="en-US"/>
        </w:rPr>
        <w:t>18-122</w:t>
      </w:r>
      <w:r>
        <w:rPr>
          <w:rFonts w:ascii="宋体" w:eastAsia="宋体" w:hAnsi="宋体" w:cs="Times New Roman" w:hint="eastAsia"/>
          <w:kern w:val="0"/>
          <w:sz w:val="24"/>
          <w:szCs w:val="24"/>
          <w:lang w:bidi="en-US"/>
        </w:rPr>
        <w:t xml:space="preserve">                             </w:t>
      </w:r>
      <w:r>
        <w:rPr>
          <w:rFonts w:ascii="宋体" w:eastAsia="宋体" w:hAnsi="宋体" w:cs="Times New Roman" w:hint="eastAsia"/>
          <w:kern w:val="0"/>
          <w:sz w:val="24"/>
          <w:szCs w:val="24"/>
          <w:lang w:bidi="en-US"/>
        </w:rPr>
        <w:t>发布日期：</w:t>
      </w:r>
      <w:r w:rsidR="005273B4">
        <w:rPr>
          <w:rFonts w:ascii="宋体" w:eastAsia="宋体" w:hAnsi="宋体" w:cs="Times New Roman" w:hint="eastAsia"/>
          <w:kern w:val="0"/>
          <w:sz w:val="24"/>
          <w:szCs w:val="24"/>
          <w:lang w:bidi="en-US"/>
        </w:rPr>
        <w:t>2018-12-24</w:t>
      </w:r>
    </w:p>
    <w:p w:rsidR="00C27BE7" w:rsidRDefault="00196A77">
      <w:pPr>
        <w:numPr>
          <w:ilvl w:val="0"/>
          <w:numId w:val="2"/>
        </w:numPr>
        <w:spacing w:line="520" w:lineRule="exact"/>
        <w:rPr>
          <w:rFonts w:ascii="宋体" w:eastAsia="宋体" w:hAnsi="宋体" w:cs="宋体"/>
          <w:bCs/>
          <w:kern w:val="0"/>
          <w:sz w:val="24"/>
          <w:szCs w:val="24"/>
          <w:lang w:bidi="en-US"/>
        </w:rPr>
      </w:pPr>
      <w:r>
        <w:rPr>
          <w:rFonts w:ascii="宋体" w:eastAsia="宋体" w:hAnsi="宋体" w:cs="宋体" w:hint="eastAsia"/>
          <w:bCs/>
          <w:kern w:val="0"/>
          <w:sz w:val="24"/>
          <w:szCs w:val="24"/>
          <w:lang w:bidi="en-US"/>
        </w:rPr>
        <w:t>项目名称：</w:t>
      </w:r>
      <w:r>
        <w:rPr>
          <w:rFonts w:ascii="宋体" w:eastAsia="宋体" w:hAnsi="宋体" w:cs="宋体" w:hint="eastAsia"/>
          <w:bCs/>
          <w:kern w:val="0"/>
          <w:sz w:val="24"/>
          <w:szCs w:val="24"/>
          <w:lang w:bidi="en-US"/>
        </w:rPr>
        <w:t>2018</w:t>
      </w:r>
      <w:r>
        <w:rPr>
          <w:rFonts w:ascii="宋体" w:eastAsia="宋体" w:hAnsi="宋体" w:cs="宋体" w:hint="eastAsia"/>
          <w:bCs/>
          <w:kern w:val="0"/>
          <w:sz w:val="24"/>
          <w:szCs w:val="24"/>
          <w:lang w:bidi="en-US"/>
        </w:rPr>
        <w:t>届毕业生培养质量跟踪评价项目</w:t>
      </w:r>
    </w:p>
    <w:p w:rsidR="00C27BE7" w:rsidRDefault="00196A77">
      <w:pPr>
        <w:numPr>
          <w:ilvl w:val="0"/>
          <w:numId w:val="2"/>
        </w:numPr>
        <w:spacing w:line="520" w:lineRule="exact"/>
        <w:rPr>
          <w:rFonts w:ascii="宋体" w:eastAsia="宋体" w:hAnsi="宋体" w:cs="宋体"/>
          <w:bCs/>
          <w:kern w:val="0"/>
          <w:sz w:val="24"/>
          <w:szCs w:val="24"/>
          <w:lang w:bidi="en-US"/>
        </w:rPr>
      </w:pPr>
      <w:r>
        <w:rPr>
          <w:rFonts w:ascii="宋体" w:eastAsia="宋体" w:hAnsi="宋体" w:cs="宋体" w:hint="eastAsia"/>
          <w:bCs/>
          <w:kern w:val="0"/>
          <w:sz w:val="24"/>
          <w:szCs w:val="24"/>
          <w:lang w:bidi="en-US"/>
        </w:rPr>
        <w:t>询价采购项目预算金额：（人民币）捌万元整</w:t>
      </w:r>
      <w:r>
        <w:rPr>
          <w:rFonts w:ascii="宋体" w:eastAsia="宋体" w:hAnsi="宋体" w:cs="Times New Roman" w:hint="eastAsia"/>
          <w:kern w:val="0"/>
          <w:sz w:val="24"/>
          <w:szCs w:val="24"/>
          <w:lang w:bidi="en-US"/>
        </w:rPr>
        <w:t>（</w:t>
      </w:r>
      <w:r>
        <w:rPr>
          <w:rFonts w:ascii="宋体" w:eastAsia="宋体" w:hAnsi="宋体" w:cs="Times New Roman" w:hint="eastAsia"/>
          <w:kern w:val="0"/>
          <w:sz w:val="24"/>
          <w:szCs w:val="24"/>
          <w:lang w:bidi="en-US"/>
        </w:rPr>
        <w:t>¥80000.00</w:t>
      </w:r>
      <w:r>
        <w:rPr>
          <w:rFonts w:ascii="宋体" w:eastAsia="宋体" w:hAnsi="宋体" w:cs="Times New Roman" w:hint="eastAsia"/>
          <w:kern w:val="0"/>
          <w:sz w:val="24"/>
          <w:szCs w:val="24"/>
          <w:lang w:bidi="en-US"/>
        </w:rPr>
        <w:t>）</w:t>
      </w:r>
    </w:p>
    <w:p w:rsidR="00C27BE7" w:rsidRDefault="00196A77">
      <w:pPr>
        <w:numPr>
          <w:ilvl w:val="0"/>
          <w:numId w:val="2"/>
        </w:numPr>
        <w:spacing w:line="520" w:lineRule="exact"/>
        <w:rPr>
          <w:rFonts w:ascii="宋体" w:eastAsia="宋体" w:hAnsi="宋体" w:cs="宋体"/>
          <w:bCs/>
          <w:kern w:val="0"/>
          <w:sz w:val="24"/>
          <w:szCs w:val="24"/>
          <w:lang w:bidi="en-US"/>
        </w:rPr>
      </w:pPr>
      <w:r>
        <w:rPr>
          <w:rFonts w:ascii="宋体" w:eastAsia="宋体" w:hAnsi="宋体" w:cs="宋体" w:hint="eastAsia"/>
          <w:bCs/>
          <w:kern w:val="0"/>
          <w:sz w:val="24"/>
          <w:szCs w:val="24"/>
          <w:lang w:bidi="en-US"/>
        </w:rPr>
        <w:t>采购参数与需求</w:t>
      </w:r>
    </w:p>
    <w:p w:rsidR="00C27BE7" w:rsidRDefault="00196A77">
      <w:pPr>
        <w:pStyle w:val="1"/>
        <w:numPr>
          <w:ilvl w:val="0"/>
          <w:numId w:val="0"/>
        </w:numPr>
        <w:rPr>
          <w:sz w:val="28"/>
          <w:szCs w:val="28"/>
        </w:rPr>
      </w:pPr>
      <w:bookmarkStart w:id="0" w:name="_Toc222813876"/>
      <w:bookmarkStart w:id="1" w:name="_Toc463851960"/>
      <w:bookmarkStart w:id="2" w:name="_Toc461974867"/>
      <w:r>
        <w:rPr>
          <w:rFonts w:hAnsi="宋体"/>
          <w:sz w:val="24"/>
        </w:rPr>
        <w:t>毕业生培养质量</w:t>
      </w:r>
      <w:r>
        <w:rPr>
          <w:rFonts w:hAnsi="宋体" w:hint="eastAsia"/>
          <w:sz w:val="24"/>
        </w:rPr>
        <w:t>跟踪评价主要指标</w:t>
      </w:r>
    </w:p>
    <w:tbl>
      <w:tblPr>
        <w:tblW w:w="10631"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220"/>
      </w:tblGrid>
      <w:tr w:rsidR="00C27BE7">
        <w:tc>
          <w:tcPr>
            <w:tcW w:w="2411" w:type="dxa"/>
          </w:tcPr>
          <w:p w:rsidR="00C27BE7" w:rsidRDefault="00196A77">
            <w:pPr>
              <w:spacing w:line="276" w:lineRule="auto"/>
              <w:jc w:val="center"/>
              <w:rPr>
                <w:b/>
                <w:sz w:val="24"/>
                <w:szCs w:val="24"/>
              </w:rPr>
            </w:pPr>
            <w:r>
              <w:rPr>
                <w:rFonts w:ascii="Times New Roman" w:hAnsi="宋体"/>
                <w:b/>
                <w:sz w:val="24"/>
                <w:szCs w:val="24"/>
              </w:rPr>
              <w:t>需求指标</w:t>
            </w:r>
          </w:p>
        </w:tc>
        <w:tc>
          <w:tcPr>
            <w:tcW w:w="8220" w:type="dxa"/>
          </w:tcPr>
          <w:p w:rsidR="00C27BE7" w:rsidRDefault="00196A77">
            <w:pPr>
              <w:spacing w:line="276" w:lineRule="auto"/>
              <w:jc w:val="center"/>
              <w:rPr>
                <w:b/>
                <w:sz w:val="24"/>
                <w:szCs w:val="24"/>
              </w:rPr>
            </w:pPr>
            <w:r>
              <w:rPr>
                <w:rFonts w:ascii="Times New Roman" w:hAnsi="宋体"/>
                <w:b/>
                <w:sz w:val="24"/>
                <w:szCs w:val="24"/>
              </w:rPr>
              <w:t>指标说明</w:t>
            </w:r>
          </w:p>
        </w:tc>
      </w:tr>
      <w:tr w:rsidR="00C27BE7">
        <w:trPr>
          <w:trHeight w:val="249"/>
        </w:trPr>
        <w:tc>
          <w:tcPr>
            <w:tcW w:w="2411" w:type="dxa"/>
            <w:vAlign w:val="center"/>
          </w:tcPr>
          <w:p w:rsidR="00C27BE7" w:rsidRDefault="00196A77">
            <w:pPr>
              <w:spacing w:line="276" w:lineRule="auto"/>
              <w:jc w:val="center"/>
              <w:rPr>
                <w:sz w:val="24"/>
                <w:szCs w:val="24"/>
              </w:rPr>
            </w:pPr>
            <w:r>
              <w:rPr>
                <w:rFonts w:ascii="Times New Roman" w:hAnsi="宋体"/>
                <w:sz w:val="24"/>
                <w:szCs w:val="24"/>
              </w:rPr>
              <w:t>就业质量分析</w:t>
            </w:r>
          </w:p>
        </w:tc>
        <w:tc>
          <w:tcPr>
            <w:tcW w:w="8220" w:type="dxa"/>
          </w:tcPr>
          <w:p w:rsidR="00C27BE7" w:rsidRDefault="00196A77">
            <w:pPr>
              <w:spacing w:line="276" w:lineRule="auto"/>
              <w:rPr>
                <w:sz w:val="24"/>
                <w:szCs w:val="24"/>
              </w:rPr>
            </w:pPr>
            <w:r>
              <w:rPr>
                <w:rFonts w:ascii="Times New Roman" w:hAnsi="宋体"/>
                <w:sz w:val="24"/>
                <w:szCs w:val="24"/>
              </w:rPr>
              <w:t>对毕业半年的毕业生的就业情况及竞争力从就业率、就业收入等方面进行数据调查，帮助学校了解学校整体、各院系及各专业毕业生就业情况及区域贡献度，为学校就业指导服务提供数据参考。</w:t>
            </w:r>
          </w:p>
        </w:tc>
      </w:tr>
      <w:tr w:rsidR="00C27BE7">
        <w:trPr>
          <w:trHeight w:val="249"/>
        </w:trPr>
        <w:tc>
          <w:tcPr>
            <w:tcW w:w="2411" w:type="dxa"/>
            <w:vAlign w:val="center"/>
          </w:tcPr>
          <w:p w:rsidR="00C27BE7" w:rsidRDefault="00196A77">
            <w:pPr>
              <w:tabs>
                <w:tab w:val="left" w:pos="2145"/>
              </w:tabs>
              <w:spacing w:line="276" w:lineRule="auto"/>
              <w:jc w:val="center"/>
              <w:rPr>
                <w:sz w:val="24"/>
                <w:szCs w:val="24"/>
              </w:rPr>
            </w:pPr>
            <w:r>
              <w:rPr>
                <w:rFonts w:ascii="Times New Roman" w:hAnsi="宋体"/>
                <w:sz w:val="24"/>
                <w:szCs w:val="24"/>
              </w:rPr>
              <w:t>教学培养质量分析</w:t>
            </w:r>
          </w:p>
        </w:tc>
        <w:tc>
          <w:tcPr>
            <w:tcW w:w="8220" w:type="dxa"/>
          </w:tcPr>
          <w:p w:rsidR="00C27BE7" w:rsidRDefault="00196A77">
            <w:pPr>
              <w:spacing w:line="276" w:lineRule="auto"/>
              <w:rPr>
                <w:sz w:val="24"/>
                <w:szCs w:val="24"/>
              </w:rPr>
            </w:pPr>
            <w:r>
              <w:rPr>
                <w:rFonts w:ascii="Times New Roman" w:hAnsi="宋体"/>
                <w:sz w:val="24"/>
                <w:szCs w:val="24"/>
              </w:rPr>
              <w:t>该指标主要对教学与课程评价、学生素养、基本工作能力、知识掌握能力进行分析，要求教学满意度细化到院系和专业层面，以便更好的定位到院系和专业层面教学的反馈。</w:t>
            </w:r>
          </w:p>
        </w:tc>
      </w:tr>
      <w:tr w:rsidR="00C27BE7">
        <w:trPr>
          <w:trHeight w:val="249"/>
        </w:trPr>
        <w:tc>
          <w:tcPr>
            <w:tcW w:w="2411" w:type="dxa"/>
            <w:vAlign w:val="center"/>
          </w:tcPr>
          <w:p w:rsidR="00C27BE7" w:rsidRDefault="00196A77">
            <w:pPr>
              <w:tabs>
                <w:tab w:val="left" w:pos="795"/>
              </w:tabs>
              <w:spacing w:line="276" w:lineRule="auto"/>
              <w:jc w:val="center"/>
              <w:rPr>
                <w:sz w:val="24"/>
                <w:szCs w:val="24"/>
              </w:rPr>
            </w:pPr>
            <w:r>
              <w:rPr>
                <w:rFonts w:ascii="Times New Roman" w:hAnsi="宋体"/>
                <w:sz w:val="24"/>
                <w:szCs w:val="24"/>
              </w:rPr>
              <w:t>学生工作及后勤服务质量</w:t>
            </w:r>
          </w:p>
        </w:tc>
        <w:tc>
          <w:tcPr>
            <w:tcW w:w="8220" w:type="dxa"/>
          </w:tcPr>
          <w:p w:rsidR="00C27BE7" w:rsidRDefault="00196A77">
            <w:pPr>
              <w:spacing w:line="276" w:lineRule="auto"/>
              <w:rPr>
                <w:sz w:val="24"/>
                <w:szCs w:val="24"/>
              </w:rPr>
            </w:pPr>
            <w:r>
              <w:rPr>
                <w:rFonts w:ascii="Times New Roman" w:hAnsi="宋体"/>
                <w:sz w:val="24"/>
                <w:szCs w:val="24"/>
              </w:rPr>
              <w:t>学生工作及后勤服务工作与学生学习及学习密切相关。该指标</w:t>
            </w:r>
            <w:r>
              <w:rPr>
                <w:rFonts w:ascii="Times New Roman" w:hAnsi="宋体" w:hint="eastAsia"/>
                <w:sz w:val="24"/>
                <w:szCs w:val="24"/>
              </w:rPr>
              <w:t>要求</w:t>
            </w:r>
            <w:r>
              <w:rPr>
                <w:rFonts w:ascii="Times New Roman" w:hAnsi="宋体"/>
                <w:sz w:val="24"/>
                <w:szCs w:val="24"/>
              </w:rPr>
              <w:t>从学生工作、就业指导服务、社团活动、生活服务等方面对学生工作及后勤服务质量进行评价，反馈学校学生工作及后勤服务工作取得的成效与不足。</w:t>
            </w:r>
          </w:p>
        </w:tc>
      </w:tr>
      <w:tr w:rsidR="00C27BE7">
        <w:trPr>
          <w:trHeight w:val="249"/>
        </w:trPr>
        <w:tc>
          <w:tcPr>
            <w:tcW w:w="2411" w:type="dxa"/>
            <w:vAlign w:val="center"/>
          </w:tcPr>
          <w:p w:rsidR="00C27BE7" w:rsidRDefault="00196A77">
            <w:pPr>
              <w:spacing w:line="276" w:lineRule="auto"/>
              <w:jc w:val="center"/>
              <w:rPr>
                <w:sz w:val="24"/>
                <w:szCs w:val="24"/>
              </w:rPr>
            </w:pPr>
            <w:r>
              <w:rPr>
                <w:rFonts w:ascii="Times New Roman" w:hAnsi="宋体"/>
                <w:sz w:val="24"/>
                <w:szCs w:val="24"/>
              </w:rPr>
              <w:t>主要学院分析</w:t>
            </w:r>
          </w:p>
        </w:tc>
        <w:tc>
          <w:tcPr>
            <w:tcW w:w="8220" w:type="dxa"/>
          </w:tcPr>
          <w:p w:rsidR="00C27BE7" w:rsidRDefault="00196A77">
            <w:pPr>
              <w:spacing w:line="276" w:lineRule="auto"/>
              <w:rPr>
                <w:sz w:val="24"/>
                <w:szCs w:val="24"/>
              </w:rPr>
            </w:pPr>
            <w:r>
              <w:rPr>
                <w:rFonts w:ascii="Times New Roman" w:hAnsi="宋体"/>
                <w:sz w:val="24"/>
                <w:szCs w:val="24"/>
              </w:rPr>
              <w:t>包括院系总体平均情况及专业具体情况分析，以判断院系在本校总体中的层次，满足学校对学科和专业建设的需求。</w:t>
            </w:r>
          </w:p>
        </w:tc>
      </w:tr>
      <w:tr w:rsidR="00C27BE7">
        <w:trPr>
          <w:trHeight w:val="249"/>
        </w:trPr>
        <w:tc>
          <w:tcPr>
            <w:tcW w:w="2411" w:type="dxa"/>
            <w:vAlign w:val="center"/>
          </w:tcPr>
          <w:p w:rsidR="00C27BE7" w:rsidRDefault="00196A77">
            <w:pPr>
              <w:spacing w:line="276" w:lineRule="auto"/>
              <w:jc w:val="center"/>
              <w:rPr>
                <w:rFonts w:ascii="Times New Roman" w:hAnsi="宋体"/>
                <w:sz w:val="24"/>
                <w:szCs w:val="24"/>
              </w:rPr>
            </w:pPr>
            <w:r>
              <w:rPr>
                <w:rFonts w:ascii="Times New Roman" w:hAnsi="宋体" w:hint="eastAsia"/>
                <w:szCs w:val="21"/>
              </w:rPr>
              <w:t>用人单位分析</w:t>
            </w:r>
          </w:p>
        </w:tc>
        <w:tc>
          <w:tcPr>
            <w:tcW w:w="8220" w:type="dxa"/>
          </w:tcPr>
          <w:p w:rsidR="00C27BE7" w:rsidRDefault="00196A77">
            <w:pPr>
              <w:spacing w:line="276" w:lineRule="auto"/>
              <w:rPr>
                <w:rFonts w:ascii="Times New Roman" w:hAnsi="宋体"/>
                <w:sz w:val="24"/>
                <w:szCs w:val="24"/>
              </w:rPr>
            </w:pPr>
            <w:r>
              <w:rPr>
                <w:rFonts w:ascii="Times New Roman" w:hAnsi="宋体" w:hint="eastAsia"/>
                <w:szCs w:val="21"/>
              </w:rPr>
              <w:t>包括主要用人单位对本校毕业生的</w:t>
            </w:r>
            <w:r>
              <w:rPr>
                <w:rFonts w:cs="Calibri"/>
              </w:rPr>
              <w:t>聘用</w:t>
            </w:r>
            <w:r>
              <w:rPr>
                <w:rFonts w:cs="Calibri" w:hint="eastAsia"/>
              </w:rPr>
              <w:t>情况、</w:t>
            </w:r>
            <w:r>
              <w:rPr>
                <w:rFonts w:hint="eastAsia"/>
              </w:rPr>
              <w:t>未来聘用意愿、满意度、解聘及理由、对学校</w:t>
            </w:r>
            <w:r>
              <w:t>支持</w:t>
            </w:r>
            <w:r>
              <w:rPr>
                <w:rFonts w:hint="eastAsia"/>
              </w:rPr>
              <w:t>期待等。</w:t>
            </w:r>
          </w:p>
        </w:tc>
      </w:tr>
      <w:bookmarkEnd w:id="0"/>
      <w:bookmarkEnd w:id="1"/>
      <w:bookmarkEnd w:id="2"/>
    </w:tbl>
    <w:p w:rsidR="00C27BE7" w:rsidRDefault="00C27BE7">
      <w:pPr>
        <w:spacing w:line="480" w:lineRule="auto"/>
        <w:jc w:val="left"/>
        <w:rPr>
          <w:rFonts w:hAnsi="宋体"/>
          <w:b/>
          <w:sz w:val="24"/>
        </w:rPr>
      </w:pPr>
    </w:p>
    <w:p w:rsidR="00C27BE7" w:rsidRDefault="00196A77">
      <w:pPr>
        <w:spacing w:line="480" w:lineRule="auto"/>
        <w:jc w:val="left"/>
        <w:rPr>
          <w:rFonts w:ascii="宋体" w:hAnsi="宋体"/>
          <w:b/>
          <w:sz w:val="24"/>
          <w:szCs w:val="24"/>
        </w:rPr>
      </w:pPr>
      <w:r>
        <w:rPr>
          <w:rFonts w:hAnsi="宋体"/>
          <w:b/>
          <w:sz w:val="24"/>
          <w:szCs w:val="24"/>
        </w:rPr>
        <w:t>毕业生培养质量</w:t>
      </w:r>
      <w:r>
        <w:rPr>
          <w:rFonts w:hAnsi="宋体" w:hint="eastAsia"/>
          <w:b/>
          <w:sz w:val="24"/>
          <w:szCs w:val="24"/>
        </w:rPr>
        <w:t>跟踪评价报告内容</w:t>
      </w:r>
    </w:p>
    <w:p w:rsidR="00C27BE7" w:rsidRDefault="00196A77">
      <w:pPr>
        <w:spacing w:line="480" w:lineRule="auto"/>
        <w:ind w:firstLineChars="200" w:firstLine="480"/>
        <w:rPr>
          <w:rFonts w:ascii="Times New Roman" w:hAnsi="宋体"/>
          <w:sz w:val="24"/>
          <w:szCs w:val="24"/>
        </w:rPr>
      </w:pPr>
      <w:r>
        <w:rPr>
          <w:rFonts w:ascii="Times New Roman" w:hAnsi="宋体" w:hint="eastAsia"/>
          <w:sz w:val="24"/>
          <w:szCs w:val="24"/>
        </w:rPr>
        <w:t>通过对毕业生的调研，将培养结果的真实数据运用到我校管理、教务教学、招生就业中，为我校各项评估建设工作及质量年报发布工作提供足够的数据支撑。内容应包括但不限于以下内容：</w:t>
      </w:r>
    </w:p>
    <w:p w:rsidR="00C27BE7" w:rsidRDefault="00196A77">
      <w:pPr>
        <w:spacing w:line="480" w:lineRule="auto"/>
        <w:ind w:firstLineChars="700" w:firstLine="1687"/>
        <w:rPr>
          <w:b/>
          <w:bCs/>
          <w:sz w:val="24"/>
          <w:szCs w:val="24"/>
        </w:rPr>
      </w:pPr>
      <w:r>
        <w:rPr>
          <w:b/>
          <w:bCs/>
          <w:sz w:val="24"/>
          <w:szCs w:val="24"/>
        </w:rPr>
        <w:br w:type="page"/>
      </w:r>
    </w:p>
    <w:p w:rsidR="00C27BE7" w:rsidRDefault="00196A77">
      <w:pPr>
        <w:jc w:val="center"/>
        <w:rPr>
          <w:b/>
          <w:bCs/>
          <w:sz w:val="36"/>
          <w:szCs w:val="36"/>
        </w:rPr>
      </w:pPr>
      <w:r>
        <w:rPr>
          <w:b/>
          <w:bCs/>
          <w:sz w:val="36"/>
          <w:szCs w:val="36"/>
        </w:rPr>
        <w:lastRenderedPageBreak/>
        <w:t>柳州职业技术学院</w:t>
      </w:r>
    </w:p>
    <w:p w:rsidR="00C27BE7" w:rsidRDefault="00196A77">
      <w:pPr>
        <w:spacing w:beforeLines="100" w:before="312" w:line="276" w:lineRule="auto"/>
        <w:jc w:val="center"/>
        <w:rPr>
          <w:rFonts w:ascii="Calibri" w:hAnsi="Calibri"/>
          <w:b/>
          <w:bCs/>
          <w:sz w:val="28"/>
          <w:szCs w:val="28"/>
        </w:rPr>
      </w:pPr>
      <w:r>
        <w:rPr>
          <w:rFonts w:hint="eastAsia"/>
          <w:b/>
          <w:bCs/>
          <w:sz w:val="36"/>
          <w:szCs w:val="36"/>
        </w:rPr>
        <w:t>2</w:t>
      </w:r>
      <w:r>
        <w:rPr>
          <w:b/>
          <w:bCs/>
          <w:sz w:val="36"/>
          <w:szCs w:val="36"/>
        </w:rPr>
        <w:t>018</w:t>
      </w:r>
      <w:r>
        <w:rPr>
          <w:rFonts w:hint="eastAsia"/>
          <w:b/>
          <w:bCs/>
          <w:sz w:val="36"/>
          <w:szCs w:val="36"/>
        </w:rPr>
        <w:t>届毕业生培养质量评价</w:t>
      </w:r>
      <w:r>
        <w:rPr>
          <w:b/>
          <w:bCs/>
          <w:sz w:val="36"/>
          <w:szCs w:val="36"/>
        </w:rPr>
        <w:t>报告大纲</w:t>
      </w:r>
    </w:p>
    <w:p w:rsidR="00C27BE7" w:rsidRDefault="00196A77">
      <w:pPr>
        <w:pStyle w:val="1"/>
        <w:numPr>
          <w:ilvl w:val="0"/>
          <w:numId w:val="0"/>
        </w:numPr>
        <w:tabs>
          <w:tab w:val="clear" w:pos="0"/>
        </w:tabs>
        <w:rPr>
          <w:rFonts w:ascii="宋体" w:hAnsi="宋体" w:cs="Arial"/>
          <w:kern w:val="2"/>
          <w:sz w:val="28"/>
          <w:szCs w:val="28"/>
        </w:rPr>
      </w:pPr>
      <w:r>
        <w:rPr>
          <w:rFonts w:ascii="宋体" w:hAnsi="宋体" w:cs="Arial"/>
          <w:kern w:val="2"/>
          <w:szCs w:val="32"/>
        </w:rPr>
        <w:t>重要发现</w:t>
      </w:r>
    </w:p>
    <w:p w:rsidR="00C27BE7" w:rsidRDefault="00196A77">
      <w:pPr>
        <w:numPr>
          <w:ilvl w:val="0"/>
          <w:numId w:val="3"/>
        </w:numPr>
        <w:spacing w:line="360" w:lineRule="auto"/>
        <w:rPr>
          <w:sz w:val="24"/>
          <w:szCs w:val="24"/>
        </w:rPr>
      </w:pPr>
      <w:r>
        <w:rPr>
          <w:rFonts w:hint="eastAsia"/>
          <w:sz w:val="24"/>
          <w:szCs w:val="24"/>
        </w:rPr>
        <w:t>主要成效</w:t>
      </w:r>
    </w:p>
    <w:p w:rsidR="00C27BE7" w:rsidRDefault="00196A77">
      <w:pPr>
        <w:numPr>
          <w:ilvl w:val="0"/>
          <w:numId w:val="3"/>
        </w:numPr>
        <w:spacing w:line="360" w:lineRule="auto"/>
        <w:rPr>
          <w:sz w:val="24"/>
          <w:szCs w:val="24"/>
        </w:rPr>
      </w:pPr>
      <w:r>
        <w:rPr>
          <w:rFonts w:hint="eastAsia"/>
          <w:sz w:val="24"/>
          <w:szCs w:val="24"/>
        </w:rPr>
        <w:t>影响就业力的因素</w:t>
      </w:r>
    </w:p>
    <w:p w:rsidR="00C27BE7" w:rsidRDefault="00196A77">
      <w:pPr>
        <w:numPr>
          <w:ilvl w:val="0"/>
          <w:numId w:val="3"/>
        </w:numPr>
        <w:spacing w:line="360" w:lineRule="auto"/>
        <w:rPr>
          <w:sz w:val="24"/>
          <w:szCs w:val="24"/>
        </w:rPr>
      </w:pPr>
      <w:r>
        <w:rPr>
          <w:rFonts w:hint="eastAsia"/>
          <w:sz w:val="24"/>
          <w:szCs w:val="24"/>
        </w:rPr>
        <w:t>改进方向</w:t>
      </w:r>
    </w:p>
    <w:p w:rsidR="00C27BE7" w:rsidRDefault="00196A77">
      <w:pPr>
        <w:pStyle w:val="1"/>
        <w:numPr>
          <w:ilvl w:val="0"/>
          <w:numId w:val="0"/>
        </w:numPr>
        <w:tabs>
          <w:tab w:val="clear" w:pos="0"/>
        </w:tabs>
        <w:rPr>
          <w:rFonts w:ascii="宋体" w:hAnsi="宋体" w:cs="Arial"/>
          <w:kern w:val="2"/>
          <w:szCs w:val="32"/>
        </w:rPr>
      </w:pPr>
      <w:r>
        <w:rPr>
          <w:rFonts w:ascii="宋体" w:hAnsi="宋体" w:cs="Arial" w:hint="eastAsia"/>
          <w:kern w:val="2"/>
          <w:szCs w:val="32"/>
        </w:rPr>
        <w:t>总述</w:t>
      </w:r>
    </w:p>
    <w:p w:rsidR="00C27BE7" w:rsidRDefault="00196A77">
      <w:pPr>
        <w:numPr>
          <w:ilvl w:val="0"/>
          <w:numId w:val="4"/>
        </w:numPr>
        <w:spacing w:line="360" w:lineRule="auto"/>
        <w:rPr>
          <w:sz w:val="24"/>
          <w:szCs w:val="24"/>
        </w:rPr>
      </w:pPr>
      <w:r>
        <w:rPr>
          <w:rFonts w:hint="eastAsia"/>
          <w:sz w:val="24"/>
          <w:szCs w:val="24"/>
        </w:rPr>
        <w:t>办学定位和培养目标</w:t>
      </w:r>
    </w:p>
    <w:p w:rsidR="00C27BE7" w:rsidRDefault="00196A77">
      <w:pPr>
        <w:numPr>
          <w:ilvl w:val="0"/>
          <w:numId w:val="4"/>
        </w:numPr>
        <w:spacing w:line="360" w:lineRule="auto"/>
        <w:rPr>
          <w:sz w:val="24"/>
          <w:szCs w:val="24"/>
        </w:rPr>
      </w:pPr>
      <w:r>
        <w:rPr>
          <w:rFonts w:hint="eastAsia"/>
          <w:sz w:val="24"/>
          <w:szCs w:val="24"/>
        </w:rPr>
        <w:t>学生发展</w:t>
      </w:r>
    </w:p>
    <w:p w:rsidR="00C27BE7" w:rsidRDefault="00196A77">
      <w:pPr>
        <w:numPr>
          <w:ilvl w:val="0"/>
          <w:numId w:val="5"/>
        </w:numPr>
        <w:spacing w:line="360" w:lineRule="auto"/>
        <w:rPr>
          <w:sz w:val="24"/>
          <w:szCs w:val="24"/>
        </w:rPr>
      </w:pPr>
      <w:r>
        <w:rPr>
          <w:rFonts w:hint="eastAsia"/>
          <w:sz w:val="24"/>
          <w:szCs w:val="24"/>
        </w:rPr>
        <w:t>就业与发展</w:t>
      </w:r>
    </w:p>
    <w:p w:rsidR="00C27BE7" w:rsidRDefault="00196A77">
      <w:pPr>
        <w:numPr>
          <w:ilvl w:val="0"/>
          <w:numId w:val="5"/>
        </w:numPr>
        <w:spacing w:line="360" w:lineRule="auto"/>
        <w:rPr>
          <w:sz w:val="24"/>
          <w:szCs w:val="24"/>
        </w:rPr>
      </w:pPr>
      <w:r>
        <w:rPr>
          <w:rFonts w:hint="eastAsia"/>
          <w:sz w:val="24"/>
          <w:szCs w:val="24"/>
        </w:rPr>
        <w:t>学生指导与服务</w:t>
      </w:r>
    </w:p>
    <w:p w:rsidR="00C27BE7" w:rsidRDefault="00196A77">
      <w:pPr>
        <w:numPr>
          <w:ilvl w:val="0"/>
          <w:numId w:val="4"/>
        </w:numPr>
        <w:spacing w:line="360" w:lineRule="auto"/>
        <w:rPr>
          <w:sz w:val="24"/>
          <w:szCs w:val="24"/>
        </w:rPr>
      </w:pPr>
      <w:r>
        <w:rPr>
          <w:rFonts w:hint="eastAsia"/>
          <w:sz w:val="24"/>
          <w:szCs w:val="24"/>
        </w:rPr>
        <w:t>培养过程</w:t>
      </w:r>
    </w:p>
    <w:p w:rsidR="00C27BE7" w:rsidRDefault="00196A77">
      <w:pPr>
        <w:numPr>
          <w:ilvl w:val="0"/>
          <w:numId w:val="6"/>
        </w:numPr>
        <w:spacing w:line="360" w:lineRule="auto"/>
        <w:rPr>
          <w:sz w:val="24"/>
          <w:szCs w:val="24"/>
        </w:rPr>
      </w:pPr>
      <w:r>
        <w:rPr>
          <w:rFonts w:hint="eastAsia"/>
          <w:sz w:val="24"/>
          <w:szCs w:val="24"/>
        </w:rPr>
        <w:t>课堂教学</w:t>
      </w:r>
    </w:p>
    <w:p w:rsidR="00C27BE7" w:rsidRDefault="00196A77">
      <w:pPr>
        <w:numPr>
          <w:ilvl w:val="0"/>
          <w:numId w:val="6"/>
        </w:numPr>
        <w:spacing w:line="360" w:lineRule="auto"/>
        <w:rPr>
          <w:sz w:val="24"/>
          <w:szCs w:val="24"/>
        </w:rPr>
      </w:pPr>
      <w:r>
        <w:rPr>
          <w:rFonts w:hint="eastAsia"/>
          <w:sz w:val="24"/>
          <w:szCs w:val="24"/>
        </w:rPr>
        <w:t>实践教学</w:t>
      </w:r>
    </w:p>
    <w:p w:rsidR="00C27BE7" w:rsidRDefault="00196A77">
      <w:pPr>
        <w:numPr>
          <w:ilvl w:val="0"/>
          <w:numId w:val="6"/>
        </w:numPr>
        <w:spacing w:line="360" w:lineRule="auto"/>
        <w:rPr>
          <w:sz w:val="24"/>
          <w:szCs w:val="24"/>
        </w:rPr>
      </w:pPr>
      <w:r>
        <w:rPr>
          <w:rFonts w:hint="eastAsia"/>
          <w:sz w:val="24"/>
          <w:szCs w:val="24"/>
        </w:rPr>
        <w:t>第二课堂</w:t>
      </w:r>
    </w:p>
    <w:p w:rsidR="00C27BE7" w:rsidRDefault="00196A77">
      <w:pPr>
        <w:numPr>
          <w:ilvl w:val="0"/>
          <w:numId w:val="7"/>
        </w:numPr>
        <w:spacing w:line="360" w:lineRule="auto"/>
        <w:rPr>
          <w:b/>
          <w:sz w:val="30"/>
          <w:szCs w:val="30"/>
        </w:rPr>
      </w:pPr>
      <w:r>
        <w:rPr>
          <w:rFonts w:hint="eastAsia"/>
          <w:b/>
          <w:sz w:val="30"/>
          <w:szCs w:val="30"/>
        </w:rPr>
        <w:t>全校总体分析</w:t>
      </w:r>
    </w:p>
    <w:p w:rsidR="00C27BE7" w:rsidRDefault="00196A77">
      <w:pPr>
        <w:numPr>
          <w:ilvl w:val="0"/>
          <w:numId w:val="8"/>
        </w:numPr>
        <w:spacing w:line="360" w:lineRule="auto"/>
        <w:ind w:left="1264"/>
        <w:rPr>
          <w:b/>
          <w:sz w:val="28"/>
          <w:szCs w:val="28"/>
        </w:rPr>
      </w:pPr>
      <w:r>
        <w:rPr>
          <w:rFonts w:hint="eastAsia"/>
          <w:b/>
          <w:sz w:val="28"/>
          <w:szCs w:val="28"/>
        </w:rPr>
        <w:t>就业质量</w:t>
      </w:r>
    </w:p>
    <w:p w:rsidR="00C27BE7" w:rsidRDefault="00196A77">
      <w:pPr>
        <w:numPr>
          <w:ilvl w:val="0"/>
          <w:numId w:val="9"/>
        </w:numPr>
        <w:spacing w:line="360" w:lineRule="auto"/>
        <w:rPr>
          <w:b/>
          <w:bCs/>
          <w:sz w:val="24"/>
          <w:szCs w:val="24"/>
        </w:rPr>
      </w:pPr>
      <w:r>
        <w:rPr>
          <w:rFonts w:hint="eastAsia"/>
          <w:b/>
          <w:bCs/>
          <w:sz w:val="24"/>
          <w:szCs w:val="24"/>
        </w:rPr>
        <w:t>就业计分卡</w:t>
      </w:r>
    </w:p>
    <w:p w:rsidR="00C27BE7" w:rsidRDefault="00196A77">
      <w:pPr>
        <w:numPr>
          <w:ilvl w:val="0"/>
          <w:numId w:val="9"/>
        </w:numPr>
        <w:spacing w:line="360" w:lineRule="auto"/>
        <w:rPr>
          <w:b/>
          <w:bCs/>
          <w:sz w:val="24"/>
          <w:szCs w:val="24"/>
        </w:rPr>
      </w:pPr>
      <w:r>
        <w:rPr>
          <w:rFonts w:hint="eastAsia"/>
          <w:b/>
          <w:bCs/>
          <w:sz w:val="24"/>
          <w:szCs w:val="24"/>
        </w:rPr>
        <w:t>就业情况</w:t>
      </w:r>
    </w:p>
    <w:p w:rsidR="00C27BE7" w:rsidRDefault="00196A77">
      <w:pPr>
        <w:numPr>
          <w:ilvl w:val="0"/>
          <w:numId w:val="10"/>
        </w:numPr>
        <w:spacing w:line="360" w:lineRule="auto"/>
        <w:rPr>
          <w:sz w:val="24"/>
          <w:szCs w:val="24"/>
        </w:rPr>
      </w:pPr>
      <w:r>
        <w:rPr>
          <w:rFonts w:hint="eastAsia"/>
          <w:sz w:val="24"/>
          <w:szCs w:val="24"/>
        </w:rPr>
        <w:t>就业率</w:t>
      </w:r>
    </w:p>
    <w:p w:rsidR="00C27BE7" w:rsidRDefault="00196A77">
      <w:pPr>
        <w:numPr>
          <w:ilvl w:val="0"/>
          <w:numId w:val="11"/>
        </w:numPr>
        <w:spacing w:line="360" w:lineRule="auto"/>
        <w:rPr>
          <w:sz w:val="24"/>
          <w:szCs w:val="24"/>
        </w:rPr>
      </w:pPr>
      <w:r>
        <w:rPr>
          <w:rFonts w:hint="eastAsia"/>
          <w:sz w:val="24"/>
          <w:szCs w:val="24"/>
        </w:rPr>
        <w:t>总体就业率</w:t>
      </w:r>
    </w:p>
    <w:p w:rsidR="00C27BE7" w:rsidRDefault="00196A77">
      <w:pPr>
        <w:numPr>
          <w:ilvl w:val="0"/>
          <w:numId w:val="11"/>
        </w:numPr>
        <w:spacing w:line="360" w:lineRule="auto"/>
        <w:rPr>
          <w:sz w:val="24"/>
          <w:szCs w:val="24"/>
        </w:rPr>
      </w:pPr>
      <w:r>
        <w:rPr>
          <w:rFonts w:hint="eastAsia"/>
          <w:sz w:val="24"/>
          <w:szCs w:val="24"/>
        </w:rPr>
        <w:t>毕业去向分布</w:t>
      </w:r>
    </w:p>
    <w:p w:rsidR="00C27BE7" w:rsidRDefault="00196A77">
      <w:pPr>
        <w:numPr>
          <w:ilvl w:val="0"/>
          <w:numId w:val="11"/>
        </w:numPr>
        <w:spacing w:line="360" w:lineRule="auto"/>
        <w:rPr>
          <w:sz w:val="24"/>
          <w:szCs w:val="24"/>
        </w:rPr>
      </w:pPr>
      <w:r>
        <w:rPr>
          <w:rFonts w:hint="eastAsia"/>
          <w:sz w:val="24"/>
          <w:szCs w:val="24"/>
        </w:rPr>
        <w:t>各专业毕业生的就业率</w:t>
      </w:r>
    </w:p>
    <w:p w:rsidR="00C27BE7" w:rsidRDefault="00196A77">
      <w:pPr>
        <w:numPr>
          <w:ilvl w:val="0"/>
          <w:numId w:val="10"/>
        </w:numPr>
        <w:spacing w:line="360" w:lineRule="auto"/>
        <w:rPr>
          <w:sz w:val="24"/>
          <w:szCs w:val="24"/>
        </w:rPr>
      </w:pPr>
      <w:r>
        <w:rPr>
          <w:rFonts w:hint="eastAsia"/>
          <w:sz w:val="24"/>
          <w:szCs w:val="24"/>
        </w:rPr>
        <w:t>月收入</w:t>
      </w:r>
    </w:p>
    <w:p w:rsidR="00C27BE7" w:rsidRDefault="00196A77">
      <w:pPr>
        <w:numPr>
          <w:ilvl w:val="0"/>
          <w:numId w:val="12"/>
        </w:numPr>
        <w:spacing w:line="360" w:lineRule="auto"/>
        <w:rPr>
          <w:sz w:val="24"/>
          <w:szCs w:val="24"/>
        </w:rPr>
      </w:pPr>
      <w:r>
        <w:rPr>
          <w:rFonts w:hint="eastAsia"/>
          <w:sz w:val="24"/>
          <w:szCs w:val="24"/>
        </w:rPr>
        <w:lastRenderedPageBreak/>
        <w:t>总体月收入</w:t>
      </w:r>
    </w:p>
    <w:p w:rsidR="00C27BE7" w:rsidRDefault="00196A77">
      <w:pPr>
        <w:numPr>
          <w:ilvl w:val="0"/>
          <w:numId w:val="12"/>
        </w:numPr>
        <w:spacing w:line="360" w:lineRule="auto"/>
        <w:rPr>
          <w:sz w:val="24"/>
          <w:szCs w:val="24"/>
        </w:rPr>
      </w:pPr>
      <w:r>
        <w:rPr>
          <w:rFonts w:hint="eastAsia"/>
          <w:sz w:val="24"/>
          <w:szCs w:val="24"/>
        </w:rPr>
        <w:t>月收入分布</w:t>
      </w:r>
    </w:p>
    <w:p w:rsidR="00C27BE7" w:rsidRDefault="00196A77">
      <w:pPr>
        <w:numPr>
          <w:ilvl w:val="0"/>
          <w:numId w:val="12"/>
        </w:numPr>
        <w:spacing w:line="360" w:lineRule="auto"/>
        <w:rPr>
          <w:sz w:val="24"/>
          <w:szCs w:val="24"/>
        </w:rPr>
      </w:pPr>
      <w:r>
        <w:rPr>
          <w:rFonts w:hint="eastAsia"/>
          <w:sz w:val="24"/>
          <w:szCs w:val="24"/>
        </w:rPr>
        <w:t>主要职业（类）月收入</w:t>
      </w:r>
    </w:p>
    <w:p w:rsidR="00C27BE7" w:rsidRDefault="00196A77">
      <w:pPr>
        <w:numPr>
          <w:ilvl w:val="0"/>
          <w:numId w:val="12"/>
        </w:numPr>
        <w:spacing w:line="360" w:lineRule="auto"/>
        <w:rPr>
          <w:sz w:val="24"/>
          <w:szCs w:val="24"/>
        </w:rPr>
      </w:pPr>
      <w:r>
        <w:rPr>
          <w:rFonts w:hint="eastAsia"/>
          <w:sz w:val="24"/>
          <w:szCs w:val="24"/>
        </w:rPr>
        <w:t>主要行业（类）月收入</w:t>
      </w:r>
    </w:p>
    <w:p w:rsidR="00C27BE7" w:rsidRDefault="00196A77">
      <w:pPr>
        <w:numPr>
          <w:ilvl w:val="0"/>
          <w:numId w:val="12"/>
        </w:numPr>
        <w:spacing w:line="360" w:lineRule="auto"/>
        <w:rPr>
          <w:sz w:val="24"/>
          <w:szCs w:val="24"/>
        </w:rPr>
      </w:pPr>
      <w:r>
        <w:rPr>
          <w:rFonts w:hint="eastAsia"/>
          <w:sz w:val="24"/>
          <w:szCs w:val="24"/>
        </w:rPr>
        <w:t>各专业毕业生的月收入</w:t>
      </w:r>
    </w:p>
    <w:p w:rsidR="00C27BE7" w:rsidRDefault="00196A77">
      <w:pPr>
        <w:numPr>
          <w:ilvl w:val="0"/>
          <w:numId w:val="10"/>
        </w:numPr>
        <w:spacing w:line="360" w:lineRule="auto"/>
        <w:rPr>
          <w:sz w:val="24"/>
          <w:szCs w:val="24"/>
        </w:rPr>
      </w:pPr>
      <w:r>
        <w:rPr>
          <w:rFonts w:hint="eastAsia"/>
          <w:sz w:val="24"/>
          <w:szCs w:val="24"/>
        </w:rPr>
        <w:t>工作与专业相关度</w:t>
      </w:r>
    </w:p>
    <w:p w:rsidR="00C27BE7" w:rsidRDefault="00196A77">
      <w:pPr>
        <w:numPr>
          <w:ilvl w:val="0"/>
          <w:numId w:val="13"/>
        </w:numPr>
        <w:spacing w:line="360" w:lineRule="auto"/>
        <w:rPr>
          <w:sz w:val="24"/>
          <w:szCs w:val="24"/>
        </w:rPr>
      </w:pPr>
      <w:r>
        <w:rPr>
          <w:rFonts w:hint="eastAsia"/>
          <w:sz w:val="24"/>
          <w:szCs w:val="24"/>
        </w:rPr>
        <w:t>总体工作与专业相关度</w:t>
      </w:r>
    </w:p>
    <w:p w:rsidR="00C27BE7" w:rsidRDefault="00196A77">
      <w:pPr>
        <w:numPr>
          <w:ilvl w:val="0"/>
          <w:numId w:val="13"/>
        </w:numPr>
        <w:spacing w:line="360" w:lineRule="auto"/>
        <w:rPr>
          <w:sz w:val="24"/>
          <w:szCs w:val="24"/>
        </w:rPr>
      </w:pPr>
      <w:r>
        <w:rPr>
          <w:rFonts w:cs="Arial" w:hint="eastAsia"/>
          <w:sz w:val="24"/>
          <w:szCs w:val="24"/>
        </w:rPr>
        <w:t>选择专业无关工作的原因</w:t>
      </w:r>
    </w:p>
    <w:p w:rsidR="00C27BE7" w:rsidRDefault="00196A77">
      <w:pPr>
        <w:numPr>
          <w:ilvl w:val="0"/>
          <w:numId w:val="13"/>
        </w:numPr>
        <w:spacing w:line="360" w:lineRule="auto"/>
        <w:rPr>
          <w:sz w:val="24"/>
          <w:szCs w:val="24"/>
        </w:rPr>
      </w:pPr>
      <w:r>
        <w:rPr>
          <w:rFonts w:hint="eastAsia"/>
          <w:sz w:val="24"/>
          <w:szCs w:val="24"/>
        </w:rPr>
        <w:t>各专业毕业生的工作与专业相关度</w:t>
      </w:r>
    </w:p>
    <w:p w:rsidR="00C27BE7" w:rsidRDefault="00196A77">
      <w:pPr>
        <w:numPr>
          <w:ilvl w:val="0"/>
          <w:numId w:val="10"/>
        </w:numPr>
        <w:spacing w:line="360" w:lineRule="auto"/>
        <w:ind w:left="1043" w:hanging="363"/>
        <w:rPr>
          <w:sz w:val="24"/>
          <w:szCs w:val="24"/>
        </w:rPr>
      </w:pPr>
      <w:r>
        <w:rPr>
          <w:rFonts w:hint="eastAsia"/>
          <w:sz w:val="24"/>
          <w:szCs w:val="24"/>
        </w:rPr>
        <w:t>就业现状满意度</w:t>
      </w:r>
    </w:p>
    <w:p w:rsidR="00C27BE7" w:rsidRDefault="00196A77">
      <w:pPr>
        <w:numPr>
          <w:ilvl w:val="0"/>
          <w:numId w:val="14"/>
        </w:numPr>
        <w:spacing w:line="360" w:lineRule="auto"/>
        <w:rPr>
          <w:sz w:val="24"/>
          <w:szCs w:val="24"/>
        </w:rPr>
      </w:pPr>
      <w:r>
        <w:rPr>
          <w:rFonts w:hint="eastAsia"/>
          <w:sz w:val="24"/>
          <w:szCs w:val="24"/>
        </w:rPr>
        <w:t>总体</w:t>
      </w:r>
      <w:r>
        <w:rPr>
          <w:rFonts w:cs="Calibri" w:hint="eastAsia"/>
          <w:sz w:val="24"/>
          <w:szCs w:val="24"/>
        </w:rPr>
        <w:t>就业</w:t>
      </w:r>
      <w:r>
        <w:rPr>
          <w:rFonts w:hint="eastAsia"/>
          <w:sz w:val="24"/>
          <w:szCs w:val="24"/>
        </w:rPr>
        <w:t>现状满意度</w:t>
      </w:r>
    </w:p>
    <w:p w:rsidR="00C27BE7" w:rsidRDefault="00196A77">
      <w:pPr>
        <w:numPr>
          <w:ilvl w:val="0"/>
          <w:numId w:val="14"/>
        </w:numPr>
        <w:spacing w:line="360" w:lineRule="auto"/>
        <w:rPr>
          <w:sz w:val="24"/>
          <w:szCs w:val="24"/>
        </w:rPr>
      </w:pPr>
      <w:r>
        <w:rPr>
          <w:rFonts w:hint="eastAsia"/>
          <w:sz w:val="24"/>
          <w:szCs w:val="24"/>
        </w:rPr>
        <w:t>对就业现状不满意的原因</w:t>
      </w:r>
    </w:p>
    <w:p w:rsidR="00C27BE7" w:rsidRDefault="00196A77">
      <w:pPr>
        <w:numPr>
          <w:ilvl w:val="0"/>
          <w:numId w:val="14"/>
        </w:numPr>
        <w:spacing w:line="360" w:lineRule="auto"/>
        <w:rPr>
          <w:sz w:val="24"/>
          <w:szCs w:val="24"/>
        </w:rPr>
      </w:pPr>
      <w:r>
        <w:rPr>
          <w:rFonts w:hint="eastAsia"/>
          <w:sz w:val="24"/>
          <w:szCs w:val="24"/>
        </w:rPr>
        <w:t>各专业毕业生的就业现状满意度</w:t>
      </w:r>
    </w:p>
    <w:p w:rsidR="00C27BE7" w:rsidRDefault="00196A77">
      <w:pPr>
        <w:numPr>
          <w:ilvl w:val="0"/>
          <w:numId w:val="10"/>
        </w:numPr>
        <w:spacing w:line="360" w:lineRule="auto"/>
        <w:rPr>
          <w:sz w:val="24"/>
          <w:szCs w:val="24"/>
        </w:rPr>
      </w:pPr>
      <w:r>
        <w:rPr>
          <w:rFonts w:hint="eastAsia"/>
          <w:sz w:val="24"/>
          <w:szCs w:val="24"/>
        </w:rPr>
        <w:t>职业期待吻合度</w:t>
      </w:r>
    </w:p>
    <w:p w:rsidR="00C27BE7" w:rsidRDefault="00196A77">
      <w:pPr>
        <w:numPr>
          <w:ilvl w:val="0"/>
          <w:numId w:val="15"/>
        </w:numPr>
        <w:spacing w:line="360" w:lineRule="auto"/>
        <w:rPr>
          <w:sz w:val="24"/>
          <w:szCs w:val="24"/>
        </w:rPr>
      </w:pPr>
      <w:r>
        <w:rPr>
          <w:rFonts w:hint="eastAsia"/>
          <w:sz w:val="24"/>
          <w:szCs w:val="24"/>
        </w:rPr>
        <w:t>总体</w:t>
      </w:r>
      <w:r>
        <w:rPr>
          <w:sz w:val="24"/>
          <w:szCs w:val="24"/>
        </w:rPr>
        <w:t>职业期待吻合度</w:t>
      </w:r>
    </w:p>
    <w:p w:rsidR="00C27BE7" w:rsidRDefault="00196A77">
      <w:pPr>
        <w:numPr>
          <w:ilvl w:val="0"/>
          <w:numId w:val="15"/>
        </w:numPr>
        <w:spacing w:line="360" w:lineRule="auto"/>
        <w:rPr>
          <w:sz w:val="24"/>
          <w:szCs w:val="24"/>
        </w:rPr>
      </w:pPr>
      <w:r>
        <w:rPr>
          <w:sz w:val="24"/>
          <w:szCs w:val="24"/>
        </w:rPr>
        <w:t>工作</w:t>
      </w:r>
      <w:r>
        <w:rPr>
          <w:rFonts w:hint="eastAsia"/>
          <w:sz w:val="24"/>
          <w:szCs w:val="24"/>
        </w:rPr>
        <w:t>不符合</w:t>
      </w:r>
      <w:r>
        <w:rPr>
          <w:sz w:val="24"/>
          <w:szCs w:val="24"/>
        </w:rPr>
        <w:t>职业期待</w:t>
      </w:r>
      <w:r>
        <w:rPr>
          <w:rFonts w:hint="eastAsia"/>
          <w:sz w:val="24"/>
          <w:szCs w:val="24"/>
        </w:rPr>
        <w:t>的原因</w:t>
      </w:r>
      <w:r>
        <w:rPr>
          <w:sz w:val="24"/>
          <w:szCs w:val="24"/>
        </w:rPr>
        <w:t>分布</w:t>
      </w:r>
    </w:p>
    <w:p w:rsidR="00C27BE7" w:rsidRDefault="00196A77">
      <w:pPr>
        <w:numPr>
          <w:ilvl w:val="0"/>
          <w:numId w:val="15"/>
        </w:numPr>
        <w:spacing w:line="360" w:lineRule="auto"/>
        <w:rPr>
          <w:sz w:val="24"/>
          <w:szCs w:val="24"/>
        </w:rPr>
      </w:pPr>
      <w:r>
        <w:rPr>
          <w:rFonts w:hint="eastAsia"/>
          <w:sz w:val="24"/>
          <w:szCs w:val="24"/>
        </w:rPr>
        <w:t>各专业毕业生的职业期待吻合度</w:t>
      </w:r>
    </w:p>
    <w:p w:rsidR="00C27BE7" w:rsidRDefault="00196A77">
      <w:pPr>
        <w:numPr>
          <w:ilvl w:val="0"/>
          <w:numId w:val="10"/>
        </w:numPr>
        <w:spacing w:line="360" w:lineRule="auto"/>
        <w:rPr>
          <w:sz w:val="24"/>
          <w:szCs w:val="24"/>
        </w:rPr>
      </w:pPr>
      <w:r>
        <w:rPr>
          <w:rFonts w:hint="eastAsia"/>
          <w:sz w:val="24"/>
          <w:szCs w:val="24"/>
        </w:rPr>
        <w:t>离职分析</w:t>
      </w:r>
    </w:p>
    <w:p w:rsidR="00C27BE7" w:rsidRDefault="00196A77">
      <w:pPr>
        <w:numPr>
          <w:ilvl w:val="0"/>
          <w:numId w:val="16"/>
        </w:numPr>
        <w:spacing w:line="360" w:lineRule="auto"/>
        <w:rPr>
          <w:sz w:val="24"/>
          <w:szCs w:val="24"/>
        </w:rPr>
      </w:pPr>
      <w:r>
        <w:rPr>
          <w:rFonts w:hint="eastAsia"/>
          <w:sz w:val="24"/>
          <w:szCs w:val="24"/>
        </w:rPr>
        <w:t>毕业半年内的离职率</w:t>
      </w:r>
    </w:p>
    <w:p w:rsidR="00C27BE7" w:rsidRDefault="00196A77">
      <w:pPr>
        <w:numPr>
          <w:ilvl w:val="0"/>
          <w:numId w:val="16"/>
        </w:numPr>
        <w:spacing w:line="360" w:lineRule="auto"/>
        <w:rPr>
          <w:sz w:val="24"/>
          <w:szCs w:val="24"/>
        </w:rPr>
      </w:pPr>
      <w:r>
        <w:rPr>
          <w:rFonts w:hint="eastAsia"/>
          <w:sz w:val="24"/>
          <w:szCs w:val="24"/>
        </w:rPr>
        <w:t>离职类型与原因</w:t>
      </w:r>
    </w:p>
    <w:p w:rsidR="00C27BE7" w:rsidRDefault="00196A77">
      <w:pPr>
        <w:numPr>
          <w:ilvl w:val="0"/>
          <w:numId w:val="16"/>
        </w:numPr>
        <w:spacing w:line="360" w:lineRule="auto"/>
        <w:rPr>
          <w:sz w:val="24"/>
          <w:szCs w:val="24"/>
        </w:rPr>
      </w:pPr>
      <w:r>
        <w:rPr>
          <w:rFonts w:hint="eastAsia"/>
          <w:sz w:val="24"/>
          <w:szCs w:val="24"/>
        </w:rPr>
        <w:t>各专业毕业生的离职率</w:t>
      </w:r>
    </w:p>
    <w:p w:rsidR="00C27BE7" w:rsidRDefault="00196A77">
      <w:pPr>
        <w:numPr>
          <w:ilvl w:val="0"/>
          <w:numId w:val="9"/>
        </w:numPr>
        <w:spacing w:line="360" w:lineRule="auto"/>
        <w:rPr>
          <w:b/>
          <w:bCs/>
          <w:sz w:val="24"/>
          <w:szCs w:val="24"/>
        </w:rPr>
      </w:pPr>
      <w:r>
        <w:rPr>
          <w:rFonts w:hint="eastAsia"/>
          <w:b/>
          <w:bCs/>
          <w:sz w:val="24"/>
          <w:szCs w:val="24"/>
        </w:rPr>
        <w:t>社会需求</w:t>
      </w:r>
    </w:p>
    <w:p w:rsidR="00C27BE7" w:rsidRDefault="00196A77">
      <w:pPr>
        <w:numPr>
          <w:ilvl w:val="0"/>
          <w:numId w:val="17"/>
        </w:numPr>
        <w:spacing w:line="360" w:lineRule="auto"/>
        <w:rPr>
          <w:sz w:val="24"/>
          <w:szCs w:val="24"/>
        </w:rPr>
      </w:pPr>
      <w:r>
        <w:rPr>
          <w:rFonts w:hint="eastAsia"/>
          <w:sz w:val="24"/>
          <w:szCs w:val="24"/>
        </w:rPr>
        <w:t>职业特色</w:t>
      </w:r>
    </w:p>
    <w:p w:rsidR="00C27BE7" w:rsidRDefault="00196A77">
      <w:pPr>
        <w:numPr>
          <w:ilvl w:val="0"/>
          <w:numId w:val="18"/>
        </w:numPr>
        <w:spacing w:line="360" w:lineRule="auto"/>
        <w:rPr>
          <w:sz w:val="24"/>
          <w:szCs w:val="24"/>
        </w:rPr>
      </w:pPr>
      <w:r>
        <w:rPr>
          <w:rFonts w:hint="eastAsia"/>
          <w:sz w:val="24"/>
          <w:szCs w:val="24"/>
        </w:rPr>
        <w:t>职业（类）需求</w:t>
      </w:r>
    </w:p>
    <w:p w:rsidR="00C27BE7" w:rsidRDefault="00196A77">
      <w:pPr>
        <w:numPr>
          <w:ilvl w:val="0"/>
          <w:numId w:val="18"/>
        </w:numPr>
        <w:spacing w:line="360" w:lineRule="auto"/>
        <w:rPr>
          <w:sz w:val="24"/>
          <w:szCs w:val="24"/>
        </w:rPr>
      </w:pPr>
      <w:r>
        <w:rPr>
          <w:rFonts w:hint="eastAsia"/>
          <w:sz w:val="24"/>
          <w:szCs w:val="24"/>
        </w:rPr>
        <w:t>主要专业毕业生实际从事的主要职业</w:t>
      </w:r>
    </w:p>
    <w:p w:rsidR="00C27BE7" w:rsidRDefault="00196A77">
      <w:pPr>
        <w:numPr>
          <w:ilvl w:val="0"/>
          <w:numId w:val="17"/>
        </w:numPr>
        <w:spacing w:line="360" w:lineRule="auto"/>
        <w:rPr>
          <w:sz w:val="24"/>
          <w:szCs w:val="24"/>
        </w:rPr>
      </w:pPr>
      <w:r>
        <w:rPr>
          <w:rFonts w:hint="eastAsia"/>
          <w:sz w:val="24"/>
          <w:szCs w:val="24"/>
        </w:rPr>
        <w:t>行业特色</w:t>
      </w:r>
    </w:p>
    <w:p w:rsidR="00C27BE7" w:rsidRDefault="00196A77">
      <w:pPr>
        <w:numPr>
          <w:ilvl w:val="0"/>
          <w:numId w:val="19"/>
        </w:numPr>
        <w:spacing w:line="360" w:lineRule="auto"/>
        <w:rPr>
          <w:sz w:val="24"/>
          <w:szCs w:val="24"/>
        </w:rPr>
      </w:pPr>
      <w:r>
        <w:rPr>
          <w:rFonts w:hint="eastAsia"/>
          <w:sz w:val="24"/>
          <w:szCs w:val="24"/>
        </w:rPr>
        <w:t>行业（类）需求</w:t>
      </w:r>
    </w:p>
    <w:p w:rsidR="00C27BE7" w:rsidRDefault="00196A77">
      <w:pPr>
        <w:numPr>
          <w:ilvl w:val="0"/>
          <w:numId w:val="19"/>
        </w:numPr>
        <w:spacing w:line="360" w:lineRule="auto"/>
        <w:rPr>
          <w:sz w:val="24"/>
          <w:szCs w:val="24"/>
        </w:rPr>
      </w:pPr>
      <w:r>
        <w:rPr>
          <w:rFonts w:hint="eastAsia"/>
          <w:sz w:val="24"/>
          <w:szCs w:val="24"/>
        </w:rPr>
        <w:t>主要专业毕业生实际就业的主要行业</w:t>
      </w:r>
    </w:p>
    <w:p w:rsidR="00C27BE7" w:rsidRDefault="00196A77">
      <w:pPr>
        <w:numPr>
          <w:ilvl w:val="0"/>
          <w:numId w:val="17"/>
        </w:numPr>
        <w:spacing w:line="360" w:lineRule="auto"/>
        <w:rPr>
          <w:sz w:val="24"/>
          <w:szCs w:val="24"/>
        </w:rPr>
      </w:pPr>
      <w:r>
        <w:rPr>
          <w:rFonts w:hint="eastAsia"/>
          <w:sz w:val="24"/>
          <w:szCs w:val="24"/>
        </w:rPr>
        <w:t>用人单位特色</w:t>
      </w:r>
    </w:p>
    <w:p w:rsidR="00C27BE7" w:rsidRDefault="00196A77">
      <w:pPr>
        <w:numPr>
          <w:ilvl w:val="0"/>
          <w:numId w:val="20"/>
        </w:numPr>
        <w:spacing w:line="360" w:lineRule="auto"/>
        <w:rPr>
          <w:sz w:val="24"/>
          <w:szCs w:val="24"/>
        </w:rPr>
      </w:pPr>
      <w:r>
        <w:rPr>
          <w:rFonts w:cs="Arial" w:hint="eastAsia"/>
          <w:sz w:val="24"/>
          <w:szCs w:val="24"/>
        </w:rPr>
        <w:lastRenderedPageBreak/>
        <w:t>用人单位类型</w:t>
      </w:r>
    </w:p>
    <w:p w:rsidR="00C27BE7" w:rsidRDefault="00196A77">
      <w:pPr>
        <w:numPr>
          <w:ilvl w:val="0"/>
          <w:numId w:val="20"/>
        </w:numPr>
        <w:spacing w:line="360" w:lineRule="auto"/>
        <w:rPr>
          <w:sz w:val="24"/>
          <w:szCs w:val="24"/>
        </w:rPr>
      </w:pPr>
      <w:r>
        <w:rPr>
          <w:rFonts w:hint="eastAsia"/>
          <w:sz w:val="24"/>
          <w:szCs w:val="24"/>
        </w:rPr>
        <w:t>不同类型用人单位的月收入</w:t>
      </w:r>
    </w:p>
    <w:p w:rsidR="00C27BE7" w:rsidRDefault="00196A77">
      <w:pPr>
        <w:numPr>
          <w:ilvl w:val="0"/>
          <w:numId w:val="20"/>
        </w:numPr>
        <w:spacing w:line="360" w:lineRule="auto"/>
        <w:rPr>
          <w:sz w:val="24"/>
          <w:szCs w:val="24"/>
        </w:rPr>
      </w:pPr>
      <w:r>
        <w:rPr>
          <w:rFonts w:hint="eastAsia"/>
          <w:sz w:val="24"/>
          <w:szCs w:val="24"/>
        </w:rPr>
        <w:t>各专业毕业生的用人单位类型</w:t>
      </w:r>
    </w:p>
    <w:p w:rsidR="00C27BE7" w:rsidRDefault="00196A77">
      <w:pPr>
        <w:numPr>
          <w:ilvl w:val="0"/>
          <w:numId w:val="20"/>
        </w:numPr>
        <w:spacing w:line="360" w:lineRule="auto"/>
        <w:rPr>
          <w:sz w:val="24"/>
          <w:szCs w:val="24"/>
        </w:rPr>
      </w:pPr>
      <w:r>
        <w:rPr>
          <w:rFonts w:hint="eastAsia"/>
          <w:sz w:val="24"/>
          <w:szCs w:val="24"/>
        </w:rPr>
        <w:t>用人单位规模</w:t>
      </w:r>
    </w:p>
    <w:p w:rsidR="00C27BE7" w:rsidRDefault="00196A77">
      <w:pPr>
        <w:numPr>
          <w:ilvl w:val="0"/>
          <w:numId w:val="20"/>
        </w:numPr>
        <w:spacing w:line="360" w:lineRule="auto"/>
        <w:rPr>
          <w:sz w:val="24"/>
          <w:szCs w:val="24"/>
        </w:rPr>
      </w:pPr>
      <w:r>
        <w:rPr>
          <w:rFonts w:hint="eastAsia"/>
          <w:sz w:val="24"/>
          <w:szCs w:val="24"/>
        </w:rPr>
        <w:t>各专业毕业生的用人单位规模</w:t>
      </w:r>
    </w:p>
    <w:p w:rsidR="00C27BE7" w:rsidRDefault="00196A77">
      <w:pPr>
        <w:numPr>
          <w:ilvl w:val="0"/>
          <w:numId w:val="17"/>
        </w:numPr>
        <w:spacing w:line="360" w:lineRule="auto"/>
        <w:rPr>
          <w:sz w:val="24"/>
          <w:szCs w:val="24"/>
        </w:rPr>
      </w:pPr>
      <w:r>
        <w:rPr>
          <w:rFonts w:hint="eastAsia"/>
          <w:sz w:val="24"/>
          <w:szCs w:val="24"/>
        </w:rPr>
        <w:t>区域贡献度</w:t>
      </w:r>
    </w:p>
    <w:p w:rsidR="00C27BE7" w:rsidRDefault="00196A77">
      <w:pPr>
        <w:numPr>
          <w:ilvl w:val="0"/>
          <w:numId w:val="21"/>
        </w:numPr>
        <w:spacing w:line="360" w:lineRule="auto"/>
        <w:rPr>
          <w:sz w:val="24"/>
          <w:szCs w:val="24"/>
        </w:rPr>
      </w:pPr>
      <w:r>
        <w:rPr>
          <w:rFonts w:hint="eastAsia"/>
          <w:sz w:val="24"/>
          <w:szCs w:val="24"/>
        </w:rPr>
        <w:t>毕业生在</w:t>
      </w:r>
      <w:proofErr w:type="gramStart"/>
      <w:r>
        <w:rPr>
          <w:rFonts w:hint="eastAsia"/>
          <w:sz w:val="24"/>
          <w:szCs w:val="24"/>
        </w:rPr>
        <w:t>本地</w:t>
      </w:r>
      <w:r>
        <w:rPr>
          <w:rFonts w:hint="eastAsia"/>
          <w:sz w:val="24"/>
          <w:szCs w:val="24"/>
        </w:rPr>
        <w:t>/</w:t>
      </w:r>
      <w:proofErr w:type="gramEnd"/>
      <w:r>
        <w:rPr>
          <w:rFonts w:hint="eastAsia"/>
          <w:sz w:val="24"/>
          <w:szCs w:val="24"/>
        </w:rPr>
        <w:t>外地就业的比例</w:t>
      </w:r>
    </w:p>
    <w:p w:rsidR="00C27BE7" w:rsidRDefault="00196A77">
      <w:pPr>
        <w:numPr>
          <w:ilvl w:val="0"/>
          <w:numId w:val="21"/>
        </w:numPr>
        <w:spacing w:line="360" w:lineRule="auto"/>
        <w:rPr>
          <w:sz w:val="24"/>
          <w:szCs w:val="24"/>
        </w:rPr>
      </w:pPr>
      <w:r>
        <w:rPr>
          <w:rFonts w:hint="eastAsia"/>
          <w:sz w:val="24"/>
          <w:szCs w:val="24"/>
        </w:rPr>
        <w:t>毕业生主要就业城市</w:t>
      </w:r>
    </w:p>
    <w:p w:rsidR="00C27BE7" w:rsidRDefault="00196A77">
      <w:pPr>
        <w:numPr>
          <w:ilvl w:val="0"/>
          <w:numId w:val="9"/>
        </w:numPr>
        <w:spacing w:line="360" w:lineRule="auto"/>
        <w:rPr>
          <w:b/>
          <w:bCs/>
          <w:sz w:val="24"/>
          <w:szCs w:val="24"/>
        </w:rPr>
      </w:pPr>
      <w:r>
        <w:rPr>
          <w:rFonts w:hint="eastAsia"/>
          <w:b/>
          <w:bCs/>
          <w:sz w:val="24"/>
          <w:szCs w:val="24"/>
        </w:rPr>
        <w:t>创新创业教育达成情况</w:t>
      </w:r>
    </w:p>
    <w:p w:rsidR="00C27BE7" w:rsidRDefault="00196A77">
      <w:pPr>
        <w:spacing w:line="360" w:lineRule="auto"/>
        <w:ind w:left="1214" w:hanging="364"/>
        <w:rPr>
          <w:sz w:val="24"/>
          <w:szCs w:val="24"/>
        </w:rPr>
      </w:pPr>
      <w:r>
        <w:rPr>
          <w:rFonts w:hint="eastAsia"/>
          <w:sz w:val="24"/>
          <w:szCs w:val="24"/>
        </w:rPr>
        <w:t>（一）自主创业现状</w:t>
      </w:r>
    </w:p>
    <w:p w:rsidR="00C27BE7" w:rsidRDefault="00196A77">
      <w:pPr>
        <w:numPr>
          <w:ilvl w:val="0"/>
          <w:numId w:val="22"/>
        </w:numPr>
        <w:spacing w:line="360" w:lineRule="auto"/>
        <w:rPr>
          <w:rFonts w:cs="Arial"/>
          <w:sz w:val="24"/>
          <w:szCs w:val="24"/>
        </w:rPr>
      </w:pPr>
      <w:r>
        <w:rPr>
          <w:rFonts w:cs="Arial" w:hint="eastAsia"/>
          <w:sz w:val="24"/>
          <w:szCs w:val="24"/>
        </w:rPr>
        <w:t>自主创业比例</w:t>
      </w:r>
    </w:p>
    <w:p w:rsidR="00C27BE7" w:rsidRDefault="00196A77">
      <w:pPr>
        <w:numPr>
          <w:ilvl w:val="0"/>
          <w:numId w:val="22"/>
        </w:numPr>
        <w:spacing w:line="360" w:lineRule="auto"/>
        <w:rPr>
          <w:rFonts w:cs="Arial"/>
          <w:sz w:val="24"/>
          <w:szCs w:val="24"/>
        </w:rPr>
      </w:pPr>
      <w:r>
        <w:rPr>
          <w:rFonts w:cs="Arial"/>
          <w:sz w:val="24"/>
          <w:szCs w:val="24"/>
        </w:rPr>
        <w:t>自主创业</w:t>
      </w:r>
      <w:r>
        <w:rPr>
          <w:rFonts w:cs="Arial" w:hint="eastAsia"/>
          <w:sz w:val="24"/>
          <w:szCs w:val="24"/>
        </w:rPr>
        <w:t>的职业类</w:t>
      </w:r>
      <w:r>
        <w:rPr>
          <w:rFonts w:cs="Arial" w:hint="eastAsia"/>
          <w:sz w:val="24"/>
          <w:szCs w:val="24"/>
        </w:rPr>
        <w:t>/</w:t>
      </w:r>
      <w:r>
        <w:rPr>
          <w:rFonts w:cs="Arial" w:hint="eastAsia"/>
          <w:sz w:val="24"/>
          <w:szCs w:val="24"/>
        </w:rPr>
        <w:t>行业类（满足样本才分析）</w:t>
      </w:r>
    </w:p>
    <w:p w:rsidR="00C27BE7" w:rsidRDefault="00196A77">
      <w:pPr>
        <w:numPr>
          <w:ilvl w:val="0"/>
          <w:numId w:val="22"/>
        </w:numPr>
        <w:spacing w:line="360" w:lineRule="auto"/>
        <w:rPr>
          <w:rFonts w:cs="Arial"/>
          <w:sz w:val="24"/>
          <w:szCs w:val="24"/>
        </w:rPr>
      </w:pPr>
      <w:r>
        <w:rPr>
          <w:rFonts w:cs="Arial" w:hint="eastAsia"/>
          <w:sz w:val="24"/>
          <w:szCs w:val="24"/>
        </w:rPr>
        <w:t>自主创业动机（满足样本才分析）</w:t>
      </w:r>
    </w:p>
    <w:p w:rsidR="00C27BE7" w:rsidRDefault="00196A77">
      <w:pPr>
        <w:numPr>
          <w:ilvl w:val="0"/>
          <w:numId w:val="22"/>
        </w:numPr>
        <w:spacing w:line="360" w:lineRule="auto"/>
        <w:rPr>
          <w:rFonts w:cs="Arial"/>
          <w:sz w:val="24"/>
          <w:szCs w:val="24"/>
        </w:rPr>
      </w:pPr>
      <w:r>
        <w:rPr>
          <w:rFonts w:cs="Arial" w:hint="eastAsia"/>
          <w:sz w:val="24"/>
          <w:szCs w:val="24"/>
        </w:rPr>
        <w:t>自主创业的资金来源（满足样本才分析）</w:t>
      </w:r>
    </w:p>
    <w:p w:rsidR="00C27BE7" w:rsidRDefault="00196A77">
      <w:pPr>
        <w:spacing w:line="360" w:lineRule="auto"/>
        <w:ind w:left="1214" w:hanging="364"/>
        <w:rPr>
          <w:sz w:val="24"/>
          <w:szCs w:val="24"/>
        </w:rPr>
      </w:pPr>
      <w:r>
        <w:rPr>
          <w:rFonts w:hint="eastAsia"/>
          <w:sz w:val="24"/>
          <w:szCs w:val="24"/>
        </w:rPr>
        <w:t>（二）创新创业教育培养</w:t>
      </w:r>
    </w:p>
    <w:p w:rsidR="00C27BE7" w:rsidRDefault="00196A77">
      <w:pPr>
        <w:numPr>
          <w:ilvl w:val="0"/>
          <w:numId w:val="23"/>
        </w:numPr>
        <w:spacing w:line="360" w:lineRule="auto"/>
        <w:rPr>
          <w:rFonts w:cs="Arial"/>
          <w:sz w:val="24"/>
          <w:szCs w:val="24"/>
        </w:rPr>
      </w:pPr>
      <w:r>
        <w:rPr>
          <w:rFonts w:cs="Arial" w:hint="eastAsia"/>
          <w:sz w:val="24"/>
          <w:szCs w:val="24"/>
        </w:rPr>
        <w:t>创新能力满足度</w:t>
      </w:r>
    </w:p>
    <w:p w:rsidR="00C27BE7" w:rsidRDefault="00196A77">
      <w:pPr>
        <w:numPr>
          <w:ilvl w:val="0"/>
          <w:numId w:val="23"/>
        </w:numPr>
        <w:spacing w:line="360" w:lineRule="auto"/>
        <w:rPr>
          <w:rFonts w:cs="Arial"/>
          <w:sz w:val="24"/>
          <w:szCs w:val="24"/>
        </w:rPr>
      </w:pPr>
      <w:r>
        <w:rPr>
          <w:rFonts w:cs="Arial" w:hint="eastAsia"/>
          <w:sz w:val="24"/>
          <w:szCs w:val="24"/>
        </w:rPr>
        <w:t>创新创业课程分析</w:t>
      </w:r>
    </w:p>
    <w:p w:rsidR="00C27BE7" w:rsidRDefault="00196A77">
      <w:pPr>
        <w:numPr>
          <w:ilvl w:val="0"/>
          <w:numId w:val="23"/>
        </w:numPr>
        <w:spacing w:line="360" w:lineRule="auto"/>
        <w:rPr>
          <w:rFonts w:cs="Arial"/>
          <w:sz w:val="24"/>
          <w:szCs w:val="24"/>
        </w:rPr>
      </w:pPr>
      <w:r>
        <w:rPr>
          <w:rFonts w:cs="Arial" w:hint="eastAsia"/>
          <w:sz w:val="24"/>
          <w:szCs w:val="24"/>
        </w:rPr>
        <w:t>创新创业教育最需要改进的地方</w:t>
      </w:r>
    </w:p>
    <w:p w:rsidR="00C27BE7" w:rsidRDefault="00196A77">
      <w:pPr>
        <w:numPr>
          <w:ilvl w:val="0"/>
          <w:numId w:val="23"/>
        </w:numPr>
        <w:spacing w:line="360" w:lineRule="auto"/>
        <w:rPr>
          <w:rFonts w:cs="Arial"/>
          <w:sz w:val="24"/>
          <w:szCs w:val="24"/>
        </w:rPr>
      </w:pPr>
      <w:r>
        <w:rPr>
          <w:rFonts w:cs="Arial"/>
          <w:sz w:val="24"/>
          <w:szCs w:val="24"/>
        </w:rPr>
        <w:t>创业教育教学对毕业生</w:t>
      </w:r>
      <w:r>
        <w:rPr>
          <w:rFonts w:cs="Arial" w:hint="eastAsia"/>
          <w:sz w:val="24"/>
          <w:szCs w:val="24"/>
        </w:rPr>
        <w:t>创业能力、知识和素养方面</w:t>
      </w:r>
      <w:r>
        <w:rPr>
          <w:rFonts w:cs="Arial"/>
          <w:sz w:val="24"/>
          <w:szCs w:val="24"/>
        </w:rPr>
        <w:t>的影响</w:t>
      </w:r>
    </w:p>
    <w:p w:rsidR="00C27BE7" w:rsidRDefault="00196A77">
      <w:pPr>
        <w:numPr>
          <w:ilvl w:val="0"/>
          <w:numId w:val="23"/>
        </w:numPr>
        <w:spacing w:line="360" w:lineRule="auto"/>
        <w:rPr>
          <w:rFonts w:cs="Arial"/>
          <w:sz w:val="24"/>
          <w:szCs w:val="24"/>
        </w:rPr>
      </w:pPr>
      <w:r>
        <w:rPr>
          <w:rFonts w:cs="Arial" w:hint="eastAsia"/>
          <w:sz w:val="24"/>
          <w:szCs w:val="24"/>
        </w:rPr>
        <w:t>对自主创业帮助最大的活动（满足样本才分析）</w:t>
      </w:r>
    </w:p>
    <w:p w:rsidR="00C27BE7" w:rsidRDefault="00196A77">
      <w:pPr>
        <w:numPr>
          <w:ilvl w:val="0"/>
          <w:numId w:val="8"/>
        </w:numPr>
        <w:spacing w:line="360" w:lineRule="auto"/>
        <w:ind w:left="1264"/>
        <w:rPr>
          <w:b/>
          <w:sz w:val="28"/>
          <w:szCs w:val="28"/>
        </w:rPr>
      </w:pPr>
      <w:r>
        <w:rPr>
          <w:rFonts w:hint="eastAsia"/>
          <w:b/>
          <w:sz w:val="28"/>
          <w:szCs w:val="28"/>
        </w:rPr>
        <w:t>教学培养过程反馈</w:t>
      </w:r>
    </w:p>
    <w:p w:rsidR="00C27BE7" w:rsidRDefault="00196A77">
      <w:pPr>
        <w:numPr>
          <w:ilvl w:val="0"/>
          <w:numId w:val="24"/>
        </w:numPr>
        <w:spacing w:line="360" w:lineRule="auto"/>
        <w:rPr>
          <w:b/>
          <w:bCs/>
          <w:sz w:val="24"/>
          <w:szCs w:val="24"/>
        </w:rPr>
      </w:pPr>
      <w:r>
        <w:rPr>
          <w:b/>
          <w:bCs/>
          <w:sz w:val="24"/>
          <w:szCs w:val="24"/>
        </w:rPr>
        <w:t>教学</w:t>
      </w:r>
      <w:r>
        <w:rPr>
          <w:rFonts w:hint="eastAsia"/>
          <w:b/>
          <w:bCs/>
          <w:sz w:val="24"/>
          <w:szCs w:val="24"/>
        </w:rPr>
        <w:t>对人才培养的支撑情况</w:t>
      </w:r>
    </w:p>
    <w:p w:rsidR="00C27BE7" w:rsidRDefault="00196A77">
      <w:pPr>
        <w:numPr>
          <w:ilvl w:val="0"/>
          <w:numId w:val="25"/>
        </w:numPr>
        <w:spacing w:line="360" w:lineRule="auto"/>
        <w:rPr>
          <w:sz w:val="24"/>
          <w:szCs w:val="24"/>
        </w:rPr>
      </w:pPr>
      <w:r>
        <w:rPr>
          <w:sz w:val="24"/>
          <w:szCs w:val="24"/>
        </w:rPr>
        <w:t>教学建设效果评价</w:t>
      </w:r>
    </w:p>
    <w:p w:rsidR="00C27BE7" w:rsidRDefault="00196A77">
      <w:pPr>
        <w:numPr>
          <w:ilvl w:val="0"/>
          <w:numId w:val="26"/>
        </w:numPr>
        <w:spacing w:line="360" w:lineRule="auto"/>
        <w:rPr>
          <w:sz w:val="24"/>
          <w:szCs w:val="24"/>
        </w:rPr>
      </w:pPr>
      <w:r>
        <w:rPr>
          <w:rFonts w:hint="eastAsia"/>
          <w:sz w:val="24"/>
          <w:szCs w:val="24"/>
        </w:rPr>
        <w:t>教学满意度</w:t>
      </w:r>
    </w:p>
    <w:p w:rsidR="00C27BE7" w:rsidRDefault="00196A77">
      <w:pPr>
        <w:numPr>
          <w:ilvl w:val="0"/>
          <w:numId w:val="26"/>
        </w:numPr>
        <w:spacing w:line="360" w:lineRule="auto"/>
        <w:rPr>
          <w:sz w:val="24"/>
          <w:szCs w:val="24"/>
        </w:rPr>
      </w:pPr>
      <w:r>
        <w:rPr>
          <w:sz w:val="24"/>
          <w:szCs w:val="24"/>
        </w:rPr>
        <w:t>各</w:t>
      </w:r>
      <w:r>
        <w:rPr>
          <w:rFonts w:hint="eastAsia"/>
          <w:sz w:val="24"/>
          <w:szCs w:val="24"/>
        </w:rPr>
        <w:t>专业毕业生的教学满意度</w:t>
      </w:r>
    </w:p>
    <w:p w:rsidR="00C27BE7" w:rsidRDefault="00196A77">
      <w:pPr>
        <w:numPr>
          <w:ilvl w:val="0"/>
          <w:numId w:val="25"/>
        </w:numPr>
        <w:spacing w:line="360" w:lineRule="auto"/>
        <w:rPr>
          <w:sz w:val="24"/>
          <w:szCs w:val="24"/>
        </w:rPr>
      </w:pPr>
      <w:r>
        <w:rPr>
          <w:rFonts w:hint="eastAsia"/>
          <w:sz w:val="24"/>
          <w:szCs w:val="24"/>
        </w:rPr>
        <w:t>核心课程建设效果评价</w:t>
      </w:r>
    </w:p>
    <w:p w:rsidR="00C27BE7" w:rsidRDefault="00196A77">
      <w:pPr>
        <w:numPr>
          <w:ilvl w:val="0"/>
          <w:numId w:val="27"/>
        </w:numPr>
        <w:spacing w:line="360" w:lineRule="auto"/>
        <w:rPr>
          <w:sz w:val="24"/>
          <w:szCs w:val="24"/>
        </w:rPr>
      </w:pPr>
      <w:r>
        <w:rPr>
          <w:rFonts w:hint="eastAsia"/>
          <w:sz w:val="24"/>
          <w:szCs w:val="24"/>
        </w:rPr>
        <w:t>总体核心课程重要度及满足度</w:t>
      </w:r>
    </w:p>
    <w:p w:rsidR="00C27BE7" w:rsidRDefault="00196A77">
      <w:pPr>
        <w:numPr>
          <w:ilvl w:val="0"/>
          <w:numId w:val="27"/>
        </w:numPr>
        <w:spacing w:line="360" w:lineRule="auto"/>
        <w:rPr>
          <w:sz w:val="24"/>
          <w:szCs w:val="24"/>
        </w:rPr>
      </w:pPr>
      <w:r>
        <w:rPr>
          <w:rFonts w:cs="Arial" w:hint="eastAsia"/>
          <w:sz w:val="24"/>
          <w:szCs w:val="24"/>
        </w:rPr>
        <w:t>主要专业核心课程有效性综合评价</w:t>
      </w:r>
    </w:p>
    <w:p w:rsidR="00C27BE7" w:rsidRDefault="00196A77">
      <w:pPr>
        <w:numPr>
          <w:ilvl w:val="0"/>
          <w:numId w:val="25"/>
        </w:numPr>
        <w:spacing w:line="360" w:lineRule="auto"/>
        <w:rPr>
          <w:sz w:val="24"/>
          <w:szCs w:val="24"/>
        </w:rPr>
      </w:pPr>
      <w:bookmarkStart w:id="3" w:name="_Toc438469868"/>
      <w:r>
        <w:rPr>
          <w:rFonts w:hint="eastAsia"/>
          <w:sz w:val="24"/>
          <w:szCs w:val="24"/>
        </w:rPr>
        <w:t>教学改进需求</w:t>
      </w:r>
      <w:bookmarkEnd w:id="3"/>
    </w:p>
    <w:p w:rsidR="00C27BE7" w:rsidRDefault="00196A77">
      <w:pPr>
        <w:numPr>
          <w:ilvl w:val="0"/>
          <w:numId w:val="28"/>
        </w:numPr>
        <w:spacing w:line="360" w:lineRule="auto"/>
        <w:rPr>
          <w:sz w:val="24"/>
          <w:szCs w:val="24"/>
        </w:rPr>
      </w:pPr>
      <w:r>
        <w:rPr>
          <w:rFonts w:cs="Arial" w:hint="eastAsia"/>
          <w:sz w:val="24"/>
          <w:szCs w:val="24"/>
        </w:rPr>
        <w:lastRenderedPageBreak/>
        <w:t>毕业生对教学的整体改进需求</w:t>
      </w:r>
    </w:p>
    <w:p w:rsidR="00C27BE7" w:rsidRDefault="00196A77">
      <w:pPr>
        <w:numPr>
          <w:ilvl w:val="0"/>
          <w:numId w:val="28"/>
        </w:numPr>
        <w:spacing w:line="360" w:lineRule="auto"/>
        <w:rPr>
          <w:sz w:val="24"/>
          <w:szCs w:val="24"/>
        </w:rPr>
      </w:pPr>
      <w:r>
        <w:rPr>
          <w:rFonts w:hAnsi="宋体" w:cs="宋体" w:hint="eastAsia"/>
          <w:sz w:val="24"/>
          <w:szCs w:val="24"/>
        </w:rPr>
        <w:t>教学改进需求重点关注</w:t>
      </w:r>
      <w:r>
        <w:rPr>
          <w:rFonts w:hAnsi="宋体" w:cs="宋体"/>
          <w:sz w:val="24"/>
          <w:szCs w:val="24"/>
        </w:rPr>
        <w:t>专业</w:t>
      </w:r>
    </w:p>
    <w:p w:rsidR="00C27BE7" w:rsidRDefault="00196A77">
      <w:pPr>
        <w:numPr>
          <w:ilvl w:val="0"/>
          <w:numId w:val="28"/>
        </w:numPr>
        <w:spacing w:line="360" w:lineRule="auto"/>
        <w:rPr>
          <w:sz w:val="24"/>
          <w:szCs w:val="24"/>
        </w:rPr>
      </w:pPr>
      <w:r>
        <w:rPr>
          <w:rFonts w:hAnsi="宋体" w:cs="宋体" w:hint="eastAsia"/>
          <w:sz w:val="24"/>
          <w:szCs w:val="24"/>
        </w:rPr>
        <w:t>实践教学改进需求</w:t>
      </w:r>
    </w:p>
    <w:p w:rsidR="00C27BE7" w:rsidRDefault="00196A77">
      <w:pPr>
        <w:numPr>
          <w:ilvl w:val="0"/>
          <w:numId w:val="25"/>
        </w:numPr>
        <w:spacing w:line="360" w:lineRule="auto"/>
        <w:rPr>
          <w:sz w:val="24"/>
          <w:szCs w:val="24"/>
        </w:rPr>
      </w:pPr>
      <w:r>
        <w:rPr>
          <w:rFonts w:hint="eastAsia"/>
          <w:sz w:val="24"/>
          <w:szCs w:val="24"/>
        </w:rPr>
        <w:t>师生互动</w:t>
      </w:r>
    </w:p>
    <w:p w:rsidR="00C27BE7" w:rsidRDefault="00196A77">
      <w:pPr>
        <w:numPr>
          <w:ilvl w:val="0"/>
          <w:numId w:val="29"/>
        </w:numPr>
        <w:spacing w:line="360" w:lineRule="auto"/>
        <w:rPr>
          <w:rFonts w:cs="Arial"/>
          <w:sz w:val="24"/>
          <w:szCs w:val="24"/>
        </w:rPr>
      </w:pPr>
      <w:r>
        <w:rPr>
          <w:rFonts w:cs="Arial" w:hint="eastAsia"/>
          <w:sz w:val="24"/>
          <w:szCs w:val="24"/>
        </w:rPr>
        <w:t>与任课教师课下交流程度</w:t>
      </w:r>
    </w:p>
    <w:p w:rsidR="00C27BE7" w:rsidRDefault="00196A77">
      <w:pPr>
        <w:numPr>
          <w:ilvl w:val="0"/>
          <w:numId w:val="29"/>
        </w:numPr>
        <w:spacing w:line="360" w:lineRule="auto"/>
        <w:rPr>
          <w:rFonts w:cs="Arial"/>
          <w:sz w:val="24"/>
          <w:szCs w:val="24"/>
        </w:rPr>
      </w:pPr>
      <w:r>
        <w:rPr>
          <w:rFonts w:cs="Arial" w:hint="eastAsia"/>
          <w:sz w:val="24"/>
          <w:szCs w:val="24"/>
        </w:rPr>
        <w:t>各专业毕业生与任课教师课下交流程度</w:t>
      </w:r>
    </w:p>
    <w:p w:rsidR="00C27BE7" w:rsidRDefault="00196A77">
      <w:pPr>
        <w:numPr>
          <w:ilvl w:val="0"/>
          <w:numId w:val="24"/>
        </w:numPr>
        <w:spacing w:line="360" w:lineRule="auto"/>
        <w:rPr>
          <w:b/>
          <w:bCs/>
          <w:sz w:val="24"/>
          <w:szCs w:val="24"/>
        </w:rPr>
      </w:pPr>
      <w:r>
        <w:rPr>
          <w:rFonts w:hint="eastAsia"/>
          <w:b/>
          <w:bCs/>
          <w:sz w:val="24"/>
          <w:szCs w:val="24"/>
        </w:rPr>
        <w:t>能力</w:t>
      </w:r>
      <w:r>
        <w:rPr>
          <w:rFonts w:hint="eastAsia"/>
          <w:b/>
          <w:bCs/>
          <w:sz w:val="24"/>
          <w:szCs w:val="24"/>
        </w:rPr>
        <w:t>/</w:t>
      </w:r>
      <w:r>
        <w:rPr>
          <w:rFonts w:hint="eastAsia"/>
          <w:b/>
          <w:bCs/>
          <w:sz w:val="24"/>
          <w:szCs w:val="24"/>
        </w:rPr>
        <w:t>知识</w:t>
      </w:r>
      <w:r>
        <w:rPr>
          <w:rFonts w:hint="eastAsia"/>
          <w:b/>
          <w:bCs/>
          <w:sz w:val="24"/>
          <w:szCs w:val="24"/>
        </w:rPr>
        <w:t>/</w:t>
      </w:r>
      <w:r>
        <w:rPr>
          <w:rFonts w:hint="eastAsia"/>
          <w:b/>
          <w:bCs/>
          <w:sz w:val="24"/>
          <w:szCs w:val="24"/>
        </w:rPr>
        <w:t>素养培养达成情况</w:t>
      </w:r>
    </w:p>
    <w:p w:rsidR="00C27BE7" w:rsidRDefault="00196A77">
      <w:pPr>
        <w:numPr>
          <w:ilvl w:val="0"/>
          <w:numId w:val="30"/>
        </w:numPr>
        <w:spacing w:line="360" w:lineRule="auto"/>
        <w:rPr>
          <w:sz w:val="24"/>
          <w:szCs w:val="24"/>
        </w:rPr>
      </w:pPr>
      <w:r>
        <w:rPr>
          <w:rFonts w:hint="eastAsia"/>
          <w:sz w:val="24"/>
          <w:szCs w:val="24"/>
        </w:rPr>
        <w:t>素养培养达成情况</w:t>
      </w:r>
    </w:p>
    <w:p w:rsidR="00C27BE7" w:rsidRDefault="00196A77">
      <w:pPr>
        <w:numPr>
          <w:ilvl w:val="0"/>
          <w:numId w:val="30"/>
        </w:numPr>
        <w:spacing w:line="360" w:lineRule="auto"/>
        <w:rPr>
          <w:sz w:val="24"/>
          <w:szCs w:val="24"/>
        </w:rPr>
      </w:pPr>
      <w:r>
        <w:rPr>
          <w:rFonts w:cs="Arial" w:hint="eastAsia"/>
          <w:sz w:val="24"/>
          <w:szCs w:val="24"/>
        </w:rPr>
        <w:t>基本工作能力培养</w:t>
      </w:r>
      <w:r>
        <w:rPr>
          <w:rFonts w:hint="eastAsia"/>
          <w:sz w:val="24"/>
          <w:szCs w:val="24"/>
        </w:rPr>
        <w:t>达成情况</w:t>
      </w:r>
    </w:p>
    <w:p w:rsidR="00C27BE7" w:rsidRDefault="00196A77">
      <w:pPr>
        <w:numPr>
          <w:ilvl w:val="0"/>
          <w:numId w:val="31"/>
        </w:numPr>
        <w:spacing w:line="360" w:lineRule="auto"/>
        <w:rPr>
          <w:sz w:val="24"/>
          <w:szCs w:val="24"/>
        </w:rPr>
      </w:pPr>
      <w:r>
        <w:rPr>
          <w:rFonts w:cs="Arial" w:hint="eastAsia"/>
          <w:sz w:val="24"/>
          <w:szCs w:val="24"/>
        </w:rPr>
        <w:t>总体基本工作能力满足度</w:t>
      </w:r>
    </w:p>
    <w:p w:rsidR="00C27BE7" w:rsidRDefault="00196A77">
      <w:pPr>
        <w:numPr>
          <w:ilvl w:val="0"/>
          <w:numId w:val="31"/>
        </w:numPr>
        <w:spacing w:line="360" w:lineRule="auto"/>
        <w:rPr>
          <w:sz w:val="24"/>
          <w:szCs w:val="24"/>
        </w:rPr>
      </w:pPr>
      <w:r>
        <w:rPr>
          <w:rFonts w:hint="eastAsia"/>
          <w:sz w:val="24"/>
          <w:szCs w:val="24"/>
        </w:rPr>
        <w:t>35</w:t>
      </w:r>
      <w:r>
        <w:rPr>
          <w:rFonts w:hint="eastAsia"/>
          <w:sz w:val="24"/>
          <w:szCs w:val="24"/>
        </w:rPr>
        <w:t>项能力的重要度及满足度</w:t>
      </w:r>
    </w:p>
    <w:p w:rsidR="00C27BE7" w:rsidRDefault="00196A77">
      <w:pPr>
        <w:numPr>
          <w:ilvl w:val="0"/>
          <w:numId w:val="30"/>
        </w:numPr>
        <w:spacing w:line="360" w:lineRule="auto"/>
        <w:rPr>
          <w:rFonts w:cs="Arial"/>
          <w:sz w:val="24"/>
          <w:szCs w:val="24"/>
        </w:rPr>
      </w:pPr>
      <w:r>
        <w:rPr>
          <w:rFonts w:cs="Arial" w:hint="eastAsia"/>
          <w:sz w:val="24"/>
          <w:szCs w:val="24"/>
        </w:rPr>
        <w:t>核心知识培养</w:t>
      </w:r>
      <w:r>
        <w:rPr>
          <w:rFonts w:hint="eastAsia"/>
          <w:sz w:val="24"/>
          <w:szCs w:val="24"/>
        </w:rPr>
        <w:t>达成情况</w:t>
      </w:r>
    </w:p>
    <w:p w:rsidR="00C27BE7" w:rsidRDefault="00196A77">
      <w:pPr>
        <w:numPr>
          <w:ilvl w:val="0"/>
          <w:numId w:val="32"/>
        </w:numPr>
        <w:spacing w:line="360" w:lineRule="auto"/>
        <w:rPr>
          <w:sz w:val="24"/>
          <w:szCs w:val="24"/>
        </w:rPr>
      </w:pPr>
      <w:r>
        <w:rPr>
          <w:rFonts w:cs="Arial" w:hint="eastAsia"/>
          <w:sz w:val="24"/>
          <w:szCs w:val="24"/>
        </w:rPr>
        <w:t>总体核心知识满足度</w:t>
      </w:r>
    </w:p>
    <w:p w:rsidR="00C27BE7" w:rsidRDefault="00196A77">
      <w:pPr>
        <w:numPr>
          <w:ilvl w:val="0"/>
          <w:numId w:val="32"/>
        </w:numPr>
        <w:spacing w:line="360" w:lineRule="auto"/>
        <w:rPr>
          <w:sz w:val="24"/>
          <w:szCs w:val="24"/>
        </w:rPr>
      </w:pPr>
      <w:r>
        <w:rPr>
          <w:rFonts w:hint="eastAsia"/>
          <w:sz w:val="24"/>
          <w:szCs w:val="24"/>
        </w:rPr>
        <w:t>28</w:t>
      </w:r>
      <w:r>
        <w:rPr>
          <w:rFonts w:hint="eastAsia"/>
          <w:sz w:val="24"/>
          <w:szCs w:val="24"/>
        </w:rPr>
        <w:t>项知识的重要度及满足度</w:t>
      </w:r>
    </w:p>
    <w:p w:rsidR="00C27BE7" w:rsidRDefault="00196A77">
      <w:pPr>
        <w:numPr>
          <w:ilvl w:val="0"/>
          <w:numId w:val="24"/>
        </w:numPr>
        <w:spacing w:line="360" w:lineRule="auto"/>
        <w:rPr>
          <w:b/>
          <w:bCs/>
          <w:sz w:val="24"/>
          <w:szCs w:val="24"/>
        </w:rPr>
      </w:pPr>
      <w:r>
        <w:rPr>
          <w:rFonts w:hint="eastAsia"/>
          <w:b/>
          <w:bCs/>
          <w:sz w:val="24"/>
          <w:szCs w:val="24"/>
        </w:rPr>
        <w:t>职业资格证书</w:t>
      </w:r>
    </w:p>
    <w:p w:rsidR="00C27BE7" w:rsidRDefault="00196A77">
      <w:pPr>
        <w:numPr>
          <w:ilvl w:val="0"/>
          <w:numId w:val="33"/>
        </w:numPr>
        <w:spacing w:line="360" w:lineRule="auto"/>
        <w:rPr>
          <w:sz w:val="24"/>
          <w:szCs w:val="24"/>
        </w:rPr>
      </w:pPr>
      <w:r>
        <w:rPr>
          <w:rFonts w:hint="eastAsia"/>
          <w:sz w:val="24"/>
          <w:szCs w:val="24"/>
        </w:rPr>
        <w:t>毕业生获得职业资格证书的比例</w:t>
      </w:r>
    </w:p>
    <w:p w:rsidR="00C27BE7" w:rsidRDefault="00196A77">
      <w:pPr>
        <w:numPr>
          <w:ilvl w:val="0"/>
          <w:numId w:val="33"/>
        </w:numPr>
        <w:spacing w:line="360" w:lineRule="auto"/>
        <w:rPr>
          <w:sz w:val="24"/>
          <w:szCs w:val="24"/>
        </w:rPr>
      </w:pPr>
      <w:r>
        <w:rPr>
          <w:sz w:val="24"/>
          <w:szCs w:val="24"/>
        </w:rPr>
        <w:t>各专业</w:t>
      </w:r>
      <w:r>
        <w:rPr>
          <w:rFonts w:hint="eastAsia"/>
          <w:sz w:val="24"/>
          <w:szCs w:val="24"/>
        </w:rPr>
        <w:t>毕业生获得职业资格证书的比例</w:t>
      </w:r>
    </w:p>
    <w:p w:rsidR="00C27BE7" w:rsidRDefault="00196A77">
      <w:pPr>
        <w:numPr>
          <w:ilvl w:val="0"/>
          <w:numId w:val="8"/>
        </w:numPr>
        <w:spacing w:line="360" w:lineRule="auto"/>
        <w:ind w:left="1264"/>
        <w:rPr>
          <w:b/>
          <w:sz w:val="28"/>
          <w:szCs w:val="28"/>
        </w:rPr>
      </w:pPr>
      <w:r>
        <w:rPr>
          <w:rFonts w:hint="eastAsia"/>
          <w:b/>
          <w:sz w:val="28"/>
          <w:szCs w:val="28"/>
        </w:rPr>
        <w:t>学生服务落实情况</w:t>
      </w:r>
    </w:p>
    <w:p w:rsidR="00C27BE7" w:rsidRDefault="00196A77">
      <w:pPr>
        <w:numPr>
          <w:ilvl w:val="0"/>
          <w:numId w:val="34"/>
        </w:numPr>
        <w:spacing w:line="360" w:lineRule="auto"/>
        <w:rPr>
          <w:b/>
          <w:bCs/>
          <w:sz w:val="24"/>
          <w:szCs w:val="24"/>
        </w:rPr>
      </w:pPr>
      <w:r>
        <w:rPr>
          <w:rFonts w:hint="eastAsia"/>
          <w:b/>
          <w:bCs/>
          <w:sz w:val="24"/>
          <w:szCs w:val="24"/>
        </w:rPr>
        <w:t>毕业生对学校的整体满意度</w:t>
      </w:r>
    </w:p>
    <w:p w:rsidR="00C27BE7" w:rsidRDefault="00196A77">
      <w:pPr>
        <w:numPr>
          <w:ilvl w:val="0"/>
          <w:numId w:val="35"/>
        </w:numPr>
        <w:spacing w:line="360" w:lineRule="auto"/>
        <w:rPr>
          <w:rFonts w:cs="Arial"/>
          <w:sz w:val="24"/>
          <w:szCs w:val="24"/>
        </w:rPr>
      </w:pPr>
      <w:r>
        <w:rPr>
          <w:rFonts w:cs="Arial" w:hint="eastAsia"/>
          <w:sz w:val="24"/>
          <w:szCs w:val="24"/>
        </w:rPr>
        <w:t>毕业生对母校的推荐度</w:t>
      </w:r>
    </w:p>
    <w:p w:rsidR="00C27BE7" w:rsidRDefault="00196A77">
      <w:pPr>
        <w:numPr>
          <w:ilvl w:val="0"/>
          <w:numId w:val="35"/>
        </w:numPr>
        <w:spacing w:line="360" w:lineRule="auto"/>
        <w:rPr>
          <w:rFonts w:cs="Arial"/>
          <w:sz w:val="24"/>
          <w:szCs w:val="24"/>
        </w:rPr>
      </w:pPr>
      <w:r>
        <w:rPr>
          <w:rFonts w:cs="Arial" w:hint="eastAsia"/>
          <w:sz w:val="24"/>
          <w:szCs w:val="24"/>
        </w:rPr>
        <w:t>各专业毕业生对母校的推荐度</w:t>
      </w:r>
    </w:p>
    <w:p w:rsidR="00C27BE7" w:rsidRDefault="00196A77">
      <w:pPr>
        <w:numPr>
          <w:ilvl w:val="0"/>
          <w:numId w:val="35"/>
        </w:numPr>
        <w:spacing w:line="360" w:lineRule="auto"/>
        <w:rPr>
          <w:rFonts w:cs="Arial"/>
          <w:sz w:val="24"/>
          <w:szCs w:val="24"/>
        </w:rPr>
      </w:pPr>
      <w:r>
        <w:rPr>
          <w:rFonts w:hint="eastAsia"/>
          <w:sz w:val="24"/>
          <w:szCs w:val="24"/>
        </w:rPr>
        <w:t>毕业生对母校的满意度</w:t>
      </w:r>
    </w:p>
    <w:p w:rsidR="00C27BE7" w:rsidRDefault="00196A77">
      <w:pPr>
        <w:numPr>
          <w:ilvl w:val="0"/>
          <w:numId w:val="35"/>
        </w:numPr>
        <w:spacing w:line="360" w:lineRule="auto"/>
        <w:rPr>
          <w:sz w:val="24"/>
          <w:szCs w:val="24"/>
        </w:rPr>
      </w:pPr>
      <w:r>
        <w:rPr>
          <w:rFonts w:hint="eastAsia"/>
          <w:sz w:val="24"/>
          <w:szCs w:val="24"/>
        </w:rPr>
        <w:t>各专业毕业生对母校的满意度</w:t>
      </w:r>
    </w:p>
    <w:p w:rsidR="00C27BE7" w:rsidRDefault="00196A77">
      <w:pPr>
        <w:numPr>
          <w:ilvl w:val="0"/>
          <w:numId w:val="34"/>
        </w:numPr>
        <w:spacing w:line="360" w:lineRule="auto"/>
        <w:rPr>
          <w:b/>
          <w:bCs/>
          <w:sz w:val="24"/>
          <w:szCs w:val="24"/>
        </w:rPr>
      </w:pPr>
      <w:bookmarkStart w:id="4" w:name="_Toc438469876"/>
      <w:r>
        <w:rPr>
          <w:rFonts w:hint="eastAsia"/>
          <w:b/>
          <w:bCs/>
          <w:sz w:val="24"/>
          <w:szCs w:val="24"/>
        </w:rPr>
        <w:t>学生工作</w:t>
      </w:r>
      <w:bookmarkEnd w:id="4"/>
      <w:r>
        <w:rPr>
          <w:rFonts w:hint="eastAsia"/>
          <w:b/>
          <w:bCs/>
          <w:sz w:val="24"/>
          <w:szCs w:val="24"/>
        </w:rPr>
        <w:t>落实情况</w:t>
      </w:r>
    </w:p>
    <w:p w:rsidR="00C27BE7" w:rsidRDefault="00196A77">
      <w:pPr>
        <w:numPr>
          <w:ilvl w:val="0"/>
          <w:numId w:val="36"/>
        </w:numPr>
        <w:spacing w:line="360" w:lineRule="auto"/>
        <w:rPr>
          <w:sz w:val="24"/>
          <w:szCs w:val="24"/>
        </w:rPr>
      </w:pPr>
      <w:r>
        <w:rPr>
          <w:rFonts w:cs="Arial" w:hint="eastAsia"/>
          <w:sz w:val="24"/>
          <w:szCs w:val="24"/>
        </w:rPr>
        <w:t>学生工作满意度</w:t>
      </w:r>
    </w:p>
    <w:p w:rsidR="00C27BE7" w:rsidRDefault="00196A77">
      <w:pPr>
        <w:numPr>
          <w:ilvl w:val="0"/>
          <w:numId w:val="36"/>
        </w:numPr>
        <w:spacing w:line="360" w:lineRule="auto"/>
        <w:rPr>
          <w:sz w:val="24"/>
          <w:szCs w:val="24"/>
        </w:rPr>
      </w:pPr>
      <w:r>
        <w:rPr>
          <w:rFonts w:cs="Arial" w:hint="eastAsia"/>
          <w:sz w:val="24"/>
          <w:szCs w:val="24"/>
        </w:rPr>
        <w:t>学生工作改进需求</w:t>
      </w:r>
    </w:p>
    <w:p w:rsidR="00C27BE7" w:rsidRDefault="00196A77">
      <w:pPr>
        <w:numPr>
          <w:ilvl w:val="0"/>
          <w:numId w:val="34"/>
        </w:numPr>
        <w:spacing w:line="360" w:lineRule="auto"/>
        <w:rPr>
          <w:b/>
          <w:bCs/>
          <w:sz w:val="24"/>
          <w:szCs w:val="24"/>
        </w:rPr>
      </w:pPr>
      <w:r>
        <w:rPr>
          <w:rFonts w:hint="eastAsia"/>
          <w:b/>
          <w:bCs/>
          <w:sz w:val="24"/>
          <w:szCs w:val="24"/>
        </w:rPr>
        <w:t>社团活动参与度和满意度</w:t>
      </w:r>
    </w:p>
    <w:p w:rsidR="00C27BE7" w:rsidRDefault="00196A77">
      <w:pPr>
        <w:numPr>
          <w:ilvl w:val="0"/>
          <w:numId w:val="34"/>
        </w:numPr>
        <w:spacing w:line="360" w:lineRule="auto"/>
        <w:rPr>
          <w:b/>
          <w:bCs/>
          <w:sz w:val="24"/>
          <w:szCs w:val="24"/>
        </w:rPr>
      </w:pPr>
      <w:bookmarkStart w:id="5" w:name="_Toc438469878"/>
      <w:r>
        <w:rPr>
          <w:rFonts w:hint="eastAsia"/>
          <w:b/>
          <w:bCs/>
          <w:sz w:val="24"/>
          <w:szCs w:val="24"/>
        </w:rPr>
        <w:t>就业</w:t>
      </w:r>
      <w:r>
        <w:rPr>
          <w:b/>
          <w:bCs/>
          <w:sz w:val="24"/>
          <w:szCs w:val="24"/>
        </w:rPr>
        <w:t>指导服务</w:t>
      </w:r>
      <w:r>
        <w:rPr>
          <w:rFonts w:hint="eastAsia"/>
          <w:b/>
          <w:bCs/>
          <w:sz w:val="24"/>
          <w:szCs w:val="24"/>
        </w:rPr>
        <w:t>落实情况</w:t>
      </w:r>
    </w:p>
    <w:p w:rsidR="00C27BE7" w:rsidRDefault="00196A77">
      <w:pPr>
        <w:numPr>
          <w:ilvl w:val="0"/>
          <w:numId w:val="37"/>
        </w:numPr>
        <w:spacing w:line="360" w:lineRule="auto"/>
        <w:rPr>
          <w:rFonts w:cs="Arial"/>
          <w:sz w:val="24"/>
          <w:szCs w:val="24"/>
        </w:rPr>
      </w:pPr>
      <w:r>
        <w:rPr>
          <w:rFonts w:cs="Arial" w:hint="eastAsia"/>
          <w:sz w:val="24"/>
          <w:szCs w:val="24"/>
        </w:rPr>
        <w:t>求职成功的信息渠道</w:t>
      </w:r>
    </w:p>
    <w:p w:rsidR="00C27BE7" w:rsidRDefault="00196A77">
      <w:pPr>
        <w:numPr>
          <w:ilvl w:val="0"/>
          <w:numId w:val="37"/>
        </w:numPr>
        <w:spacing w:line="360" w:lineRule="auto"/>
        <w:rPr>
          <w:rFonts w:cs="Arial"/>
          <w:sz w:val="24"/>
          <w:szCs w:val="24"/>
        </w:rPr>
      </w:pPr>
      <w:r>
        <w:rPr>
          <w:rFonts w:cs="Arial" w:hint="eastAsia"/>
          <w:sz w:val="24"/>
          <w:szCs w:val="24"/>
        </w:rPr>
        <w:lastRenderedPageBreak/>
        <w:t>就业指导服务总体满意度</w:t>
      </w:r>
    </w:p>
    <w:p w:rsidR="00C27BE7" w:rsidRDefault="00196A77">
      <w:pPr>
        <w:numPr>
          <w:ilvl w:val="0"/>
          <w:numId w:val="37"/>
        </w:numPr>
        <w:spacing w:line="360" w:lineRule="auto"/>
        <w:rPr>
          <w:rFonts w:cs="Arial"/>
          <w:sz w:val="24"/>
          <w:szCs w:val="24"/>
        </w:rPr>
      </w:pPr>
      <w:r>
        <w:rPr>
          <w:rFonts w:cs="Arial" w:hint="eastAsia"/>
          <w:sz w:val="24"/>
          <w:szCs w:val="24"/>
        </w:rPr>
        <w:t>各学院毕业生对就业指导服务的满意度</w:t>
      </w:r>
    </w:p>
    <w:p w:rsidR="00C27BE7" w:rsidRDefault="00196A77">
      <w:pPr>
        <w:numPr>
          <w:ilvl w:val="0"/>
          <w:numId w:val="37"/>
        </w:numPr>
        <w:spacing w:line="360" w:lineRule="auto"/>
        <w:rPr>
          <w:rFonts w:cs="Arial"/>
          <w:sz w:val="24"/>
          <w:szCs w:val="24"/>
        </w:rPr>
      </w:pPr>
      <w:r>
        <w:rPr>
          <w:rFonts w:cs="Arial" w:hint="eastAsia"/>
          <w:sz w:val="24"/>
          <w:szCs w:val="24"/>
        </w:rPr>
        <w:t>求职服务</w:t>
      </w:r>
      <w:bookmarkEnd w:id="5"/>
      <w:r>
        <w:rPr>
          <w:rFonts w:cs="Arial" w:hint="eastAsia"/>
          <w:sz w:val="24"/>
          <w:szCs w:val="24"/>
        </w:rPr>
        <w:t>参与度和有效性</w:t>
      </w:r>
    </w:p>
    <w:p w:rsidR="00C27BE7" w:rsidRDefault="00196A77">
      <w:pPr>
        <w:numPr>
          <w:ilvl w:val="0"/>
          <w:numId w:val="37"/>
        </w:numPr>
        <w:spacing w:line="360" w:lineRule="auto"/>
        <w:rPr>
          <w:rFonts w:cs="Arial"/>
          <w:sz w:val="24"/>
          <w:szCs w:val="24"/>
        </w:rPr>
      </w:pPr>
      <w:r>
        <w:rPr>
          <w:rFonts w:cs="Arial"/>
          <w:sz w:val="24"/>
          <w:szCs w:val="24"/>
        </w:rPr>
        <w:t>各学院求职服务的参与度和有效性</w:t>
      </w:r>
    </w:p>
    <w:p w:rsidR="00C27BE7" w:rsidRDefault="00196A77">
      <w:pPr>
        <w:numPr>
          <w:ilvl w:val="0"/>
          <w:numId w:val="34"/>
        </w:numPr>
        <w:spacing w:line="360" w:lineRule="auto"/>
        <w:rPr>
          <w:b/>
          <w:bCs/>
          <w:sz w:val="24"/>
          <w:szCs w:val="24"/>
        </w:rPr>
      </w:pPr>
      <w:bookmarkStart w:id="6" w:name="_Toc438469879"/>
      <w:r>
        <w:rPr>
          <w:rFonts w:hint="eastAsia"/>
          <w:b/>
          <w:bCs/>
          <w:sz w:val="24"/>
          <w:szCs w:val="24"/>
        </w:rPr>
        <w:t>生活服务评价</w:t>
      </w:r>
      <w:bookmarkEnd w:id="6"/>
    </w:p>
    <w:p w:rsidR="00C27BE7" w:rsidRDefault="00196A77">
      <w:pPr>
        <w:numPr>
          <w:ilvl w:val="0"/>
          <w:numId w:val="38"/>
        </w:numPr>
        <w:spacing w:line="360" w:lineRule="auto"/>
        <w:rPr>
          <w:sz w:val="24"/>
          <w:szCs w:val="24"/>
        </w:rPr>
      </w:pPr>
      <w:r>
        <w:rPr>
          <w:rFonts w:cs="Arial" w:hint="eastAsia"/>
          <w:sz w:val="24"/>
          <w:szCs w:val="24"/>
        </w:rPr>
        <w:t>生活服务满意度</w:t>
      </w:r>
    </w:p>
    <w:p w:rsidR="00C27BE7" w:rsidRDefault="00196A77">
      <w:pPr>
        <w:numPr>
          <w:ilvl w:val="0"/>
          <w:numId w:val="38"/>
        </w:numPr>
        <w:spacing w:line="360" w:lineRule="auto"/>
        <w:rPr>
          <w:sz w:val="24"/>
          <w:szCs w:val="24"/>
        </w:rPr>
      </w:pPr>
      <w:r>
        <w:rPr>
          <w:rFonts w:cs="Arial" w:hint="eastAsia"/>
          <w:sz w:val="24"/>
          <w:szCs w:val="24"/>
        </w:rPr>
        <w:t>生活服务改进需求</w:t>
      </w:r>
    </w:p>
    <w:p w:rsidR="00C27BE7" w:rsidRDefault="00196A77">
      <w:pPr>
        <w:numPr>
          <w:ilvl w:val="0"/>
          <w:numId w:val="7"/>
        </w:numPr>
        <w:spacing w:line="360" w:lineRule="auto"/>
        <w:rPr>
          <w:b/>
          <w:sz w:val="30"/>
          <w:szCs w:val="30"/>
        </w:rPr>
      </w:pPr>
      <w:r>
        <w:rPr>
          <w:rFonts w:hint="eastAsia"/>
          <w:b/>
          <w:sz w:val="30"/>
          <w:szCs w:val="30"/>
        </w:rPr>
        <w:t>主要学院分析</w:t>
      </w:r>
    </w:p>
    <w:p w:rsidR="00C27BE7" w:rsidRDefault="00196A77">
      <w:pPr>
        <w:numPr>
          <w:ilvl w:val="0"/>
          <w:numId w:val="8"/>
        </w:numPr>
        <w:spacing w:line="360" w:lineRule="auto"/>
        <w:ind w:left="1264"/>
        <w:rPr>
          <w:b/>
          <w:sz w:val="28"/>
          <w:szCs w:val="28"/>
        </w:rPr>
      </w:pPr>
      <w:bookmarkStart w:id="7" w:name="_Toc439752201"/>
      <w:bookmarkStart w:id="8" w:name="_Toc437937125"/>
      <w:bookmarkStart w:id="9" w:name="_Toc437936833"/>
      <w:bookmarkStart w:id="10" w:name="_Toc439752288"/>
      <w:r>
        <w:rPr>
          <w:rFonts w:hint="eastAsia"/>
          <w:b/>
          <w:sz w:val="28"/>
          <w:szCs w:val="28"/>
        </w:rPr>
        <w:t>学院主要指标</w:t>
      </w:r>
      <w:bookmarkEnd w:id="7"/>
      <w:bookmarkEnd w:id="8"/>
      <w:bookmarkEnd w:id="9"/>
      <w:bookmarkEnd w:id="10"/>
    </w:p>
    <w:p w:rsidR="00C27BE7" w:rsidRDefault="00196A77">
      <w:pPr>
        <w:numPr>
          <w:ilvl w:val="0"/>
          <w:numId w:val="39"/>
        </w:numPr>
        <w:spacing w:line="360" w:lineRule="auto"/>
        <w:rPr>
          <w:b/>
          <w:bCs/>
          <w:sz w:val="24"/>
          <w:szCs w:val="24"/>
        </w:rPr>
      </w:pPr>
      <w:r>
        <w:rPr>
          <w:rFonts w:hint="eastAsia"/>
          <w:b/>
          <w:bCs/>
          <w:sz w:val="24"/>
          <w:szCs w:val="24"/>
        </w:rPr>
        <w:t>本学院主要指标表</w:t>
      </w:r>
    </w:p>
    <w:p w:rsidR="00C27BE7" w:rsidRDefault="00196A77">
      <w:pPr>
        <w:numPr>
          <w:ilvl w:val="0"/>
          <w:numId w:val="39"/>
        </w:numPr>
        <w:spacing w:line="360" w:lineRule="auto"/>
        <w:rPr>
          <w:b/>
          <w:bCs/>
          <w:sz w:val="24"/>
          <w:szCs w:val="24"/>
        </w:rPr>
      </w:pPr>
      <w:r>
        <w:rPr>
          <w:rFonts w:hint="eastAsia"/>
          <w:b/>
          <w:bCs/>
          <w:sz w:val="24"/>
          <w:szCs w:val="24"/>
        </w:rPr>
        <w:t>各专业主要指标表</w:t>
      </w:r>
    </w:p>
    <w:p w:rsidR="00C27BE7" w:rsidRDefault="00196A77">
      <w:pPr>
        <w:numPr>
          <w:ilvl w:val="0"/>
          <w:numId w:val="7"/>
        </w:numPr>
        <w:spacing w:line="360" w:lineRule="auto"/>
        <w:rPr>
          <w:b/>
          <w:sz w:val="30"/>
          <w:szCs w:val="30"/>
        </w:rPr>
      </w:pPr>
      <w:r>
        <w:rPr>
          <w:rFonts w:hint="eastAsia"/>
          <w:b/>
          <w:sz w:val="30"/>
          <w:szCs w:val="30"/>
        </w:rPr>
        <w:t>技术报告</w:t>
      </w:r>
    </w:p>
    <w:p w:rsidR="00C27BE7" w:rsidRDefault="00196A77">
      <w:pPr>
        <w:spacing w:line="360" w:lineRule="auto"/>
        <w:ind w:firstLineChars="300" w:firstLine="632"/>
        <w:rPr>
          <w:b/>
          <w:bCs/>
          <w:sz w:val="28"/>
          <w:szCs w:val="28"/>
        </w:rPr>
      </w:pPr>
      <w:bookmarkStart w:id="11" w:name="_Toc438469884"/>
      <w:proofErr w:type="gramStart"/>
      <w:r>
        <w:rPr>
          <w:rFonts w:hint="eastAsia"/>
          <w:b/>
          <w:bCs/>
        </w:rPr>
        <w:t>一</w:t>
      </w:r>
      <w:proofErr w:type="gramEnd"/>
      <w:r>
        <w:rPr>
          <w:rFonts w:hint="eastAsia"/>
          <w:b/>
          <w:bCs/>
        </w:rPr>
        <w:t xml:space="preserve">   </w:t>
      </w:r>
      <w:r>
        <w:rPr>
          <w:rFonts w:hint="eastAsia"/>
          <w:b/>
          <w:bCs/>
          <w:sz w:val="28"/>
          <w:szCs w:val="28"/>
        </w:rPr>
        <w:t xml:space="preserve"> </w:t>
      </w:r>
      <w:r>
        <w:rPr>
          <w:rFonts w:hint="eastAsia"/>
          <w:b/>
          <w:bCs/>
          <w:sz w:val="28"/>
          <w:szCs w:val="28"/>
        </w:rPr>
        <w:t>项目背景</w:t>
      </w:r>
      <w:bookmarkEnd w:id="11"/>
      <w:r>
        <w:rPr>
          <w:rFonts w:hint="eastAsia"/>
          <w:b/>
          <w:bCs/>
          <w:sz w:val="28"/>
          <w:szCs w:val="28"/>
        </w:rPr>
        <w:t>介绍</w:t>
      </w:r>
    </w:p>
    <w:p w:rsidR="00C27BE7" w:rsidRDefault="00196A77">
      <w:pPr>
        <w:numPr>
          <w:ilvl w:val="0"/>
          <w:numId w:val="40"/>
        </w:numPr>
        <w:spacing w:line="360" w:lineRule="auto"/>
        <w:rPr>
          <w:sz w:val="28"/>
          <w:szCs w:val="28"/>
        </w:rPr>
      </w:pPr>
      <w:r>
        <w:rPr>
          <w:rFonts w:hint="eastAsia"/>
          <w:sz w:val="28"/>
          <w:szCs w:val="28"/>
        </w:rPr>
        <w:t>背景介绍</w:t>
      </w:r>
    </w:p>
    <w:p w:rsidR="00C27BE7" w:rsidRDefault="00196A77">
      <w:pPr>
        <w:numPr>
          <w:ilvl w:val="0"/>
          <w:numId w:val="40"/>
        </w:numPr>
        <w:spacing w:line="360" w:lineRule="auto"/>
        <w:rPr>
          <w:sz w:val="28"/>
          <w:szCs w:val="28"/>
        </w:rPr>
      </w:pPr>
      <w:r>
        <w:rPr>
          <w:sz w:val="28"/>
          <w:szCs w:val="28"/>
        </w:rPr>
        <w:t>样本说明</w:t>
      </w:r>
    </w:p>
    <w:p w:rsidR="00C27BE7" w:rsidRDefault="00196A77">
      <w:pPr>
        <w:spacing w:line="360" w:lineRule="auto"/>
        <w:ind w:left="624"/>
        <w:rPr>
          <w:b/>
          <w:bCs/>
          <w:sz w:val="28"/>
          <w:szCs w:val="28"/>
        </w:rPr>
      </w:pPr>
      <w:r>
        <w:rPr>
          <w:rFonts w:hint="eastAsia"/>
          <w:b/>
          <w:bCs/>
          <w:sz w:val="28"/>
          <w:szCs w:val="28"/>
        </w:rPr>
        <w:t>二</w:t>
      </w:r>
      <w:r>
        <w:rPr>
          <w:rFonts w:hint="eastAsia"/>
          <w:b/>
          <w:bCs/>
          <w:sz w:val="28"/>
          <w:szCs w:val="28"/>
        </w:rPr>
        <w:t xml:space="preserve">    </w:t>
      </w:r>
      <w:r>
        <w:rPr>
          <w:rFonts w:hint="eastAsia"/>
          <w:b/>
          <w:bCs/>
          <w:sz w:val="28"/>
          <w:szCs w:val="28"/>
        </w:rPr>
        <w:t>研究概况</w:t>
      </w:r>
    </w:p>
    <w:p w:rsidR="00C27BE7" w:rsidRDefault="00196A77">
      <w:pPr>
        <w:numPr>
          <w:ilvl w:val="0"/>
          <w:numId w:val="41"/>
        </w:numPr>
        <w:spacing w:line="360" w:lineRule="auto"/>
        <w:rPr>
          <w:sz w:val="28"/>
          <w:szCs w:val="28"/>
        </w:rPr>
      </w:pPr>
      <w:r>
        <w:rPr>
          <w:sz w:val="28"/>
          <w:szCs w:val="28"/>
        </w:rPr>
        <w:t>研究目的</w:t>
      </w:r>
    </w:p>
    <w:p w:rsidR="00C27BE7" w:rsidRDefault="00196A77">
      <w:pPr>
        <w:numPr>
          <w:ilvl w:val="0"/>
          <w:numId w:val="41"/>
        </w:numPr>
        <w:spacing w:line="360" w:lineRule="auto"/>
        <w:rPr>
          <w:sz w:val="28"/>
          <w:szCs w:val="28"/>
        </w:rPr>
      </w:pPr>
      <w:bookmarkStart w:id="12" w:name="_Toc204162983"/>
      <w:bookmarkStart w:id="13" w:name="_Toc223939310"/>
      <w:bookmarkStart w:id="14" w:name="_Toc274381380"/>
      <w:bookmarkStart w:id="15" w:name="_Toc426551923"/>
      <w:r>
        <w:rPr>
          <w:sz w:val="28"/>
          <w:szCs w:val="28"/>
        </w:rPr>
        <w:t>基本研究框架</w:t>
      </w:r>
      <w:bookmarkEnd w:id="12"/>
      <w:bookmarkEnd w:id="13"/>
      <w:r>
        <w:rPr>
          <w:sz w:val="28"/>
          <w:szCs w:val="28"/>
        </w:rPr>
        <w:t>和指标体系</w:t>
      </w:r>
      <w:bookmarkEnd w:id="14"/>
      <w:bookmarkEnd w:id="15"/>
    </w:p>
    <w:p w:rsidR="00C27BE7" w:rsidRDefault="00196A77">
      <w:pPr>
        <w:spacing w:line="360" w:lineRule="auto"/>
        <w:rPr>
          <w:b/>
          <w:sz w:val="28"/>
          <w:szCs w:val="28"/>
        </w:rPr>
      </w:pPr>
      <w:r>
        <w:rPr>
          <w:b/>
          <w:sz w:val="28"/>
          <w:szCs w:val="28"/>
        </w:rPr>
        <w:t>附录</w:t>
      </w:r>
      <w:r>
        <w:rPr>
          <w:b/>
          <w:sz w:val="28"/>
          <w:szCs w:val="28"/>
        </w:rPr>
        <w:fldChar w:fldCharType="begin"/>
      </w:r>
      <w:r>
        <w:rPr>
          <w:b/>
          <w:sz w:val="28"/>
          <w:szCs w:val="28"/>
        </w:rPr>
        <w:instrText xml:space="preserve"> </w:instrText>
      </w:r>
      <w:r>
        <w:rPr>
          <w:rFonts w:hint="eastAsia"/>
          <w:b/>
          <w:sz w:val="28"/>
          <w:szCs w:val="28"/>
        </w:rPr>
        <w:instrText>= 1 \* ROMAN</w:instrText>
      </w:r>
      <w:r>
        <w:rPr>
          <w:b/>
          <w:sz w:val="28"/>
          <w:szCs w:val="28"/>
        </w:rPr>
        <w:instrText xml:space="preserve"> </w:instrText>
      </w:r>
      <w:r>
        <w:rPr>
          <w:b/>
          <w:sz w:val="28"/>
          <w:szCs w:val="28"/>
        </w:rPr>
        <w:fldChar w:fldCharType="separate"/>
      </w:r>
      <w:r>
        <w:rPr>
          <w:b/>
          <w:sz w:val="28"/>
          <w:szCs w:val="28"/>
        </w:rPr>
        <w:t>I</w:t>
      </w:r>
      <w:r>
        <w:rPr>
          <w:b/>
          <w:sz w:val="28"/>
          <w:szCs w:val="28"/>
        </w:rPr>
        <w:fldChar w:fldCharType="end"/>
      </w:r>
      <w:r>
        <w:rPr>
          <w:rFonts w:hint="eastAsia"/>
          <w:b/>
          <w:sz w:val="28"/>
          <w:szCs w:val="28"/>
        </w:rPr>
        <w:t>：各招生或民族口径主要指标表</w:t>
      </w:r>
    </w:p>
    <w:p w:rsidR="00C27BE7" w:rsidRDefault="00196A77">
      <w:pPr>
        <w:spacing w:line="360" w:lineRule="auto"/>
        <w:rPr>
          <w:b/>
          <w:sz w:val="28"/>
          <w:szCs w:val="28"/>
        </w:rPr>
      </w:pPr>
      <w:r>
        <w:rPr>
          <w:b/>
          <w:sz w:val="28"/>
          <w:szCs w:val="28"/>
        </w:rPr>
        <w:t>附录</w:t>
      </w:r>
      <w:r>
        <w:rPr>
          <w:b/>
          <w:sz w:val="28"/>
          <w:szCs w:val="28"/>
        </w:rPr>
        <w:fldChar w:fldCharType="begin"/>
      </w:r>
      <w:r>
        <w:rPr>
          <w:b/>
          <w:sz w:val="28"/>
          <w:szCs w:val="28"/>
        </w:rPr>
        <w:instrText xml:space="preserve"> </w:instrText>
      </w:r>
      <w:r>
        <w:rPr>
          <w:rFonts w:hint="eastAsia"/>
          <w:b/>
          <w:sz w:val="28"/>
          <w:szCs w:val="28"/>
        </w:rPr>
        <w:instrText>= 2 \* ROMAN</w:instrText>
      </w:r>
      <w:r>
        <w:rPr>
          <w:b/>
          <w:sz w:val="28"/>
          <w:szCs w:val="28"/>
        </w:rPr>
        <w:instrText xml:space="preserve"> </w:instrText>
      </w:r>
      <w:r>
        <w:rPr>
          <w:b/>
          <w:sz w:val="28"/>
          <w:szCs w:val="28"/>
        </w:rPr>
        <w:fldChar w:fldCharType="separate"/>
      </w:r>
      <w:r>
        <w:rPr>
          <w:b/>
          <w:sz w:val="28"/>
          <w:szCs w:val="28"/>
        </w:rPr>
        <w:t>II</w:t>
      </w:r>
      <w:r>
        <w:rPr>
          <w:b/>
          <w:sz w:val="28"/>
          <w:szCs w:val="28"/>
        </w:rPr>
        <w:fldChar w:fldCharType="end"/>
      </w:r>
      <w:r>
        <w:rPr>
          <w:rFonts w:hint="eastAsia"/>
          <w:b/>
          <w:sz w:val="28"/>
          <w:szCs w:val="28"/>
        </w:rPr>
        <w:t>：主要专业的核心课程建设评价</w:t>
      </w:r>
    </w:p>
    <w:p w:rsidR="00C27BE7" w:rsidRDefault="00196A77">
      <w:pPr>
        <w:spacing w:line="276" w:lineRule="auto"/>
        <w:jc w:val="left"/>
        <w:rPr>
          <w:b/>
          <w:sz w:val="28"/>
          <w:szCs w:val="28"/>
        </w:rPr>
      </w:pPr>
      <w:r>
        <w:rPr>
          <w:b/>
          <w:sz w:val="28"/>
          <w:szCs w:val="28"/>
        </w:rPr>
        <w:t>附录</w:t>
      </w:r>
      <w:r>
        <w:rPr>
          <w:rFonts w:ascii="宋体" w:hAnsi="宋体"/>
          <w:b/>
          <w:sz w:val="28"/>
          <w:szCs w:val="28"/>
        </w:rPr>
        <w:fldChar w:fldCharType="begin"/>
      </w:r>
      <w:r>
        <w:rPr>
          <w:rFonts w:ascii="宋体" w:hAnsi="宋体"/>
          <w:b/>
          <w:sz w:val="28"/>
          <w:szCs w:val="28"/>
        </w:rPr>
        <w:instrText xml:space="preserve"> </w:instrText>
      </w:r>
      <w:r>
        <w:rPr>
          <w:rFonts w:ascii="宋体" w:hAnsi="宋体" w:hint="eastAsia"/>
          <w:b/>
          <w:sz w:val="28"/>
          <w:szCs w:val="28"/>
        </w:rPr>
        <w:instrText>= 3 \* ROMAN</w:instrText>
      </w:r>
      <w:r>
        <w:rPr>
          <w:rFonts w:ascii="宋体" w:hAnsi="宋体"/>
          <w:b/>
          <w:sz w:val="28"/>
          <w:szCs w:val="28"/>
        </w:rPr>
        <w:instrText xml:space="preserve"> </w:instrText>
      </w:r>
      <w:r>
        <w:rPr>
          <w:rFonts w:ascii="宋体" w:hAnsi="宋体"/>
          <w:b/>
          <w:sz w:val="28"/>
          <w:szCs w:val="28"/>
        </w:rPr>
        <w:fldChar w:fldCharType="separate"/>
      </w:r>
      <w:r>
        <w:rPr>
          <w:rFonts w:ascii="宋体" w:hAnsi="宋体"/>
          <w:b/>
          <w:sz w:val="28"/>
          <w:szCs w:val="28"/>
        </w:rPr>
        <w:t>III</w:t>
      </w:r>
      <w:r>
        <w:rPr>
          <w:rFonts w:ascii="宋体" w:hAnsi="宋体"/>
          <w:b/>
          <w:sz w:val="28"/>
          <w:szCs w:val="28"/>
        </w:rPr>
        <w:fldChar w:fldCharType="end"/>
      </w:r>
      <w:r>
        <w:rPr>
          <w:rFonts w:hint="eastAsia"/>
          <w:b/>
          <w:sz w:val="28"/>
          <w:szCs w:val="28"/>
        </w:rPr>
        <w:t>：</w:t>
      </w:r>
      <w:r>
        <w:rPr>
          <w:b/>
          <w:sz w:val="28"/>
          <w:szCs w:val="28"/>
        </w:rPr>
        <w:t>主要职业环境</w:t>
      </w:r>
      <w:r>
        <w:rPr>
          <w:rFonts w:hint="eastAsia"/>
          <w:b/>
          <w:sz w:val="28"/>
          <w:szCs w:val="28"/>
        </w:rPr>
        <w:t>举例</w:t>
      </w:r>
    </w:p>
    <w:p w:rsidR="00C27BE7" w:rsidRDefault="00C27BE7">
      <w:pPr>
        <w:spacing w:line="276" w:lineRule="auto"/>
        <w:jc w:val="left"/>
        <w:rPr>
          <w:rFonts w:ascii="宋体" w:hAnsi="宋体"/>
          <w:b/>
          <w:sz w:val="28"/>
        </w:rPr>
      </w:pPr>
    </w:p>
    <w:p w:rsidR="00C27BE7" w:rsidRDefault="00196A77">
      <w:pPr>
        <w:spacing w:line="300" w:lineRule="exact"/>
        <w:ind w:firstLineChars="200" w:firstLine="562"/>
        <w:jc w:val="left"/>
        <w:rPr>
          <w:rFonts w:asciiTheme="minorEastAsia" w:hAnsiTheme="minorEastAsia"/>
          <w:b/>
          <w:color w:val="365F91" w:themeColor="accent1" w:themeShade="BF"/>
          <w:sz w:val="28"/>
        </w:rPr>
      </w:pPr>
      <w:r>
        <w:rPr>
          <w:rFonts w:asciiTheme="minorEastAsia" w:hAnsiTheme="minorEastAsia" w:hint="eastAsia"/>
          <w:b/>
          <w:color w:val="365F91" w:themeColor="accent1" w:themeShade="BF"/>
          <w:sz w:val="28"/>
        </w:rPr>
        <w:br w:type="page"/>
      </w:r>
    </w:p>
    <w:p w:rsidR="00C27BE7" w:rsidRDefault="00196A77">
      <w:pPr>
        <w:spacing w:line="300" w:lineRule="exact"/>
        <w:ind w:firstLineChars="200" w:firstLine="562"/>
        <w:jc w:val="left"/>
        <w:rPr>
          <w:rFonts w:asciiTheme="minorEastAsia" w:hAnsiTheme="minorEastAsia"/>
          <w:b/>
          <w:color w:val="365F91" w:themeColor="accent1" w:themeShade="BF"/>
          <w:sz w:val="28"/>
        </w:rPr>
      </w:pPr>
      <w:r>
        <w:rPr>
          <w:rFonts w:asciiTheme="minorEastAsia" w:hAnsiTheme="minorEastAsia" w:hint="eastAsia"/>
          <w:b/>
          <w:color w:val="365F91" w:themeColor="accent1" w:themeShade="BF"/>
          <w:sz w:val="28"/>
        </w:rPr>
        <w:lastRenderedPageBreak/>
        <w:t>技术需求：</w:t>
      </w:r>
    </w:p>
    <w:p w:rsidR="00C27BE7" w:rsidRDefault="00196A77">
      <w:pPr>
        <w:spacing w:line="276" w:lineRule="auto"/>
        <w:ind w:firstLineChars="200" w:firstLine="482"/>
        <w:jc w:val="left"/>
        <w:rPr>
          <w:rFonts w:asciiTheme="minorEastAsia" w:hAnsiTheme="minorEastAsia"/>
          <w:sz w:val="24"/>
          <w:szCs w:val="24"/>
        </w:rPr>
      </w:pPr>
      <w:r>
        <w:rPr>
          <w:rFonts w:asciiTheme="minorEastAsia" w:hAnsiTheme="minorEastAsia" w:hint="eastAsia"/>
          <w:b/>
          <w:bCs/>
          <w:sz w:val="24"/>
          <w:szCs w:val="24"/>
        </w:rPr>
        <w:t>1</w:t>
      </w:r>
      <w:r>
        <w:rPr>
          <w:rFonts w:asciiTheme="minorEastAsia" w:hAnsiTheme="minorEastAsia" w:hint="eastAsia"/>
          <w:b/>
          <w:bCs/>
          <w:sz w:val="24"/>
          <w:szCs w:val="24"/>
        </w:rPr>
        <w:t>、</w:t>
      </w:r>
      <w:r>
        <w:rPr>
          <w:rFonts w:asciiTheme="minorEastAsia" w:hAnsiTheme="minorEastAsia" w:hint="eastAsia"/>
          <w:b/>
          <w:sz w:val="24"/>
          <w:szCs w:val="24"/>
        </w:rPr>
        <w:t>提供对比参照系：</w:t>
      </w:r>
      <w:r>
        <w:rPr>
          <w:rFonts w:asciiTheme="minorEastAsia" w:hAnsiTheme="minorEastAsia" w:hint="eastAsia"/>
          <w:sz w:val="24"/>
          <w:szCs w:val="24"/>
        </w:rPr>
        <w:t>供应商须提供当届毕业生调研的全国高职院校调研平均值作为对比参照系</w:t>
      </w:r>
      <w:r>
        <w:rPr>
          <w:rFonts w:asciiTheme="minorEastAsia" w:hAnsiTheme="minorEastAsia" w:hint="eastAsia"/>
          <w:sz w:val="24"/>
          <w:szCs w:val="24"/>
        </w:rPr>
        <w:t>。</w:t>
      </w:r>
    </w:p>
    <w:p w:rsidR="00C27BE7" w:rsidRDefault="00196A77">
      <w:pPr>
        <w:spacing w:line="276" w:lineRule="auto"/>
        <w:ind w:firstLineChars="200" w:firstLine="482"/>
        <w:jc w:val="left"/>
        <w:rPr>
          <w:rFonts w:asciiTheme="minorEastAsia" w:hAnsiTheme="minorEastAsia"/>
          <w:sz w:val="24"/>
          <w:szCs w:val="24"/>
        </w:rPr>
      </w:pPr>
      <w:r>
        <w:rPr>
          <w:rFonts w:asciiTheme="minorEastAsia" w:hAnsiTheme="minorEastAsia"/>
          <w:b/>
          <w:bCs/>
          <w:sz w:val="24"/>
          <w:szCs w:val="24"/>
        </w:rPr>
        <w:t>2</w:t>
      </w:r>
      <w:r>
        <w:rPr>
          <w:rFonts w:asciiTheme="minorEastAsia" w:hAnsiTheme="minorEastAsia" w:hint="eastAsia"/>
          <w:b/>
          <w:bCs/>
          <w:sz w:val="24"/>
          <w:szCs w:val="24"/>
        </w:rPr>
        <w:t>、</w:t>
      </w:r>
      <w:r>
        <w:rPr>
          <w:rFonts w:asciiTheme="minorEastAsia" w:hAnsiTheme="minorEastAsia" w:hint="eastAsia"/>
          <w:b/>
          <w:sz w:val="24"/>
          <w:szCs w:val="24"/>
        </w:rPr>
        <w:t>调研要求：</w:t>
      </w:r>
      <w:r>
        <w:rPr>
          <w:rFonts w:asciiTheme="minorEastAsia" w:hAnsiTheme="minorEastAsia" w:hint="eastAsia"/>
          <w:sz w:val="24"/>
          <w:szCs w:val="24"/>
        </w:rPr>
        <w:t>调研结束时样本回收率要求</w:t>
      </w:r>
      <w:r>
        <w:rPr>
          <w:rFonts w:asciiTheme="minorEastAsia" w:hAnsiTheme="minorEastAsia" w:hint="eastAsia"/>
          <w:sz w:val="24"/>
          <w:szCs w:val="24"/>
        </w:rPr>
        <w:t>40%</w:t>
      </w:r>
      <w:r>
        <w:rPr>
          <w:rFonts w:asciiTheme="minorEastAsia" w:hAnsiTheme="minorEastAsia" w:hint="eastAsia"/>
          <w:sz w:val="24"/>
          <w:szCs w:val="24"/>
        </w:rPr>
        <w:t>以上。分析报告内容需细化到专业，深入到所开设的课程。</w:t>
      </w:r>
    </w:p>
    <w:p w:rsidR="00C27BE7" w:rsidRDefault="00196A77">
      <w:pPr>
        <w:spacing w:line="276" w:lineRule="auto"/>
        <w:ind w:firstLineChars="200" w:firstLine="482"/>
        <w:jc w:val="left"/>
        <w:rPr>
          <w:rFonts w:asciiTheme="minorEastAsia" w:hAnsiTheme="minorEastAsia"/>
          <w:sz w:val="24"/>
          <w:szCs w:val="24"/>
        </w:rPr>
      </w:pPr>
      <w:r>
        <w:rPr>
          <w:rFonts w:asciiTheme="minorEastAsia" w:hAnsiTheme="minorEastAsia" w:hint="eastAsia"/>
          <w:b/>
          <w:bCs/>
          <w:sz w:val="24"/>
          <w:szCs w:val="24"/>
        </w:rPr>
        <w:t>3</w:t>
      </w:r>
      <w:r>
        <w:rPr>
          <w:rFonts w:asciiTheme="minorEastAsia" w:hAnsiTheme="minorEastAsia" w:hint="eastAsia"/>
          <w:b/>
          <w:bCs/>
          <w:sz w:val="24"/>
          <w:szCs w:val="24"/>
        </w:rPr>
        <w:t>、</w:t>
      </w:r>
      <w:r>
        <w:rPr>
          <w:rFonts w:asciiTheme="minorEastAsia" w:hAnsiTheme="minorEastAsia" w:hint="eastAsia"/>
          <w:b/>
          <w:sz w:val="24"/>
          <w:szCs w:val="24"/>
        </w:rPr>
        <w:t>保障答题真实性：</w:t>
      </w:r>
      <w:r>
        <w:rPr>
          <w:rFonts w:asciiTheme="minorEastAsia" w:hAnsiTheme="minorEastAsia" w:hint="eastAsia"/>
          <w:sz w:val="24"/>
          <w:szCs w:val="24"/>
        </w:rPr>
        <w:t>供应商须在调研完成后能提供此次调研所有原始数据库，我校可通过数据库内容抽查毕业生真实答题情况。</w:t>
      </w:r>
    </w:p>
    <w:p w:rsidR="00C27BE7" w:rsidRDefault="00196A77">
      <w:pPr>
        <w:spacing w:line="276" w:lineRule="auto"/>
        <w:ind w:firstLineChars="200" w:firstLine="482"/>
        <w:jc w:val="left"/>
        <w:rPr>
          <w:rFonts w:asciiTheme="minorEastAsia" w:hAnsiTheme="minorEastAsia"/>
          <w:sz w:val="24"/>
          <w:szCs w:val="24"/>
        </w:rPr>
      </w:pPr>
      <w:r>
        <w:rPr>
          <w:rFonts w:asciiTheme="minorEastAsia" w:hAnsiTheme="minorEastAsia"/>
          <w:b/>
          <w:bCs/>
          <w:sz w:val="24"/>
          <w:szCs w:val="24"/>
        </w:rPr>
        <w:t>4</w:t>
      </w:r>
      <w:r>
        <w:rPr>
          <w:rFonts w:asciiTheme="minorEastAsia" w:hAnsiTheme="minorEastAsia" w:hint="eastAsia"/>
          <w:b/>
          <w:bCs/>
          <w:sz w:val="24"/>
          <w:szCs w:val="24"/>
        </w:rPr>
        <w:t>、</w:t>
      </w:r>
      <w:r>
        <w:rPr>
          <w:rFonts w:asciiTheme="minorEastAsia" w:hAnsiTheme="minorEastAsia" w:cs="Arial" w:hint="eastAsia"/>
          <w:b/>
          <w:sz w:val="24"/>
          <w:szCs w:val="24"/>
        </w:rPr>
        <w:t>薪资与能力测评报告：</w:t>
      </w:r>
      <w:r>
        <w:rPr>
          <w:rFonts w:asciiTheme="minorEastAsia" w:hAnsiTheme="minorEastAsia" w:hint="eastAsia"/>
          <w:sz w:val="24"/>
          <w:szCs w:val="24"/>
        </w:rPr>
        <w:t>供应商须</w:t>
      </w:r>
      <w:r>
        <w:rPr>
          <w:rFonts w:asciiTheme="minorEastAsia" w:hAnsiTheme="minorEastAsia" w:cs="Arial" w:hint="eastAsia"/>
          <w:sz w:val="24"/>
          <w:szCs w:val="24"/>
        </w:rPr>
        <w:t>在每位毕业生完成答题后，为答题者出具他个人的薪资与能力测评报告。让我校毕业生能够通过报告看到自己与同届毕业生在相同职业岗位上的薪资、能力水平的对比。</w:t>
      </w:r>
    </w:p>
    <w:p w:rsidR="00C27BE7" w:rsidRDefault="00196A77">
      <w:pPr>
        <w:spacing w:line="300" w:lineRule="exact"/>
        <w:ind w:firstLineChars="200" w:firstLine="482"/>
        <w:jc w:val="left"/>
        <w:rPr>
          <w:rFonts w:asciiTheme="minorEastAsia" w:hAnsiTheme="minorEastAsia"/>
          <w:sz w:val="24"/>
          <w:szCs w:val="24"/>
        </w:rPr>
      </w:pPr>
      <w:r>
        <w:rPr>
          <w:rFonts w:asciiTheme="minorEastAsia" w:hAnsiTheme="minorEastAsia"/>
          <w:b/>
          <w:bCs/>
          <w:sz w:val="24"/>
          <w:szCs w:val="24"/>
        </w:rPr>
        <w:t>5</w:t>
      </w:r>
      <w:r>
        <w:rPr>
          <w:rFonts w:asciiTheme="minorEastAsia" w:hAnsiTheme="minorEastAsia" w:hint="eastAsia"/>
          <w:b/>
          <w:bCs/>
          <w:sz w:val="24"/>
          <w:szCs w:val="24"/>
        </w:rPr>
        <w:t>、</w:t>
      </w:r>
      <w:r>
        <w:rPr>
          <w:rFonts w:asciiTheme="minorEastAsia" w:hAnsiTheme="minorEastAsia" w:hint="eastAsia"/>
          <w:b/>
          <w:sz w:val="24"/>
          <w:szCs w:val="24"/>
        </w:rPr>
        <w:t>高校数据智能查询系统：</w:t>
      </w:r>
      <w:r>
        <w:rPr>
          <w:rFonts w:asciiTheme="minorEastAsia" w:hAnsiTheme="minorEastAsia" w:hint="eastAsia"/>
          <w:sz w:val="24"/>
          <w:szCs w:val="24"/>
        </w:rPr>
        <w:t>供应商能够提供给我校</w:t>
      </w: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套数据查询系统，让我们在调研过程中以及调研完成后，能够通过该系统查询我校调研数据，中标供应商应免费为我校进行此系统的维护工作。此系统能够通过手机、</w:t>
      </w:r>
      <w:r>
        <w:rPr>
          <w:rFonts w:asciiTheme="minorEastAsia" w:hAnsiTheme="minorEastAsia" w:hint="eastAsia"/>
          <w:sz w:val="24"/>
          <w:szCs w:val="24"/>
        </w:rPr>
        <w:t>IPAD</w:t>
      </w:r>
      <w:r>
        <w:rPr>
          <w:rFonts w:asciiTheme="minorEastAsia" w:hAnsiTheme="minorEastAsia" w:hint="eastAsia"/>
          <w:sz w:val="24"/>
          <w:szCs w:val="24"/>
        </w:rPr>
        <w:t>、</w:t>
      </w:r>
      <w:r>
        <w:rPr>
          <w:rFonts w:asciiTheme="minorEastAsia" w:hAnsiTheme="minorEastAsia" w:hint="eastAsia"/>
          <w:sz w:val="24"/>
          <w:szCs w:val="24"/>
        </w:rPr>
        <w:t>PC</w:t>
      </w:r>
      <w:r>
        <w:rPr>
          <w:rFonts w:asciiTheme="minorEastAsia" w:hAnsiTheme="minorEastAsia" w:hint="eastAsia"/>
          <w:sz w:val="24"/>
          <w:szCs w:val="24"/>
        </w:rPr>
        <w:t>端直接使用。</w:t>
      </w:r>
    </w:p>
    <w:p w:rsidR="00C27BE7" w:rsidRDefault="00196A77">
      <w:pPr>
        <w:spacing w:line="300" w:lineRule="exact"/>
        <w:jc w:val="left"/>
        <w:rPr>
          <w:rFonts w:asciiTheme="minorEastAsia" w:hAnsiTheme="minorEastAsia"/>
          <w:sz w:val="24"/>
          <w:szCs w:val="24"/>
          <w:u w:val="single"/>
        </w:rPr>
      </w:pPr>
      <w:r>
        <w:rPr>
          <w:rFonts w:asciiTheme="minorEastAsia" w:hAnsiTheme="minorEastAsia" w:hint="eastAsia"/>
          <w:sz w:val="24"/>
          <w:szCs w:val="24"/>
          <w:u w:val="single"/>
        </w:rPr>
        <w:t>该系统功能包括但不限于以下要求</w:t>
      </w:r>
      <w:r>
        <w:rPr>
          <w:rFonts w:asciiTheme="minorEastAsia" w:hAnsiTheme="minorEastAsia" w:hint="eastAsia"/>
          <w:sz w:val="24"/>
          <w:szCs w:val="24"/>
          <w:u w:val="single"/>
        </w:rPr>
        <w:t>：</w:t>
      </w:r>
      <w:r>
        <w:rPr>
          <w:rFonts w:asciiTheme="minorEastAsia" w:hAnsiTheme="minorEastAsia"/>
          <w:sz w:val="24"/>
          <w:szCs w:val="24"/>
          <w:u w:val="single"/>
        </w:rPr>
        <w:t xml:space="preserve"> </w:t>
      </w:r>
    </w:p>
    <w:p w:rsidR="00C27BE7" w:rsidRPr="00196A77" w:rsidRDefault="00196A77" w:rsidP="00196A77">
      <w:pPr>
        <w:widowControl/>
        <w:spacing w:line="315" w:lineRule="atLeast"/>
        <w:ind w:firstLineChars="200" w:firstLine="480"/>
        <w:jc w:val="left"/>
        <w:rPr>
          <w:rFonts w:asciiTheme="minorEastAsia" w:hAnsiTheme="minorEastAsia" w:cstheme="minorEastAsia"/>
          <w:sz w:val="24"/>
          <w:szCs w:val="24"/>
        </w:rPr>
      </w:pPr>
      <w:r w:rsidRPr="00196A77">
        <w:rPr>
          <w:rFonts w:asciiTheme="minorEastAsia" w:hAnsiTheme="minorEastAsia" w:cstheme="minorEastAsia" w:hint="eastAsia"/>
          <w:sz w:val="24"/>
          <w:szCs w:val="24"/>
        </w:rPr>
        <w:t>①灵活查数据：所有指标和数据均可随意查询及切换，同时呈现往届数据，明确查看趋势对比；</w:t>
      </w:r>
    </w:p>
    <w:p w:rsidR="00C27BE7" w:rsidRPr="00196A77" w:rsidRDefault="00196A77">
      <w:pPr>
        <w:widowControl/>
        <w:spacing w:line="315" w:lineRule="atLeast"/>
        <w:jc w:val="left"/>
        <w:rPr>
          <w:rFonts w:asciiTheme="minorEastAsia" w:hAnsiTheme="minorEastAsia" w:cstheme="minorEastAsia"/>
          <w:sz w:val="24"/>
          <w:szCs w:val="24"/>
        </w:rPr>
      </w:pPr>
      <w:r w:rsidRPr="00196A77">
        <w:rPr>
          <w:rFonts w:asciiTheme="minorEastAsia" w:hAnsiTheme="minorEastAsia" w:cstheme="minorEastAsia" w:hint="eastAsia"/>
          <w:sz w:val="24"/>
          <w:szCs w:val="24"/>
        </w:rPr>
        <w:t xml:space="preserve">    </w:t>
      </w:r>
      <w:r w:rsidRPr="00196A77">
        <w:rPr>
          <w:rFonts w:asciiTheme="minorEastAsia" w:hAnsiTheme="minorEastAsia" w:cstheme="minorEastAsia" w:hint="eastAsia"/>
          <w:sz w:val="24"/>
          <w:szCs w:val="24"/>
        </w:rPr>
        <w:t>②</w:t>
      </w:r>
      <w:r w:rsidRPr="00196A77">
        <w:rPr>
          <w:rFonts w:asciiTheme="minorEastAsia" w:hAnsiTheme="minorEastAsia" w:cstheme="minorEastAsia" w:hint="eastAsia"/>
          <w:sz w:val="24"/>
          <w:szCs w:val="24"/>
        </w:rPr>
        <w:t>智能出图表：根据查询条件自动生成最佳图表形式；</w:t>
      </w:r>
    </w:p>
    <w:p w:rsidR="00C27BE7" w:rsidRPr="00196A77" w:rsidRDefault="00196A77" w:rsidP="00196A77">
      <w:pPr>
        <w:widowControl/>
        <w:spacing w:line="315" w:lineRule="atLeast"/>
        <w:ind w:firstLineChars="200" w:firstLine="480"/>
        <w:jc w:val="left"/>
        <w:rPr>
          <w:rFonts w:asciiTheme="minorEastAsia" w:hAnsiTheme="minorEastAsia" w:cstheme="minorEastAsia"/>
          <w:sz w:val="24"/>
          <w:szCs w:val="24"/>
        </w:rPr>
      </w:pPr>
      <w:r w:rsidRPr="00196A77">
        <w:rPr>
          <w:rFonts w:asciiTheme="minorEastAsia" w:hAnsiTheme="minorEastAsia" w:cstheme="minorEastAsia" w:hint="eastAsia"/>
          <w:sz w:val="24"/>
          <w:szCs w:val="24"/>
        </w:rPr>
        <w:t>③多维参照系：可以选择校内校外对比参照系；</w:t>
      </w:r>
    </w:p>
    <w:p w:rsidR="00C27BE7" w:rsidRPr="00196A77" w:rsidRDefault="00196A77" w:rsidP="00196A77">
      <w:pPr>
        <w:widowControl/>
        <w:spacing w:line="315" w:lineRule="atLeast"/>
        <w:ind w:firstLineChars="200" w:firstLine="480"/>
        <w:jc w:val="left"/>
        <w:rPr>
          <w:rFonts w:asciiTheme="minorEastAsia" w:hAnsiTheme="minorEastAsia" w:cstheme="minorEastAsia"/>
          <w:sz w:val="24"/>
          <w:szCs w:val="24"/>
        </w:rPr>
      </w:pPr>
      <w:r w:rsidRPr="00196A77">
        <w:rPr>
          <w:rFonts w:asciiTheme="minorEastAsia" w:hAnsiTheme="minorEastAsia" w:cstheme="minorEastAsia" w:hint="eastAsia"/>
          <w:sz w:val="24"/>
          <w:szCs w:val="24"/>
        </w:rPr>
        <w:t>④多终端适用：电脑、</w:t>
      </w:r>
      <w:r w:rsidRPr="00196A77">
        <w:rPr>
          <w:rFonts w:asciiTheme="minorEastAsia" w:hAnsiTheme="minorEastAsia" w:cstheme="minorEastAsia" w:hint="eastAsia"/>
          <w:sz w:val="24"/>
          <w:szCs w:val="24"/>
        </w:rPr>
        <w:t>Pad</w:t>
      </w:r>
      <w:r w:rsidRPr="00196A77">
        <w:rPr>
          <w:rFonts w:asciiTheme="minorEastAsia" w:hAnsiTheme="minorEastAsia" w:cstheme="minorEastAsia" w:hint="eastAsia"/>
          <w:sz w:val="24"/>
          <w:szCs w:val="24"/>
        </w:rPr>
        <w:t>、手机（</w:t>
      </w:r>
      <w:r w:rsidRPr="00196A77">
        <w:rPr>
          <w:rFonts w:asciiTheme="minorEastAsia" w:hAnsiTheme="minorEastAsia" w:cstheme="minorEastAsia" w:hint="eastAsia"/>
          <w:sz w:val="24"/>
          <w:szCs w:val="24"/>
        </w:rPr>
        <w:t>iPhone\Android</w:t>
      </w:r>
      <w:r w:rsidRPr="00196A77">
        <w:rPr>
          <w:rFonts w:asciiTheme="minorEastAsia" w:hAnsiTheme="minorEastAsia" w:cstheme="minorEastAsia" w:hint="eastAsia"/>
          <w:sz w:val="24"/>
          <w:szCs w:val="24"/>
        </w:rPr>
        <w:t>）均可使用；</w:t>
      </w:r>
    </w:p>
    <w:p w:rsidR="00C27BE7" w:rsidRPr="00196A77" w:rsidRDefault="00196A77" w:rsidP="00196A77">
      <w:pPr>
        <w:widowControl/>
        <w:spacing w:line="315" w:lineRule="atLeast"/>
        <w:ind w:firstLineChars="200" w:firstLine="480"/>
        <w:jc w:val="left"/>
        <w:rPr>
          <w:rFonts w:asciiTheme="minorEastAsia" w:hAnsiTheme="minorEastAsia" w:cstheme="minorEastAsia"/>
          <w:sz w:val="24"/>
          <w:szCs w:val="24"/>
        </w:rPr>
      </w:pPr>
      <w:r w:rsidRPr="00196A77">
        <w:rPr>
          <w:rFonts w:asciiTheme="minorEastAsia" w:hAnsiTheme="minorEastAsia" w:cstheme="minorEastAsia" w:hint="eastAsia"/>
          <w:sz w:val="24"/>
          <w:szCs w:val="24"/>
        </w:rPr>
        <w:t>⑤图表导出功能：为高校年度总结、年报撰写、展示工作提供数据图表。</w:t>
      </w:r>
    </w:p>
    <w:p w:rsidR="00C27BE7" w:rsidRDefault="00C27BE7">
      <w:pPr>
        <w:spacing w:line="276" w:lineRule="auto"/>
        <w:ind w:firstLineChars="200" w:firstLine="560"/>
        <w:jc w:val="left"/>
        <w:rPr>
          <w:rFonts w:asciiTheme="minorEastAsia" w:hAnsiTheme="minorEastAsia"/>
          <w:color w:val="365F91" w:themeColor="accent1" w:themeShade="BF"/>
          <w:sz w:val="28"/>
        </w:rPr>
      </w:pPr>
    </w:p>
    <w:p w:rsidR="00C27BE7" w:rsidRDefault="00C27BE7">
      <w:pPr>
        <w:spacing w:line="300" w:lineRule="exact"/>
        <w:ind w:firstLineChars="200" w:firstLine="562"/>
        <w:jc w:val="left"/>
        <w:rPr>
          <w:rFonts w:asciiTheme="minorEastAsia" w:hAnsiTheme="minorEastAsia"/>
          <w:b/>
          <w:color w:val="365F91" w:themeColor="accent1" w:themeShade="BF"/>
          <w:sz w:val="28"/>
        </w:rPr>
      </w:pPr>
    </w:p>
    <w:p w:rsidR="00C27BE7" w:rsidRDefault="00196A77">
      <w:pPr>
        <w:adjustRightInd w:val="0"/>
        <w:snapToGrid w:val="0"/>
        <w:spacing w:line="360" w:lineRule="auto"/>
        <w:ind w:firstLineChars="200" w:firstLine="562"/>
        <w:jc w:val="left"/>
        <w:rPr>
          <w:rFonts w:ascii="宋体" w:hAnsi="宋体"/>
          <w:b/>
          <w:color w:val="365F91" w:themeColor="accent1" w:themeShade="BF"/>
          <w:sz w:val="28"/>
        </w:rPr>
      </w:pPr>
      <w:r>
        <w:rPr>
          <w:rFonts w:ascii="宋体" w:hAnsi="宋体" w:hint="eastAsia"/>
          <w:b/>
          <w:color w:val="365F91" w:themeColor="accent1" w:themeShade="BF"/>
          <w:sz w:val="28"/>
        </w:rPr>
        <w:t>交付成果：</w:t>
      </w:r>
    </w:p>
    <w:p w:rsidR="00C27BE7" w:rsidRDefault="00196A77">
      <w:pPr>
        <w:spacing w:line="276"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w:t>
      </w:r>
      <w:r>
        <w:rPr>
          <w:rFonts w:asciiTheme="minorEastAsia" w:hAnsiTheme="minorEastAsia" w:cs="Arial" w:hint="eastAsia"/>
          <w:sz w:val="24"/>
          <w:szCs w:val="24"/>
        </w:rPr>
        <w:t>2018</w:t>
      </w:r>
      <w:r>
        <w:rPr>
          <w:rFonts w:asciiTheme="minorEastAsia" w:hAnsiTheme="minorEastAsia" w:cs="Arial" w:hint="eastAsia"/>
          <w:sz w:val="24"/>
          <w:szCs w:val="24"/>
        </w:rPr>
        <w:t>届应届毕业生培养质量跟踪评价报</w:t>
      </w:r>
      <w:bookmarkStart w:id="16" w:name="_GoBack"/>
      <w:bookmarkEnd w:id="16"/>
      <w:r>
        <w:rPr>
          <w:rFonts w:asciiTheme="minorEastAsia" w:hAnsiTheme="minorEastAsia" w:cs="Arial" w:hint="eastAsia"/>
          <w:sz w:val="24"/>
          <w:szCs w:val="24"/>
        </w:rPr>
        <w:t>告</w:t>
      </w:r>
      <w:r>
        <w:rPr>
          <w:rFonts w:asciiTheme="minorEastAsia" w:hAnsiTheme="minorEastAsia" w:cs="Arial" w:hint="eastAsia"/>
          <w:sz w:val="24"/>
          <w:szCs w:val="24"/>
        </w:rPr>
        <w:t>。</w:t>
      </w:r>
    </w:p>
    <w:p w:rsidR="00C27BE7" w:rsidRDefault="00196A77">
      <w:pPr>
        <w:spacing w:line="276"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、调研原始数据库</w:t>
      </w:r>
      <w:r>
        <w:rPr>
          <w:rFonts w:asciiTheme="minorEastAsia" w:hAnsiTheme="minorEastAsia" w:cs="Arial" w:hint="eastAsia"/>
          <w:sz w:val="24"/>
          <w:szCs w:val="24"/>
        </w:rPr>
        <w:t>。</w:t>
      </w:r>
    </w:p>
    <w:p w:rsidR="00C27BE7" w:rsidRDefault="00196A77">
      <w:pPr>
        <w:spacing w:line="276"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、高校数据智能查询系统</w:t>
      </w:r>
      <w:r>
        <w:rPr>
          <w:rFonts w:asciiTheme="minorEastAsia" w:hAnsiTheme="minorEastAsia" w:cs="Arial" w:hint="eastAsia"/>
          <w:sz w:val="24"/>
          <w:szCs w:val="24"/>
        </w:rPr>
        <w:t>。</w:t>
      </w:r>
    </w:p>
    <w:p w:rsidR="00C27BE7" w:rsidRDefault="00C27BE7">
      <w:pPr>
        <w:adjustRightInd w:val="0"/>
        <w:snapToGrid w:val="0"/>
        <w:spacing w:line="360" w:lineRule="auto"/>
        <w:ind w:firstLineChars="200" w:firstLine="482"/>
        <w:jc w:val="left"/>
        <w:rPr>
          <w:rFonts w:ascii="宋体" w:hAnsi="宋体"/>
          <w:b/>
          <w:color w:val="365F91" w:themeColor="accent1" w:themeShade="BF"/>
          <w:sz w:val="24"/>
          <w:szCs w:val="24"/>
        </w:rPr>
      </w:pPr>
    </w:p>
    <w:p w:rsidR="00C27BE7" w:rsidRDefault="00196A77">
      <w:pPr>
        <w:adjustRightInd w:val="0"/>
        <w:snapToGrid w:val="0"/>
        <w:spacing w:line="360" w:lineRule="auto"/>
        <w:ind w:firstLineChars="200" w:firstLine="562"/>
        <w:jc w:val="left"/>
        <w:rPr>
          <w:rFonts w:ascii="宋体" w:hAnsi="宋体"/>
          <w:b/>
          <w:color w:val="365F91" w:themeColor="accent1" w:themeShade="BF"/>
          <w:sz w:val="28"/>
        </w:rPr>
      </w:pPr>
      <w:r>
        <w:rPr>
          <w:rFonts w:ascii="宋体" w:hAnsi="宋体" w:hint="eastAsia"/>
          <w:b/>
          <w:color w:val="365F91" w:themeColor="accent1" w:themeShade="BF"/>
          <w:sz w:val="28"/>
        </w:rPr>
        <w:t>商务要求</w:t>
      </w:r>
      <w:r>
        <w:rPr>
          <w:rFonts w:ascii="宋体" w:hAnsi="宋体" w:hint="eastAsia"/>
          <w:b/>
          <w:color w:val="365F91" w:themeColor="accent1" w:themeShade="BF"/>
          <w:sz w:val="28"/>
        </w:rPr>
        <w:t>：</w:t>
      </w:r>
    </w:p>
    <w:p w:rsidR="00C27BE7" w:rsidRDefault="00196A77">
      <w:pPr>
        <w:tabs>
          <w:tab w:val="left" w:pos="373"/>
        </w:tabs>
        <w:adjustRightInd w:val="0"/>
        <w:snapToGrid w:val="0"/>
        <w:spacing w:line="360" w:lineRule="auto"/>
        <w:ind w:firstLineChars="200" w:firstLine="562"/>
        <w:rPr>
          <w:rFonts w:ascii="宋体" w:hAnsi="宋体"/>
          <w:b/>
          <w:sz w:val="28"/>
          <w:szCs w:val="28"/>
        </w:rPr>
      </w:pPr>
      <w:r>
        <w:rPr>
          <w:rFonts w:ascii="宋体" w:hAnsi="宋体" w:hint="eastAsia"/>
          <w:b/>
          <w:sz w:val="28"/>
          <w:szCs w:val="28"/>
        </w:rPr>
        <w:t>一、服务要求：</w:t>
      </w:r>
    </w:p>
    <w:p w:rsidR="00C27BE7" w:rsidRDefault="00196A77">
      <w:pPr>
        <w:spacing w:line="276"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、供应商将负责问卷的总体设计，调查数据收集的技术支持，数据清理，研究分析和撰写项目报告；</w:t>
      </w:r>
    </w:p>
    <w:p w:rsidR="00C27BE7" w:rsidRDefault="00196A77">
      <w:pPr>
        <w:spacing w:line="276"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、项目过程中承诺提供一名项目管理专员协助学校进行项目过程中的管理与维护工作；</w:t>
      </w:r>
    </w:p>
    <w:p w:rsidR="00C27BE7" w:rsidRDefault="00196A77">
      <w:pPr>
        <w:spacing w:line="276"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、调研项目为学校提供调查后台监控系统账号，以便学校随时了解答题进展；</w:t>
      </w:r>
    </w:p>
    <w:p w:rsidR="00C27BE7" w:rsidRDefault="00196A77">
      <w:pPr>
        <w:spacing w:line="276"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4</w:t>
      </w:r>
      <w:r>
        <w:rPr>
          <w:rFonts w:asciiTheme="minorEastAsia" w:hAnsiTheme="minorEastAsia" w:cs="Arial" w:hint="eastAsia"/>
          <w:sz w:val="24"/>
          <w:szCs w:val="24"/>
        </w:rPr>
        <w:t>、毕业生调查项目，为学校提供智能数据展示系统，学校在有网络连接的任何场合，都能通过任何平台（</w:t>
      </w:r>
      <w:r>
        <w:rPr>
          <w:rFonts w:asciiTheme="minorEastAsia" w:hAnsiTheme="minorEastAsia" w:cs="Arial" w:hint="eastAsia"/>
          <w:sz w:val="24"/>
          <w:szCs w:val="24"/>
        </w:rPr>
        <w:t>pc</w:t>
      </w:r>
      <w:r>
        <w:rPr>
          <w:rFonts w:asciiTheme="minorEastAsia" w:hAnsiTheme="minorEastAsia" w:cs="Arial" w:hint="eastAsia"/>
          <w:sz w:val="24"/>
          <w:szCs w:val="24"/>
        </w:rPr>
        <w:t>，手机，</w:t>
      </w:r>
      <w:r>
        <w:rPr>
          <w:rFonts w:asciiTheme="minorEastAsia" w:hAnsiTheme="minorEastAsia" w:cs="Arial" w:hint="eastAsia"/>
          <w:sz w:val="24"/>
          <w:szCs w:val="24"/>
        </w:rPr>
        <w:t>pad</w:t>
      </w:r>
      <w:r>
        <w:rPr>
          <w:rFonts w:asciiTheme="minorEastAsia" w:hAnsiTheme="minorEastAsia" w:cs="Arial" w:hint="eastAsia"/>
          <w:sz w:val="24"/>
          <w:szCs w:val="24"/>
        </w:rPr>
        <w:t>）查询和导出学校数据；</w:t>
      </w:r>
    </w:p>
    <w:p w:rsidR="00C27BE7" w:rsidRDefault="00196A77">
      <w:pPr>
        <w:spacing w:line="276"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5</w:t>
      </w:r>
      <w:r>
        <w:rPr>
          <w:rFonts w:asciiTheme="minorEastAsia" w:hAnsiTheme="minorEastAsia" w:cs="Arial" w:hint="eastAsia"/>
          <w:sz w:val="24"/>
          <w:szCs w:val="24"/>
        </w:rPr>
        <w:t>、调研结束后，供应商提供给学校有针对性的诊断分析。通过科学的指标体系，监测社会需求情况，并且将获得返回的清理后调查数据库及变量的编码书，不同层级的管理者及教师可以根据工作需要从各种角度深入挖掘数据信息，为日常工作、学术研究和管理决策等作依据</w:t>
      </w:r>
      <w:r>
        <w:rPr>
          <w:rFonts w:asciiTheme="minorEastAsia" w:hAnsiTheme="minorEastAsia" w:cs="Arial" w:hint="eastAsia"/>
          <w:sz w:val="24"/>
          <w:szCs w:val="24"/>
        </w:rPr>
        <w:lastRenderedPageBreak/>
        <w:t>参考；</w:t>
      </w:r>
    </w:p>
    <w:p w:rsidR="00C27BE7" w:rsidRDefault="00196A77">
      <w:pPr>
        <w:spacing w:line="276"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6</w:t>
      </w:r>
      <w:r>
        <w:rPr>
          <w:rFonts w:asciiTheme="minorEastAsia" w:hAnsiTheme="minorEastAsia" w:cs="Arial" w:hint="eastAsia"/>
          <w:sz w:val="24"/>
          <w:szCs w:val="24"/>
        </w:rPr>
        <w:t>、数据报告出来后，学校遇到指标不理解的地方，供应商负责说明。</w:t>
      </w:r>
    </w:p>
    <w:p w:rsidR="00C27BE7" w:rsidRDefault="00196A77">
      <w:pPr>
        <w:spacing w:line="276" w:lineRule="auto"/>
        <w:ind w:firstLineChars="200" w:firstLine="562"/>
        <w:jc w:val="left"/>
        <w:rPr>
          <w:rFonts w:asciiTheme="minorEastAsia" w:hAnsiTheme="minorEastAsia" w:cs="Arial"/>
          <w:b/>
          <w:sz w:val="28"/>
          <w:szCs w:val="28"/>
        </w:rPr>
      </w:pPr>
      <w:r>
        <w:rPr>
          <w:rFonts w:asciiTheme="minorEastAsia" w:hAnsiTheme="minorEastAsia" w:cs="Arial" w:hint="eastAsia"/>
          <w:b/>
          <w:bCs/>
          <w:sz w:val="28"/>
          <w:szCs w:val="28"/>
        </w:rPr>
        <w:t>二、</w:t>
      </w:r>
      <w:r>
        <w:rPr>
          <w:rFonts w:asciiTheme="minorEastAsia" w:hAnsiTheme="minorEastAsia" w:cs="Arial" w:hint="eastAsia"/>
          <w:b/>
          <w:sz w:val="28"/>
          <w:szCs w:val="28"/>
        </w:rPr>
        <w:t>交货时间及验收</w:t>
      </w:r>
      <w:r>
        <w:rPr>
          <w:rFonts w:asciiTheme="minorEastAsia" w:hAnsiTheme="minorEastAsia" w:cs="Arial" w:hint="eastAsia"/>
          <w:b/>
          <w:sz w:val="28"/>
          <w:szCs w:val="28"/>
        </w:rPr>
        <w:t>：</w:t>
      </w:r>
    </w:p>
    <w:p w:rsidR="00C27BE7" w:rsidRDefault="00196A77">
      <w:pPr>
        <w:spacing w:line="276"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w:t>
      </w:r>
      <w:r>
        <w:rPr>
          <w:rFonts w:asciiTheme="minorEastAsia" w:hAnsiTheme="minorEastAsia" w:cs="Arial" w:hint="eastAsia"/>
          <w:sz w:val="24"/>
          <w:szCs w:val="24"/>
        </w:rPr>
        <w:t>交货地点：柳州职业技术学院</w:t>
      </w:r>
      <w:r>
        <w:rPr>
          <w:rFonts w:asciiTheme="minorEastAsia" w:hAnsiTheme="minorEastAsia" w:cs="Arial" w:hint="eastAsia"/>
          <w:sz w:val="24"/>
          <w:szCs w:val="24"/>
        </w:rPr>
        <w:t>。</w:t>
      </w:r>
    </w:p>
    <w:p w:rsidR="00C27BE7" w:rsidRDefault="00196A77">
      <w:pPr>
        <w:spacing w:line="276"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w:t>
      </w:r>
      <w:r>
        <w:rPr>
          <w:rFonts w:asciiTheme="minorEastAsia" w:hAnsiTheme="minorEastAsia" w:cs="Arial" w:hint="eastAsia"/>
          <w:sz w:val="24"/>
          <w:szCs w:val="24"/>
        </w:rPr>
        <w:t>验收：以双方</w:t>
      </w:r>
      <w:proofErr w:type="gramStart"/>
      <w:r>
        <w:rPr>
          <w:rFonts w:asciiTheme="minorEastAsia" w:hAnsiTheme="minorEastAsia" w:cs="Arial" w:hint="eastAsia"/>
          <w:sz w:val="24"/>
          <w:szCs w:val="24"/>
        </w:rPr>
        <w:t>签定</w:t>
      </w:r>
      <w:proofErr w:type="gramEnd"/>
      <w:r>
        <w:rPr>
          <w:rFonts w:asciiTheme="minorEastAsia" w:hAnsiTheme="minorEastAsia" w:cs="Arial" w:hint="eastAsia"/>
          <w:sz w:val="24"/>
          <w:szCs w:val="24"/>
        </w:rPr>
        <w:t>的合同的条件为准，逐项进行最终验收。</w:t>
      </w:r>
    </w:p>
    <w:p w:rsidR="00C27BE7" w:rsidRDefault="00C27BE7">
      <w:pPr>
        <w:adjustRightInd w:val="0"/>
        <w:snapToGrid w:val="0"/>
        <w:spacing w:line="360" w:lineRule="auto"/>
        <w:ind w:firstLineChars="200" w:firstLine="420"/>
        <w:rPr>
          <w:rFonts w:ascii="宋体" w:hAnsi="宋体"/>
          <w:bCs/>
        </w:rPr>
      </w:pPr>
    </w:p>
    <w:p w:rsidR="00C27BE7" w:rsidRDefault="00196A77">
      <w:pPr>
        <w:adjustRightInd w:val="0"/>
        <w:snapToGrid w:val="0"/>
        <w:spacing w:line="360" w:lineRule="auto"/>
        <w:ind w:firstLineChars="200" w:firstLine="560"/>
        <w:rPr>
          <w:rFonts w:ascii="宋体" w:hAnsi="宋体"/>
          <w:bCs/>
        </w:rPr>
      </w:pPr>
      <w:r>
        <w:rPr>
          <w:rFonts w:ascii="宋体" w:hAnsi="宋体" w:hint="eastAsia"/>
          <w:bCs/>
          <w:sz w:val="28"/>
          <w:szCs w:val="28"/>
        </w:rPr>
        <w:t>三、</w:t>
      </w:r>
      <w:r>
        <w:rPr>
          <w:rFonts w:asciiTheme="minorEastAsia" w:hAnsiTheme="minorEastAsia" w:cs="Arial" w:hint="eastAsia"/>
          <w:b/>
          <w:color w:val="000000"/>
          <w:sz w:val="28"/>
          <w:szCs w:val="28"/>
        </w:rPr>
        <w:t>付款条件</w:t>
      </w:r>
      <w:r>
        <w:rPr>
          <w:rFonts w:asciiTheme="minorEastAsia" w:hAnsiTheme="minorEastAsia" w:cs="Arial" w:hint="eastAsia"/>
          <w:b/>
          <w:color w:val="000000"/>
          <w:sz w:val="28"/>
          <w:szCs w:val="28"/>
        </w:rPr>
        <w:t>：</w:t>
      </w:r>
    </w:p>
    <w:p w:rsidR="00C27BE7" w:rsidRDefault="00196A77">
      <w:pPr>
        <w:tabs>
          <w:tab w:val="left" w:pos="0"/>
        </w:tabs>
        <w:snapToGrid w:val="0"/>
        <w:spacing w:line="360" w:lineRule="auto"/>
        <w:ind w:firstLineChars="196" w:firstLine="470"/>
        <w:jc w:val="left"/>
        <w:rPr>
          <w:rFonts w:ascii="宋体" w:hAnsi="宋体"/>
          <w:b/>
          <w:sz w:val="24"/>
          <w:szCs w:val="24"/>
        </w:rPr>
      </w:pPr>
      <w:r>
        <w:rPr>
          <w:rFonts w:asciiTheme="minorEastAsia" w:hAnsiTheme="minorEastAsia" w:cs="Arial" w:hint="eastAsia"/>
          <w:sz w:val="24"/>
          <w:szCs w:val="24"/>
        </w:rPr>
        <w:t>供应商承担本项目相关支出及税金，协议签订后</w:t>
      </w:r>
      <w:r>
        <w:rPr>
          <w:rFonts w:asciiTheme="minorEastAsia" w:hAnsiTheme="minorEastAsia" w:cs="Arial" w:hint="eastAsia"/>
          <w:sz w:val="24"/>
          <w:szCs w:val="24"/>
        </w:rPr>
        <w:t>10</w:t>
      </w:r>
      <w:r>
        <w:rPr>
          <w:rFonts w:asciiTheme="minorEastAsia" w:hAnsiTheme="minorEastAsia" w:cs="Arial" w:hint="eastAsia"/>
          <w:sz w:val="24"/>
          <w:szCs w:val="24"/>
        </w:rPr>
        <w:t>个工作日内采购人支付总款项</w:t>
      </w:r>
      <w:r>
        <w:rPr>
          <w:rFonts w:asciiTheme="minorEastAsia" w:hAnsiTheme="minorEastAsia" w:cs="Arial" w:hint="eastAsia"/>
          <w:sz w:val="24"/>
          <w:szCs w:val="24"/>
        </w:rPr>
        <w:t>60%</w:t>
      </w:r>
      <w:r>
        <w:rPr>
          <w:rFonts w:asciiTheme="minorEastAsia" w:hAnsiTheme="minorEastAsia" w:cs="Arial" w:hint="eastAsia"/>
          <w:sz w:val="24"/>
          <w:szCs w:val="24"/>
        </w:rPr>
        <w:t>作为项目首款。供应商完成</w:t>
      </w:r>
      <w:r>
        <w:rPr>
          <w:rFonts w:asciiTheme="minorEastAsia" w:hAnsiTheme="minorEastAsia" w:cs="Arial"/>
          <w:sz w:val="24"/>
          <w:szCs w:val="24"/>
        </w:rPr>
        <w:t>整个研究项目</w:t>
      </w:r>
      <w:r>
        <w:rPr>
          <w:rFonts w:asciiTheme="minorEastAsia" w:hAnsiTheme="minorEastAsia" w:cs="Arial" w:hint="eastAsia"/>
          <w:sz w:val="24"/>
          <w:szCs w:val="24"/>
        </w:rPr>
        <w:t>并提供最终报告，采购人验收后，支付剩余</w:t>
      </w:r>
      <w:r>
        <w:rPr>
          <w:rFonts w:asciiTheme="minorEastAsia" w:hAnsiTheme="minorEastAsia" w:cs="Arial" w:hint="eastAsia"/>
          <w:sz w:val="24"/>
          <w:szCs w:val="24"/>
        </w:rPr>
        <w:t>40%</w:t>
      </w:r>
      <w:r>
        <w:rPr>
          <w:rFonts w:asciiTheme="minorEastAsia" w:hAnsiTheme="minorEastAsia" w:cs="Arial" w:hint="eastAsia"/>
          <w:sz w:val="24"/>
          <w:szCs w:val="24"/>
        </w:rPr>
        <w:t>的尾款。</w:t>
      </w:r>
    </w:p>
    <w:p w:rsidR="00C27BE7" w:rsidRDefault="00C27BE7">
      <w:pPr>
        <w:adjustRightInd w:val="0"/>
        <w:snapToGrid w:val="0"/>
        <w:spacing w:line="360" w:lineRule="auto"/>
        <w:ind w:firstLineChars="200" w:firstLine="562"/>
        <w:jc w:val="left"/>
        <w:rPr>
          <w:rFonts w:ascii="宋体" w:hAnsi="宋体"/>
          <w:b/>
          <w:color w:val="365F91" w:themeColor="accent1" w:themeShade="BF"/>
          <w:sz w:val="28"/>
        </w:rPr>
      </w:pPr>
    </w:p>
    <w:p w:rsidR="00C27BE7" w:rsidRDefault="00196A77">
      <w:pPr>
        <w:adjustRightInd w:val="0"/>
        <w:snapToGrid w:val="0"/>
        <w:spacing w:line="360" w:lineRule="auto"/>
        <w:ind w:firstLineChars="200" w:firstLine="562"/>
        <w:jc w:val="left"/>
        <w:rPr>
          <w:rFonts w:ascii="宋体" w:hAnsi="宋体"/>
          <w:b/>
          <w:color w:val="365F91" w:themeColor="accent1" w:themeShade="BF"/>
          <w:sz w:val="28"/>
        </w:rPr>
      </w:pPr>
      <w:r>
        <w:rPr>
          <w:rFonts w:ascii="宋体" w:hAnsi="宋体" w:hint="eastAsia"/>
          <w:b/>
          <w:color w:val="365F91" w:themeColor="accent1" w:themeShade="BF"/>
          <w:sz w:val="28"/>
        </w:rPr>
        <w:t>报价方条件</w:t>
      </w:r>
    </w:p>
    <w:p w:rsidR="00C27BE7" w:rsidRDefault="00196A77">
      <w:pPr>
        <w:pStyle w:val="ab"/>
        <w:snapToGrid w:val="0"/>
        <w:spacing w:line="360" w:lineRule="auto"/>
        <w:ind w:left="420" w:firstLineChars="0" w:firstLine="0"/>
        <w:rPr>
          <w:rFonts w:ascii="宋体" w:hAnsi="宋体"/>
          <w:b/>
          <w:bCs/>
          <w:sz w:val="28"/>
          <w:szCs w:val="28"/>
        </w:rPr>
      </w:pPr>
      <w:r>
        <w:rPr>
          <w:rFonts w:ascii="宋体" w:hAnsi="宋体" w:hint="eastAsia"/>
          <w:b/>
          <w:bCs/>
          <w:sz w:val="28"/>
          <w:szCs w:val="28"/>
        </w:rPr>
        <w:t>一、</w:t>
      </w:r>
      <w:r>
        <w:rPr>
          <w:rFonts w:ascii="宋体" w:hAnsi="宋体" w:hint="eastAsia"/>
          <w:b/>
          <w:bCs/>
          <w:sz w:val="28"/>
          <w:szCs w:val="28"/>
        </w:rPr>
        <w:t>资质要求：</w:t>
      </w:r>
      <w:r w:rsidR="005E143F" w:rsidRPr="00F5704B">
        <w:rPr>
          <w:rFonts w:ascii="宋体" w:hAnsi="宋体" w:hint="eastAsia"/>
          <w:sz w:val="24"/>
          <w:szCs w:val="24"/>
        </w:rPr>
        <w:t>（以下要求报价供应商必须满足否则视为无效）</w:t>
      </w:r>
      <w:r>
        <w:rPr>
          <w:rFonts w:ascii="宋体" w:hAnsi="宋体"/>
          <w:b/>
          <w:bCs/>
          <w:sz w:val="28"/>
          <w:szCs w:val="28"/>
        </w:rPr>
        <w:t xml:space="preserve"> </w:t>
      </w:r>
    </w:p>
    <w:p w:rsidR="00C27BE7" w:rsidRDefault="005E143F" w:rsidP="005E143F">
      <w:pPr>
        <w:spacing w:line="276" w:lineRule="auto"/>
        <w:ind w:leftChars="250" w:left="765" w:hangingChars="100" w:hanging="240"/>
        <w:rPr>
          <w:rFonts w:asciiTheme="minorEastAsia" w:hAnsiTheme="minorEastAsia"/>
          <w:bCs/>
          <w:sz w:val="24"/>
          <w:szCs w:val="24"/>
        </w:rPr>
      </w:pPr>
      <w:bookmarkStart w:id="17" w:name="_Toc336351445"/>
      <w:r>
        <w:rPr>
          <w:rFonts w:asciiTheme="minorEastAsia" w:hAnsiTheme="minorEastAsia" w:hint="eastAsia"/>
          <w:bCs/>
          <w:sz w:val="24"/>
          <w:szCs w:val="24"/>
        </w:rPr>
        <w:t>1</w:t>
      </w:r>
      <w:r w:rsidR="00196A77">
        <w:rPr>
          <w:rFonts w:asciiTheme="minorEastAsia" w:hAnsiTheme="minorEastAsia" w:hint="eastAsia"/>
          <w:bCs/>
          <w:sz w:val="24"/>
          <w:szCs w:val="24"/>
        </w:rPr>
        <w:t>．</w:t>
      </w:r>
      <w:r w:rsidRPr="005E143F">
        <w:rPr>
          <w:rFonts w:asciiTheme="minorEastAsia" w:hAnsiTheme="minorEastAsia" w:hint="eastAsia"/>
          <w:bCs/>
          <w:sz w:val="24"/>
          <w:szCs w:val="24"/>
        </w:rPr>
        <w:t>国内注册（指按国家工商管理有关规定要求注册的）经营范围达到本次采购项目要求，具有独立法人资格的供应商。</w:t>
      </w:r>
    </w:p>
    <w:p w:rsidR="00C27BE7" w:rsidRDefault="005E143F">
      <w:pPr>
        <w:spacing w:line="276" w:lineRule="auto"/>
        <w:ind w:firstLineChars="200" w:firstLine="480"/>
        <w:rPr>
          <w:rFonts w:asciiTheme="minorEastAsia" w:hAnsiTheme="minorEastAsia"/>
          <w:bCs/>
          <w:sz w:val="24"/>
          <w:szCs w:val="24"/>
        </w:rPr>
      </w:pPr>
      <w:r>
        <w:rPr>
          <w:rFonts w:asciiTheme="minorEastAsia" w:hAnsiTheme="minorEastAsia" w:hint="eastAsia"/>
          <w:bCs/>
          <w:sz w:val="24"/>
          <w:szCs w:val="24"/>
        </w:rPr>
        <w:t>2</w:t>
      </w:r>
      <w:r w:rsidR="00196A77">
        <w:rPr>
          <w:rFonts w:asciiTheme="minorEastAsia" w:hAnsiTheme="minorEastAsia" w:hint="eastAsia"/>
          <w:bCs/>
          <w:sz w:val="24"/>
          <w:szCs w:val="24"/>
        </w:rPr>
        <w:t>．具有良好的商业信誉和健全的财务会计制度；</w:t>
      </w:r>
    </w:p>
    <w:p w:rsidR="00C27BE7" w:rsidRDefault="005E143F">
      <w:pPr>
        <w:spacing w:line="276" w:lineRule="auto"/>
        <w:ind w:firstLineChars="200" w:firstLine="480"/>
        <w:rPr>
          <w:rFonts w:asciiTheme="minorEastAsia" w:hAnsiTheme="minorEastAsia"/>
          <w:bCs/>
          <w:sz w:val="24"/>
          <w:szCs w:val="24"/>
        </w:rPr>
      </w:pPr>
      <w:r>
        <w:rPr>
          <w:rFonts w:asciiTheme="minorEastAsia" w:hAnsiTheme="minorEastAsia" w:hint="eastAsia"/>
          <w:bCs/>
          <w:sz w:val="24"/>
          <w:szCs w:val="24"/>
        </w:rPr>
        <w:t>3</w:t>
      </w:r>
      <w:r w:rsidR="00196A77">
        <w:rPr>
          <w:rFonts w:asciiTheme="minorEastAsia" w:hAnsiTheme="minorEastAsia" w:hint="eastAsia"/>
          <w:bCs/>
          <w:sz w:val="24"/>
          <w:szCs w:val="24"/>
        </w:rPr>
        <w:t>．具有生产或经营与本次采购内容相符的资质；</w:t>
      </w:r>
    </w:p>
    <w:p w:rsidR="00C27BE7" w:rsidRDefault="005E143F">
      <w:pPr>
        <w:spacing w:line="276" w:lineRule="auto"/>
        <w:ind w:firstLineChars="200" w:firstLine="480"/>
        <w:rPr>
          <w:rFonts w:asciiTheme="minorEastAsia" w:hAnsiTheme="minorEastAsia"/>
          <w:bCs/>
          <w:sz w:val="24"/>
          <w:szCs w:val="24"/>
        </w:rPr>
      </w:pPr>
      <w:r>
        <w:rPr>
          <w:rFonts w:asciiTheme="minorEastAsia" w:hAnsiTheme="minorEastAsia" w:hint="eastAsia"/>
          <w:bCs/>
          <w:sz w:val="24"/>
          <w:szCs w:val="24"/>
        </w:rPr>
        <w:t>4</w:t>
      </w:r>
      <w:r w:rsidR="00196A77">
        <w:rPr>
          <w:rFonts w:asciiTheme="minorEastAsia" w:hAnsiTheme="minorEastAsia" w:hint="eastAsia"/>
          <w:bCs/>
          <w:sz w:val="24"/>
          <w:szCs w:val="24"/>
        </w:rPr>
        <w:t>．有依法缴纳税收和社会保障资金的良好记录；</w:t>
      </w:r>
    </w:p>
    <w:p w:rsidR="00C27BE7" w:rsidRDefault="005E143F">
      <w:pPr>
        <w:spacing w:line="276" w:lineRule="auto"/>
        <w:ind w:firstLineChars="200" w:firstLine="480"/>
        <w:rPr>
          <w:rFonts w:asciiTheme="minorEastAsia" w:hAnsiTheme="minorEastAsia"/>
          <w:bCs/>
          <w:sz w:val="24"/>
          <w:szCs w:val="24"/>
        </w:rPr>
      </w:pPr>
      <w:r>
        <w:rPr>
          <w:rFonts w:asciiTheme="minorEastAsia" w:hAnsiTheme="minorEastAsia" w:hint="eastAsia"/>
          <w:bCs/>
          <w:sz w:val="24"/>
          <w:szCs w:val="24"/>
        </w:rPr>
        <w:t>5</w:t>
      </w:r>
      <w:r w:rsidR="00196A77">
        <w:rPr>
          <w:rFonts w:asciiTheme="minorEastAsia" w:hAnsiTheme="minorEastAsia" w:hint="eastAsia"/>
          <w:bCs/>
          <w:sz w:val="24"/>
          <w:szCs w:val="24"/>
        </w:rPr>
        <w:t>．参加政府采购活动近</w:t>
      </w:r>
      <w:r w:rsidR="00196A77">
        <w:rPr>
          <w:rFonts w:asciiTheme="minorEastAsia" w:hAnsiTheme="minorEastAsia" w:hint="eastAsia"/>
          <w:bCs/>
          <w:sz w:val="24"/>
          <w:szCs w:val="24"/>
        </w:rPr>
        <w:t>3</w:t>
      </w:r>
      <w:r w:rsidR="00196A77">
        <w:rPr>
          <w:rFonts w:asciiTheme="minorEastAsia" w:hAnsiTheme="minorEastAsia" w:hint="eastAsia"/>
          <w:bCs/>
          <w:sz w:val="24"/>
          <w:szCs w:val="24"/>
        </w:rPr>
        <w:t>年内，在经营活动中没有重大违法记录的声明；</w:t>
      </w:r>
    </w:p>
    <w:p w:rsidR="00C27BE7" w:rsidRDefault="005E143F">
      <w:pPr>
        <w:spacing w:line="276"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6</w:t>
      </w:r>
      <w:r w:rsidR="00196A77">
        <w:rPr>
          <w:rFonts w:asciiTheme="minorEastAsia" w:hAnsiTheme="minorEastAsia" w:hint="eastAsia"/>
          <w:bCs/>
          <w:sz w:val="24"/>
          <w:szCs w:val="24"/>
        </w:rPr>
        <w:t xml:space="preserve">. </w:t>
      </w:r>
      <w:r w:rsidR="00196A77">
        <w:rPr>
          <w:rFonts w:asciiTheme="minorEastAsia" w:hAnsiTheme="minorEastAsia" w:hint="eastAsia"/>
          <w:bCs/>
          <w:sz w:val="24"/>
          <w:szCs w:val="24"/>
        </w:rPr>
        <w:t>供应商营业执照经营范围应包括教育咨询、技术咨询或数据处理等；</w:t>
      </w:r>
    </w:p>
    <w:p w:rsidR="005E143F" w:rsidRDefault="005E143F" w:rsidP="005E143F">
      <w:pPr>
        <w:spacing w:line="276" w:lineRule="auto"/>
        <w:ind w:leftChars="250" w:left="765" w:hangingChars="100" w:hanging="240"/>
        <w:rPr>
          <w:rFonts w:asciiTheme="minorEastAsia" w:hAnsiTheme="minorEastAsia"/>
          <w:bCs/>
          <w:sz w:val="24"/>
          <w:szCs w:val="24"/>
        </w:rPr>
      </w:pPr>
      <w:r>
        <w:rPr>
          <w:rFonts w:asciiTheme="minorEastAsia" w:hAnsiTheme="minorEastAsia" w:hint="eastAsia"/>
          <w:bCs/>
          <w:sz w:val="24"/>
          <w:szCs w:val="24"/>
        </w:rPr>
        <w:t>7.</w:t>
      </w:r>
      <w:r w:rsidRPr="005E143F">
        <w:rPr>
          <w:rFonts w:hint="eastAsia"/>
        </w:rPr>
        <w:t xml:space="preserve"> </w:t>
      </w:r>
      <w:r w:rsidRPr="005E143F">
        <w:rPr>
          <w:rFonts w:asciiTheme="minorEastAsia" w:hAnsiTheme="minorEastAsia" w:hint="eastAsia"/>
          <w:bCs/>
          <w:sz w:val="24"/>
          <w:szCs w:val="24"/>
        </w:rPr>
        <w:t>单位负责人为同一人或者存在直接控股、管理关系的不同供应商，不得参加同一合同项下的采购活动。</w:t>
      </w:r>
    </w:p>
    <w:p w:rsidR="00C27BE7" w:rsidRDefault="005E143F" w:rsidP="005E143F">
      <w:pPr>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8</w:t>
      </w:r>
      <w:r w:rsidR="00196A77">
        <w:rPr>
          <w:rFonts w:asciiTheme="minorEastAsia" w:hAnsiTheme="minorEastAsia" w:hint="eastAsia"/>
          <w:bCs/>
          <w:sz w:val="24"/>
          <w:szCs w:val="24"/>
        </w:rPr>
        <w:t>．本项目不接受联合体</w:t>
      </w:r>
      <w:r w:rsidR="005273B4">
        <w:rPr>
          <w:rFonts w:asciiTheme="minorEastAsia" w:hAnsiTheme="minorEastAsia" w:hint="eastAsia"/>
          <w:bCs/>
          <w:sz w:val="24"/>
          <w:szCs w:val="24"/>
        </w:rPr>
        <w:t>报价</w:t>
      </w:r>
      <w:r w:rsidR="00196A77">
        <w:rPr>
          <w:rFonts w:asciiTheme="minorEastAsia" w:hAnsiTheme="minorEastAsia" w:hint="eastAsia"/>
          <w:bCs/>
          <w:sz w:val="24"/>
          <w:szCs w:val="24"/>
        </w:rPr>
        <w:t>。</w:t>
      </w:r>
      <w:bookmarkEnd w:id="17"/>
    </w:p>
    <w:p w:rsidR="00C27BE7" w:rsidRDefault="00196A77">
      <w:pPr>
        <w:snapToGrid w:val="0"/>
        <w:spacing w:line="360" w:lineRule="auto"/>
        <w:ind w:firstLineChars="200" w:firstLine="562"/>
        <w:rPr>
          <w:rFonts w:ascii="宋体" w:hAnsi="宋体"/>
          <w:b/>
          <w:sz w:val="28"/>
          <w:szCs w:val="28"/>
        </w:rPr>
      </w:pPr>
      <w:r>
        <w:rPr>
          <w:rFonts w:asciiTheme="minorEastAsia" w:hAnsiTheme="minorEastAsia" w:hint="eastAsia"/>
          <w:b/>
          <w:sz w:val="28"/>
          <w:szCs w:val="28"/>
        </w:rPr>
        <w:t>二</w:t>
      </w:r>
      <w:r>
        <w:rPr>
          <w:rFonts w:ascii="宋体" w:hAnsi="宋体" w:hint="eastAsia"/>
          <w:b/>
          <w:sz w:val="28"/>
          <w:szCs w:val="28"/>
        </w:rPr>
        <w:t>、交货地点：</w:t>
      </w:r>
      <w:r>
        <w:rPr>
          <w:rFonts w:ascii="宋体" w:hAnsi="宋体" w:hint="eastAsia"/>
          <w:bCs/>
          <w:sz w:val="24"/>
          <w:szCs w:val="24"/>
        </w:rPr>
        <w:t>柳州职业技术学院。</w:t>
      </w:r>
    </w:p>
    <w:p w:rsidR="00C27BE7" w:rsidRDefault="00196A77">
      <w:pPr>
        <w:snapToGrid w:val="0"/>
        <w:spacing w:line="360" w:lineRule="auto"/>
        <w:ind w:firstLineChars="200" w:firstLine="562"/>
        <w:rPr>
          <w:rFonts w:ascii="宋体" w:hAnsi="宋体"/>
          <w:sz w:val="24"/>
          <w:szCs w:val="24"/>
        </w:rPr>
      </w:pPr>
      <w:r>
        <w:rPr>
          <w:rFonts w:ascii="宋体" w:hAnsi="宋体" w:hint="eastAsia"/>
          <w:b/>
          <w:bCs/>
          <w:sz w:val="28"/>
          <w:szCs w:val="28"/>
        </w:rPr>
        <w:t>三、</w:t>
      </w:r>
      <w:r>
        <w:rPr>
          <w:rFonts w:ascii="宋体" w:hAnsi="宋体" w:hint="eastAsia"/>
          <w:b/>
          <w:bCs/>
          <w:sz w:val="28"/>
          <w:szCs w:val="28"/>
        </w:rPr>
        <w:t>供货期限：</w:t>
      </w:r>
      <w:r>
        <w:rPr>
          <w:rFonts w:ascii="宋体" w:hAnsi="宋体" w:hint="eastAsia"/>
          <w:sz w:val="24"/>
          <w:szCs w:val="24"/>
        </w:rPr>
        <w:t>供货时间为</w:t>
      </w:r>
      <w:proofErr w:type="gramStart"/>
      <w:r>
        <w:rPr>
          <w:rFonts w:ascii="宋体" w:hAnsi="宋体" w:hint="eastAsia"/>
          <w:sz w:val="24"/>
          <w:szCs w:val="24"/>
        </w:rPr>
        <w:t>签定</w:t>
      </w:r>
      <w:proofErr w:type="gramEnd"/>
      <w:r>
        <w:rPr>
          <w:rFonts w:ascii="宋体" w:hAnsi="宋体" w:hint="eastAsia"/>
          <w:sz w:val="24"/>
          <w:szCs w:val="24"/>
        </w:rPr>
        <w:t>合同后</w:t>
      </w:r>
      <w:r>
        <w:rPr>
          <w:rFonts w:ascii="宋体" w:hAnsi="宋体" w:hint="eastAsia"/>
          <w:sz w:val="24"/>
          <w:szCs w:val="24"/>
        </w:rPr>
        <w:t>120</w:t>
      </w:r>
      <w:r w:rsidR="005273B4">
        <w:rPr>
          <w:rFonts w:ascii="宋体" w:hAnsi="宋体" w:hint="eastAsia"/>
          <w:sz w:val="24"/>
          <w:szCs w:val="24"/>
        </w:rPr>
        <w:t>个日历日</w:t>
      </w:r>
      <w:r>
        <w:rPr>
          <w:rFonts w:ascii="宋体" w:hAnsi="宋体" w:hint="eastAsia"/>
          <w:sz w:val="24"/>
          <w:szCs w:val="24"/>
        </w:rPr>
        <w:t>交付使用</w:t>
      </w:r>
      <w:r>
        <w:rPr>
          <w:rFonts w:ascii="宋体" w:hAnsi="宋体" w:hint="eastAsia"/>
          <w:sz w:val="24"/>
          <w:szCs w:val="24"/>
        </w:rPr>
        <w:t>。</w:t>
      </w:r>
    </w:p>
    <w:p w:rsidR="00C27BE7" w:rsidRDefault="00196A77">
      <w:pPr>
        <w:snapToGrid w:val="0"/>
        <w:spacing w:line="360" w:lineRule="auto"/>
        <w:ind w:firstLineChars="200" w:firstLine="562"/>
        <w:rPr>
          <w:rFonts w:ascii="宋体" w:hAnsi="宋体"/>
          <w:sz w:val="24"/>
          <w:szCs w:val="24"/>
        </w:rPr>
      </w:pPr>
      <w:r>
        <w:rPr>
          <w:rFonts w:ascii="宋体" w:hAnsi="宋体" w:hint="eastAsia"/>
          <w:b/>
          <w:bCs/>
          <w:sz w:val="28"/>
          <w:szCs w:val="28"/>
        </w:rPr>
        <w:t>四</w:t>
      </w:r>
      <w:r>
        <w:rPr>
          <w:rFonts w:ascii="宋体" w:hAnsi="宋体" w:hint="eastAsia"/>
          <w:b/>
          <w:bCs/>
          <w:sz w:val="28"/>
          <w:szCs w:val="28"/>
        </w:rPr>
        <w:t>、报价文件包括</w:t>
      </w:r>
      <w:r>
        <w:rPr>
          <w:rFonts w:ascii="宋体" w:hAnsi="宋体" w:hint="eastAsia"/>
          <w:b/>
          <w:bCs/>
          <w:sz w:val="28"/>
          <w:szCs w:val="28"/>
        </w:rPr>
        <w:t>：</w:t>
      </w:r>
      <w:r>
        <w:rPr>
          <w:rFonts w:ascii="宋体" w:hAnsi="宋体" w:hint="eastAsia"/>
          <w:sz w:val="24"/>
          <w:szCs w:val="24"/>
        </w:rPr>
        <w:t>本报价函（加盖</w:t>
      </w:r>
      <w:proofErr w:type="gramStart"/>
      <w:r>
        <w:rPr>
          <w:rFonts w:ascii="宋体" w:hAnsi="宋体" w:hint="eastAsia"/>
          <w:sz w:val="24"/>
          <w:szCs w:val="24"/>
        </w:rPr>
        <w:t>报价商公章），报价商工商</w:t>
      </w:r>
      <w:proofErr w:type="gramEnd"/>
      <w:r>
        <w:rPr>
          <w:rFonts w:ascii="宋体" w:hAnsi="宋体" w:hint="eastAsia"/>
          <w:sz w:val="24"/>
          <w:szCs w:val="24"/>
        </w:rPr>
        <w:t>营业执照复印件、税务登记证复印件、法定代表人身份证复印件和委托代理人身份证复印件（委托代理时提供）</w:t>
      </w:r>
      <w:r>
        <w:rPr>
          <w:rFonts w:ascii="宋体" w:hAnsi="宋体" w:hint="eastAsia"/>
          <w:sz w:val="24"/>
          <w:szCs w:val="24"/>
        </w:rPr>
        <w:t>。</w:t>
      </w:r>
    </w:p>
    <w:p w:rsidR="00C27BE7" w:rsidRDefault="00196A77">
      <w:pPr>
        <w:snapToGrid w:val="0"/>
        <w:spacing w:line="360" w:lineRule="auto"/>
        <w:ind w:firstLineChars="200" w:firstLine="562"/>
        <w:rPr>
          <w:rFonts w:ascii="宋体" w:hAnsi="宋体"/>
          <w:sz w:val="24"/>
          <w:szCs w:val="24"/>
        </w:rPr>
      </w:pPr>
      <w:r>
        <w:rPr>
          <w:rFonts w:ascii="宋体" w:hAnsi="宋体" w:hint="eastAsia"/>
          <w:b/>
          <w:bCs/>
          <w:sz w:val="28"/>
          <w:szCs w:val="28"/>
        </w:rPr>
        <w:t>五</w:t>
      </w:r>
      <w:r>
        <w:rPr>
          <w:rFonts w:ascii="宋体" w:hAnsi="宋体" w:hint="eastAsia"/>
          <w:b/>
          <w:bCs/>
          <w:sz w:val="28"/>
          <w:szCs w:val="28"/>
        </w:rPr>
        <w:t>、</w:t>
      </w:r>
      <w:proofErr w:type="gramStart"/>
      <w:r>
        <w:rPr>
          <w:rFonts w:ascii="宋体" w:hAnsi="宋体" w:hint="eastAsia"/>
          <w:sz w:val="24"/>
          <w:szCs w:val="24"/>
        </w:rPr>
        <w:t>报价商</w:t>
      </w:r>
      <w:proofErr w:type="gramEnd"/>
      <w:r>
        <w:rPr>
          <w:rFonts w:ascii="宋体" w:hAnsi="宋体" w:hint="eastAsia"/>
          <w:sz w:val="24"/>
          <w:szCs w:val="24"/>
        </w:rPr>
        <w:t>自行打印本报价</w:t>
      </w:r>
      <w:proofErr w:type="gramStart"/>
      <w:r>
        <w:rPr>
          <w:rFonts w:ascii="宋体" w:hAnsi="宋体" w:hint="eastAsia"/>
          <w:sz w:val="24"/>
          <w:szCs w:val="24"/>
        </w:rPr>
        <w:t>函进行</w:t>
      </w:r>
      <w:proofErr w:type="gramEnd"/>
      <w:r>
        <w:rPr>
          <w:rFonts w:ascii="宋体" w:hAnsi="宋体" w:hint="eastAsia"/>
          <w:sz w:val="24"/>
          <w:szCs w:val="24"/>
        </w:rPr>
        <w:t>报价，报价为最终报价，</w:t>
      </w:r>
      <w:r w:rsidR="005E143F">
        <w:rPr>
          <w:rFonts w:ascii="宋体" w:hAnsi="宋体" w:hint="eastAsia"/>
          <w:sz w:val="24"/>
          <w:szCs w:val="24"/>
        </w:rPr>
        <w:t>报价文件一式三份，</w:t>
      </w:r>
      <w:r>
        <w:rPr>
          <w:rFonts w:ascii="宋体" w:hAnsi="宋体" w:hint="eastAsia"/>
          <w:sz w:val="24"/>
          <w:szCs w:val="24"/>
        </w:rPr>
        <w:t>本报价函填写好后的报价文件用文件袋密封并在封口处贴封条并加盖公章，于</w:t>
      </w:r>
      <w:r>
        <w:rPr>
          <w:rFonts w:ascii="宋体" w:hAnsi="宋体" w:hint="eastAsia"/>
          <w:sz w:val="24"/>
          <w:szCs w:val="24"/>
        </w:rPr>
        <w:t>2018</w:t>
      </w:r>
      <w:r>
        <w:rPr>
          <w:rFonts w:ascii="宋体" w:hAnsi="宋体" w:hint="eastAsia"/>
          <w:sz w:val="24"/>
          <w:szCs w:val="24"/>
        </w:rPr>
        <w:t>年</w:t>
      </w:r>
      <w:r w:rsidR="005E143F" w:rsidRPr="005E143F">
        <w:rPr>
          <w:rFonts w:ascii="宋体" w:hAnsi="宋体" w:hint="eastAsia"/>
          <w:sz w:val="24"/>
          <w:szCs w:val="24"/>
        </w:rPr>
        <w:t>12</w:t>
      </w:r>
      <w:r w:rsidRPr="005E143F">
        <w:rPr>
          <w:rFonts w:ascii="宋体" w:hAnsi="宋体" w:hint="eastAsia"/>
          <w:sz w:val="24"/>
          <w:szCs w:val="24"/>
        </w:rPr>
        <w:t>月</w:t>
      </w:r>
      <w:r w:rsidR="005E143F" w:rsidRPr="005E143F">
        <w:rPr>
          <w:rFonts w:ascii="宋体" w:hAnsi="宋体" w:hint="eastAsia"/>
          <w:sz w:val="24"/>
          <w:szCs w:val="24"/>
        </w:rPr>
        <w:t>29</w:t>
      </w:r>
      <w:r w:rsidRPr="005E143F">
        <w:rPr>
          <w:rFonts w:ascii="宋体" w:hAnsi="宋体" w:hint="eastAsia"/>
          <w:sz w:val="24"/>
          <w:szCs w:val="24"/>
        </w:rPr>
        <w:t>日</w:t>
      </w:r>
      <w:r w:rsidR="005E143F" w:rsidRPr="005E143F">
        <w:rPr>
          <w:rFonts w:ascii="宋体" w:hAnsi="宋体" w:hint="eastAsia"/>
          <w:sz w:val="24"/>
          <w:szCs w:val="24"/>
        </w:rPr>
        <w:t>9</w:t>
      </w:r>
      <w:r w:rsidRPr="005E143F">
        <w:rPr>
          <w:rFonts w:ascii="宋体" w:hAnsi="宋体" w:hint="eastAsia"/>
          <w:sz w:val="24"/>
          <w:szCs w:val="24"/>
        </w:rPr>
        <w:t>：</w:t>
      </w:r>
      <w:r w:rsidRPr="005E143F">
        <w:rPr>
          <w:rFonts w:ascii="宋体" w:hAnsi="宋体" w:hint="eastAsia"/>
          <w:sz w:val="24"/>
          <w:szCs w:val="24"/>
        </w:rPr>
        <w:t>00</w:t>
      </w:r>
      <w:r w:rsidRPr="005E143F">
        <w:rPr>
          <w:rFonts w:ascii="宋体" w:hAnsi="宋体" w:hint="eastAsia"/>
          <w:sz w:val="24"/>
          <w:szCs w:val="24"/>
        </w:rPr>
        <w:t>至</w:t>
      </w:r>
      <w:r w:rsidR="005E143F" w:rsidRPr="005E143F">
        <w:rPr>
          <w:rFonts w:ascii="宋体" w:hAnsi="宋体" w:hint="eastAsia"/>
          <w:sz w:val="24"/>
          <w:szCs w:val="24"/>
        </w:rPr>
        <w:t>9</w:t>
      </w:r>
      <w:r w:rsidRPr="005E143F">
        <w:rPr>
          <w:rFonts w:ascii="宋体" w:hAnsi="宋体" w:hint="eastAsia"/>
          <w:sz w:val="24"/>
          <w:szCs w:val="24"/>
        </w:rPr>
        <w:t>：</w:t>
      </w:r>
      <w:r w:rsidRPr="005E143F">
        <w:rPr>
          <w:rFonts w:ascii="宋体" w:hAnsi="宋体" w:hint="eastAsia"/>
          <w:sz w:val="24"/>
          <w:szCs w:val="24"/>
        </w:rPr>
        <w:t>30</w:t>
      </w:r>
      <w:r>
        <w:rPr>
          <w:rFonts w:ascii="宋体" w:hAnsi="宋体" w:hint="eastAsia"/>
          <w:sz w:val="24"/>
          <w:szCs w:val="24"/>
        </w:rPr>
        <w:t>送至柳州职业技术学院（柳州市社</w:t>
      </w:r>
      <w:proofErr w:type="gramStart"/>
      <w:r>
        <w:rPr>
          <w:rFonts w:ascii="宋体" w:hAnsi="宋体" w:hint="eastAsia"/>
          <w:sz w:val="24"/>
          <w:szCs w:val="24"/>
        </w:rPr>
        <w:t>湾路</w:t>
      </w:r>
      <w:proofErr w:type="gramEnd"/>
      <w:r>
        <w:rPr>
          <w:rFonts w:ascii="宋体" w:hAnsi="宋体" w:hint="eastAsia"/>
          <w:sz w:val="24"/>
          <w:szCs w:val="24"/>
        </w:rPr>
        <w:t>28</w:t>
      </w:r>
      <w:r>
        <w:rPr>
          <w:rFonts w:ascii="宋体" w:hAnsi="宋体" w:hint="eastAsia"/>
          <w:sz w:val="24"/>
          <w:szCs w:val="24"/>
        </w:rPr>
        <w:t>号）行政办公楼二楼后勤与资产管理处资产科，逾期无效。</w:t>
      </w:r>
    </w:p>
    <w:p w:rsidR="00C27BE7" w:rsidRDefault="00196A77">
      <w:pPr>
        <w:snapToGrid w:val="0"/>
        <w:spacing w:line="360" w:lineRule="auto"/>
        <w:ind w:firstLineChars="200" w:firstLine="562"/>
        <w:rPr>
          <w:rFonts w:ascii="宋体" w:hAnsi="宋体"/>
          <w:sz w:val="24"/>
          <w:szCs w:val="24"/>
        </w:rPr>
      </w:pPr>
      <w:r>
        <w:rPr>
          <w:rFonts w:ascii="宋体" w:hAnsi="宋体" w:hint="eastAsia"/>
          <w:b/>
          <w:bCs/>
          <w:sz w:val="28"/>
          <w:szCs w:val="28"/>
        </w:rPr>
        <w:t>六</w:t>
      </w:r>
      <w:r>
        <w:rPr>
          <w:rFonts w:ascii="宋体" w:hAnsi="宋体" w:hint="eastAsia"/>
          <w:b/>
          <w:bCs/>
          <w:sz w:val="28"/>
          <w:szCs w:val="28"/>
        </w:rPr>
        <w:t>、其他要求：</w:t>
      </w:r>
      <w:r>
        <w:rPr>
          <w:rFonts w:ascii="宋体" w:hAnsi="宋体" w:hint="eastAsia"/>
          <w:sz w:val="24"/>
          <w:szCs w:val="24"/>
        </w:rPr>
        <w:t>经营范围需包含教育咨询或数据处理，所提供的</w:t>
      </w:r>
      <w:proofErr w:type="gramStart"/>
      <w:r>
        <w:rPr>
          <w:rFonts w:ascii="宋体" w:hAnsi="宋体" w:hint="eastAsia"/>
          <w:sz w:val="24"/>
          <w:szCs w:val="24"/>
        </w:rPr>
        <w:t>数据须可作为</w:t>
      </w:r>
      <w:proofErr w:type="gramEnd"/>
      <w:r>
        <w:rPr>
          <w:rFonts w:ascii="宋体" w:hAnsi="宋体" w:hint="eastAsia"/>
          <w:sz w:val="24"/>
          <w:szCs w:val="24"/>
        </w:rPr>
        <w:t>第三方</w:t>
      </w:r>
      <w:r>
        <w:rPr>
          <w:rFonts w:ascii="宋体" w:hAnsi="宋体" w:hint="eastAsia"/>
          <w:sz w:val="24"/>
          <w:szCs w:val="24"/>
        </w:rPr>
        <w:lastRenderedPageBreak/>
        <w:t>数据被甲方引用。为非利益相关方，须独立承担调研工作，能够保证调研结果的公正性；且在数据调研与咨询领域具有良好业绩与口碑。</w:t>
      </w:r>
    </w:p>
    <w:p w:rsidR="00C27BE7" w:rsidRDefault="00196A77">
      <w:pPr>
        <w:snapToGrid w:val="0"/>
        <w:spacing w:line="360" w:lineRule="auto"/>
        <w:ind w:firstLineChars="200" w:firstLine="480"/>
        <w:rPr>
          <w:rFonts w:ascii="宋体" w:hAnsi="宋体"/>
          <w:sz w:val="24"/>
          <w:szCs w:val="24"/>
        </w:rPr>
      </w:pPr>
      <w:r>
        <w:rPr>
          <w:rFonts w:ascii="宋体" w:hAnsi="宋体" w:hint="eastAsia"/>
          <w:sz w:val="24"/>
          <w:szCs w:val="24"/>
        </w:rPr>
        <w:t>报价书接收人：后勤与资产管理处资产科办公室工作人员</w:t>
      </w: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rPr>
        <w:t>0772-3156307</w:t>
      </w:r>
    </w:p>
    <w:p w:rsidR="00C27BE7" w:rsidRDefault="00196A77">
      <w:pPr>
        <w:snapToGrid w:val="0"/>
        <w:spacing w:line="360" w:lineRule="auto"/>
        <w:ind w:firstLineChars="200" w:firstLine="480"/>
        <w:rPr>
          <w:rFonts w:ascii="宋体" w:hAnsi="宋体"/>
          <w:sz w:val="24"/>
          <w:szCs w:val="24"/>
        </w:rPr>
      </w:pPr>
      <w:r>
        <w:rPr>
          <w:rFonts w:ascii="宋体" w:hAnsi="宋体" w:hint="eastAsia"/>
          <w:sz w:val="24"/>
          <w:szCs w:val="24"/>
        </w:rPr>
        <w:t>技术参数咨询人：</w:t>
      </w:r>
      <w:r w:rsidR="008E0964">
        <w:rPr>
          <w:rFonts w:ascii="宋体" w:hAnsi="宋体" w:hint="eastAsia"/>
          <w:sz w:val="24"/>
          <w:szCs w:val="24"/>
        </w:rPr>
        <w:t>乐</w:t>
      </w:r>
      <w:r>
        <w:rPr>
          <w:rFonts w:ascii="宋体" w:hAnsi="宋体" w:hint="eastAsia"/>
          <w:sz w:val="24"/>
          <w:szCs w:val="24"/>
        </w:rPr>
        <w:t>老师</w:t>
      </w:r>
      <w:r>
        <w:rPr>
          <w:rFonts w:ascii="宋体" w:hAnsi="宋体" w:hint="eastAsia"/>
          <w:sz w:val="24"/>
          <w:szCs w:val="24"/>
        </w:rPr>
        <w:t xml:space="preserve"> </w:t>
      </w:r>
      <w:r w:rsidR="008E0964">
        <w:rPr>
          <w:rFonts w:ascii="宋体" w:hAnsi="宋体" w:hint="eastAsia"/>
          <w:sz w:val="24"/>
          <w:szCs w:val="24"/>
        </w:rPr>
        <w:t>13877298978</w:t>
      </w:r>
    </w:p>
    <w:p w:rsidR="00C27BE7" w:rsidRDefault="00196A77">
      <w:pPr>
        <w:pBdr>
          <w:top w:val="single" w:sz="4" w:space="1" w:color="auto"/>
          <w:left w:val="single" w:sz="4" w:space="4" w:color="auto"/>
          <w:bottom w:val="single" w:sz="4" w:space="0" w:color="auto"/>
          <w:right w:val="single" w:sz="4" w:space="4" w:color="auto"/>
          <w:between w:val="single" w:sz="4" w:space="1" w:color="auto"/>
        </w:pBdr>
        <w:snapToGrid w:val="0"/>
        <w:spacing w:line="360" w:lineRule="auto"/>
        <w:rPr>
          <w:rFonts w:ascii="宋体" w:hAnsi="宋体"/>
          <w:sz w:val="24"/>
          <w:szCs w:val="24"/>
        </w:rPr>
      </w:pPr>
      <w:r>
        <w:rPr>
          <w:rFonts w:ascii="宋体" w:hAnsi="宋体" w:hint="eastAsia"/>
          <w:sz w:val="24"/>
          <w:szCs w:val="24"/>
        </w:rPr>
        <w:t>合计金额（人民币）：</w:t>
      </w:r>
      <w:r>
        <w:rPr>
          <w:rFonts w:ascii="宋体" w:hAnsi="宋体" w:hint="eastAsia"/>
          <w:sz w:val="24"/>
          <w:szCs w:val="24"/>
        </w:rPr>
        <w:t xml:space="preserve">                                        </w:t>
      </w:r>
      <w:r w:rsidR="005E143F">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w:t>
      </w:r>
    </w:p>
    <w:p w:rsidR="00C27BE7" w:rsidRDefault="00196A77">
      <w:pPr>
        <w:pBdr>
          <w:top w:val="single" w:sz="4" w:space="1" w:color="auto"/>
          <w:left w:val="single" w:sz="4" w:space="4" w:color="auto"/>
          <w:bottom w:val="single" w:sz="4" w:space="0" w:color="auto"/>
          <w:right w:val="single" w:sz="4" w:space="4" w:color="auto"/>
          <w:between w:val="single" w:sz="4" w:space="1" w:color="auto"/>
        </w:pBdr>
        <w:snapToGrid w:val="0"/>
        <w:spacing w:line="360" w:lineRule="auto"/>
        <w:rPr>
          <w:rFonts w:ascii="宋体" w:hAnsi="宋体"/>
          <w:sz w:val="24"/>
          <w:szCs w:val="24"/>
        </w:rPr>
      </w:pPr>
      <w:r>
        <w:rPr>
          <w:rFonts w:ascii="宋体" w:hAnsi="宋体" w:hint="eastAsia"/>
          <w:sz w:val="24"/>
          <w:szCs w:val="24"/>
        </w:rPr>
        <w:t>报价商（公章）：</w:t>
      </w:r>
    </w:p>
    <w:p w:rsidR="00C27BE7" w:rsidRDefault="00196A77">
      <w:pPr>
        <w:widowControl/>
        <w:pBdr>
          <w:top w:val="single" w:sz="4" w:space="1" w:color="auto"/>
          <w:left w:val="single" w:sz="4" w:space="4" w:color="auto"/>
          <w:bottom w:val="single" w:sz="4" w:space="0" w:color="auto"/>
          <w:right w:val="single" w:sz="4" w:space="4" w:color="auto"/>
          <w:between w:val="single" w:sz="4" w:space="1" w:color="auto"/>
        </w:pBdr>
        <w:jc w:val="left"/>
        <w:rPr>
          <w:rFonts w:ascii="宋体" w:hAnsi="宋体"/>
          <w:sz w:val="24"/>
          <w:szCs w:val="24"/>
        </w:rPr>
      </w:pPr>
      <w:r>
        <w:rPr>
          <w:rFonts w:ascii="宋体" w:hAnsi="宋体" w:hint="eastAsia"/>
          <w:sz w:val="24"/>
          <w:szCs w:val="24"/>
        </w:rPr>
        <w:t>对公账号：</w:t>
      </w:r>
      <w:r>
        <w:rPr>
          <w:rFonts w:ascii="宋体" w:hAnsi="宋体" w:hint="eastAsia"/>
          <w:sz w:val="24"/>
          <w:szCs w:val="24"/>
        </w:rPr>
        <w:t xml:space="preserve">                                </w:t>
      </w:r>
      <w:r>
        <w:rPr>
          <w:rFonts w:ascii="宋体" w:hAnsi="宋体" w:hint="eastAsia"/>
          <w:sz w:val="24"/>
          <w:szCs w:val="24"/>
        </w:rPr>
        <w:t>开户行：</w:t>
      </w:r>
    </w:p>
    <w:p w:rsidR="00C27BE7" w:rsidRDefault="00196A77">
      <w:pPr>
        <w:widowControl/>
        <w:pBdr>
          <w:top w:val="single" w:sz="4" w:space="1" w:color="auto"/>
          <w:left w:val="single" w:sz="4" w:space="4" w:color="auto"/>
          <w:bottom w:val="single" w:sz="4" w:space="0" w:color="auto"/>
          <w:right w:val="single" w:sz="4" w:space="4" w:color="auto"/>
          <w:between w:val="single" w:sz="4" w:space="1" w:color="auto"/>
        </w:pBdr>
        <w:jc w:val="left"/>
        <w:rPr>
          <w:rFonts w:ascii="宋体" w:hAnsi="宋体"/>
          <w:sz w:val="24"/>
          <w:szCs w:val="24"/>
        </w:rPr>
      </w:pPr>
      <w:r>
        <w:rPr>
          <w:rFonts w:ascii="宋体" w:hAnsi="宋体" w:hint="eastAsia"/>
          <w:sz w:val="24"/>
          <w:szCs w:val="24"/>
        </w:rPr>
        <w:t>联系人：</w:t>
      </w:r>
      <w:r>
        <w:rPr>
          <w:rFonts w:ascii="宋体" w:hAnsi="宋体" w:hint="eastAsia"/>
          <w:sz w:val="24"/>
          <w:szCs w:val="24"/>
        </w:rPr>
        <w:t xml:space="preserve">                                  </w:t>
      </w:r>
      <w:r>
        <w:rPr>
          <w:rFonts w:ascii="宋体" w:hAnsi="宋体" w:hint="eastAsia"/>
          <w:sz w:val="24"/>
          <w:szCs w:val="24"/>
        </w:rPr>
        <w:t>电话：</w:t>
      </w:r>
    </w:p>
    <w:p w:rsidR="00C27BE7" w:rsidRDefault="00C27BE7">
      <w:pPr>
        <w:widowControl/>
        <w:ind w:firstLineChars="3300" w:firstLine="7920"/>
        <w:jc w:val="left"/>
        <w:rPr>
          <w:rFonts w:ascii="宋体" w:hAnsi="宋体"/>
          <w:sz w:val="24"/>
          <w:szCs w:val="24"/>
        </w:rPr>
      </w:pPr>
    </w:p>
    <w:p w:rsidR="00C27BE7" w:rsidRDefault="00196A77" w:rsidP="005E143F">
      <w:pPr>
        <w:widowControl/>
        <w:ind w:firstLineChars="2850" w:firstLine="6840"/>
        <w:jc w:val="left"/>
        <w:rPr>
          <w:rFonts w:ascii="宋体" w:hAnsi="宋体"/>
          <w:sz w:val="24"/>
          <w:szCs w:val="24"/>
        </w:rPr>
      </w:pPr>
      <w:r>
        <w:rPr>
          <w:rFonts w:ascii="宋体" w:hAnsi="宋体" w:hint="eastAsia"/>
          <w:sz w:val="24"/>
          <w:szCs w:val="24"/>
        </w:rPr>
        <w:t>柳州职业技术学院</w:t>
      </w:r>
    </w:p>
    <w:p w:rsidR="00C27BE7" w:rsidRDefault="00196A77">
      <w:pPr>
        <w:widowControl/>
        <w:jc w:val="left"/>
        <w:rPr>
          <w:rFonts w:ascii="宋体" w:hAnsi="宋体"/>
          <w:color w:val="FF0000"/>
          <w:sz w:val="24"/>
          <w:szCs w:val="24"/>
        </w:rPr>
      </w:pPr>
      <w:r>
        <w:rPr>
          <w:rFonts w:ascii="宋体" w:hAnsi="宋体" w:hint="eastAsia"/>
          <w:sz w:val="24"/>
          <w:szCs w:val="24"/>
        </w:rPr>
        <w:t xml:space="preserve">                                                         </w:t>
      </w:r>
      <w:r w:rsidRPr="005E143F">
        <w:rPr>
          <w:rFonts w:ascii="宋体" w:hAnsi="宋体" w:hint="eastAsia"/>
          <w:sz w:val="24"/>
          <w:szCs w:val="24"/>
        </w:rPr>
        <w:t>2018</w:t>
      </w:r>
      <w:r w:rsidRPr="005E143F">
        <w:rPr>
          <w:rFonts w:ascii="宋体" w:hAnsi="宋体" w:hint="eastAsia"/>
          <w:sz w:val="24"/>
          <w:szCs w:val="24"/>
        </w:rPr>
        <w:t>年</w:t>
      </w:r>
      <w:r w:rsidR="005E143F" w:rsidRPr="005E143F">
        <w:rPr>
          <w:rFonts w:ascii="宋体" w:hAnsi="宋体" w:hint="eastAsia"/>
          <w:sz w:val="24"/>
          <w:szCs w:val="24"/>
        </w:rPr>
        <w:t>12</w:t>
      </w:r>
      <w:r w:rsidRPr="005E143F">
        <w:rPr>
          <w:rFonts w:ascii="宋体" w:hAnsi="宋体" w:hint="eastAsia"/>
          <w:sz w:val="24"/>
          <w:szCs w:val="24"/>
        </w:rPr>
        <w:t>月</w:t>
      </w:r>
      <w:r w:rsidR="005E143F" w:rsidRPr="005E143F">
        <w:rPr>
          <w:rFonts w:ascii="宋体" w:hAnsi="宋体" w:hint="eastAsia"/>
          <w:sz w:val="24"/>
          <w:szCs w:val="24"/>
        </w:rPr>
        <w:t>24</w:t>
      </w:r>
      <w:r w:rsidRPr="005E143F">
        <w:rPr>
          <w:rFonts w:ascii="宋体" w:hAnsi="宋体" w:hint="eastAsia"/>
          <w:sz w:val="24"/>
          <w:szCs w:val="24"/>
        </w:rPr>
        <w:t>日</w:t>
      </w:r>
    </w:p>
    <w:p w:rsidR="00C27BE7" w:rsidRPr="005273B4" w:rsidRDefault="00C27BE7">
      <w:pPr>
        <w:widowControl/>
        <w:jc w:val="left"/>
        <w:rPr>
          <w:rFonts w:ascii="宋体" w:hAnsi="宋体" w:hint="eastAsia"/>
          <w:color w:val="FF0000"/>
          <w:sz w:val="24"/>
          <w:szCs w:val="24"/>
        </w:rPr>
      </w:pPr>
    </w:p>
    <w:p w:rsidR="005273B4" w:rsidRDefault="005273B4">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831358" w:rsidRDefault="00831358">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hint="eastAsia"/>
          <w:color w:val="FF0000"/>
          <w:sz w:val="24"/>
          <w:szCs w:val="24"/>
        </w:rPr>
      </w:pPr>
    </w:p>
    <w:p w:rsidR="005E143F" w:rsidRDefault="005E143F">
      <w:pPr>
        <w:widowControl/>
        <w:jc w:val="left"/>
        <w:rPr>
          <w:rFonts w:ascii="宋体" w:hAnsi="宋体"/>
          <w:color w:val="FF0000"/>
          <w:sz w:val="24"/>
          <w:szCs w:val="24"/>
        </w:rPr>
      </w:pPr>
    </w:p>
    <w:tbl>
      <w:tblPr>
        <w:tblW w:w="10532"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7297"/>
        <w:gridCol w:w="1208"/>
        <w:gridCol w:w="897"/>
        <w:gridCol w:w="10"/>
        <w:gridCol w:w="18"/>
      </w:tblGrid>
      <w:tr w:rsidR="00C27BE7" w:rsidTr="00831358">
        <w:trPr>
          <w:gridAfter w:val="2"/>
          <w:wAfter w:w="28" w:type="dxa"/>
          <w:trHeight w:val="416"/>
          <w:jc w:val="center"/>
        </w:trPr>
        <w:tc>
          <w:tcPr>
            <w:tcW w:w="10504" w:type="dxa"/>
            <w:gridSpan w:val="4"/>
            <w:shd w:val="clear" w:color="auto" w:fill="auto"/>
            <w:vAlign w:val="center"/>
          </w:tcPr>
          <w:p w:rsidR="00C27BE7" w:rsidRDefault="00196A77" w:rsidP="00831358">
            <w:pPr>
              <w:widowControl/>
              <w:jc w:val="center"/>
              <w:rPr>
                <w:rFonts w:ascii="宋体" w:hAnsi="宋体" w:cs="宋体"/>
                <w:b/>
                <w:bCs/>
                <w:kern w:val="0"/>
                <w:sz w:val="24"/>
                <w:szCs w:val="24"/>
              </w:rPr>
            </w:pPr>
            <w:r>
              <w:rPr>
                <w:rFonts w:ascii="宋体" w:hAnsi="宋体" w:cs="宋体" w:hint="eastAsia"/>
                <w:b/>
                <w:bCs/>
                <w:kern w:val="0"/>
                <w:sz w:val="24"/>
                <w:szCs w:val="24"/>
              </w:rPr>
              <w:lastRenderedPageBreak/>
              <w:t>评分</w:t>
            </w:r>
            <w:r>
              <w:rPr>
                <w:rFonts w:ascii="宋体" w:hAnsi="宋体" w:cs="宋体" w:hint="eastAsia"/>
                <w:b/>
                <w:bCs/>
                <w:kern w:val="0"/>
                <w:sz w:val="24"/>
                <w:szCs w:val="24"/>
              </w:rPr>
              <w:t>标</w:t>
            </w:r>
            <w:r w:rsidR="00831358">
              <w:rPr>
                <w:rFonts w:ascii="宋体" w:hAnsi="宋体" w:cs="宋体" w:hint="eastAsia"/>
                <w:b/>
                <w:bCs/>
                <w:kern w:val="0"/>
                <w:sz w:val="24"/>
                <w:szCs w:val="24"/>
              </w:rPr>
              <w:t>准</w:t>
            </w:r>
          </w:p>
        </w:tc>
      </w:tr>
      <w:tr w:rsidR="00831358" w:rsidTr="008A61C6">
        <w:trPr>
          <w:gridAfter w:val="2"/>
          <w:wAfter w:w="28" w:type="dxa"/>
          <w:trHeight w:val="422"/>
          <w:jc w:val="center"/>
        </w:trPr>
        <w:tc>
          <w:tcPr>
            <w:tcW w:w="8399" w:type="dxa"/>
            <w:gridSpan w:val="2"/>
            <w:shd w:val="clear" w:color="auto" w:fill="auto"/>
            <w:vAlign w:val="center"/>
          </w:tcPr>
          <w:p w:rsidR="00831358" w:rsidRDefault="00831358" w:rsidP="00831358">
            <w:pPr>
              <w:widowControl/>
              <w:jc w:val="left"/>
              <w:rPr>
                <w:rFonts w:ascii="宋体" w:hAnsi="宋体" w:cs="宋体"/>
                <w:b/>
                <w:bCs/>
                <w:kern w:val="0"/>
                <w:sz w:val="24"/>
                <w:szCs w:val="24"/>
              </w:rPr>
            </w:pPr>
            <w:r>
              <w:rPr>
                <w:rFonts w:ascii="宋体" w:hAnsi="宋体" w:cs="宋体" w:hint="eastAsia"/>
                <w:b/>
                <w:bCs/>
                <w:kern w:val="0"/>
                <w:sz w:val="24"/>
                <w:szCs w:val="24"/>
              </w:rPr>
              <w:t>采购项目名称： 2018届毕业生培养质量跟踪评价项目</w:t>
            </w:r>
          </w:p>
        </w:tc>
        <w:tc>
          <w:tcPr>
            <w:tcW w:w="2105" w:type="dxa"/>
            <w:gridSpan w:val="2"/>
            <w:shd w:val="clear" w:color="auto" w:fill="auto"/>
            <w:vAlign w:val="center"/>
          </w:tcPr>
          <w:p w:rsidR="00831358" w:rsidRDefault="00831358" w:rsidP="00831358">
            <w:pPr>
              <w:widowControl/>
              <w:jc w:val="center"/>
              <w:rPr>
                <w:rFonts w:ascii="宋体" w:hAnsi="宋体" w:cs="宋体"/>
                <w:b/>
                <w:bCs/>
                <w:kern w:val="0"/>
                <w:sz w:val="24"/>
                <w:szCs w:val="24"/>
              </w:rPr>
            </w:pPr>
            <w:r>
              <w:rPr>
                <w:rFonts w:ascii="宋体" w:hAnsi="宋体" w:cs="宋体" w:hint="eastAsia"/>
                <w:b/>
                <w:bCs/>
                <w:kern w:val="0"/>
                <w:sz w:val="24"/>
                <w:szCs w:val="24"/>
              </w:rPr>
              <w:t>小数点保留两位</w:t>
            </w:r>
          </w:p>
        </w:tc>
      </w:tr>
      <w:tr w:rsidR="005E143F" w:rsidTr="00831358">
        <w:trPr>
          <w:gridAfter w:val="2"/>
          <w:wAfter w:w="28" w:type="dxa"/>
          <w:trHeight w:val="413"/>
          <w:jc w:val="center"/>
        </w:trPr>
        <w:tc>
          <w:tcPr>
            <w:tcW w:w="9607" w:type="dxa"/>
            <w:gridSpan w:val="3"/>
            <w:shd w:val="clear" w:color="auto" w:fill="auto"/>
            <w:vAlign w:val="center"/>
          </w:tcPr>
          <w:p w:rsidR="005E143F" w:rsidRDefault="005E143F" w:rsidP="00831358">
            <w:pPr>
              <w:widowControl/>
              <w:jc w:val="center"/>
              <w:rPr>
                <w:rFonts w:ascii="宋体" w:hAnsi="宋体" w:cs="宋体"/>
                <w:b/>
                <w:bCs/>
                <w:kern w:val="0"/>
                <w:sz w:val="24"/>
                <w:szCs w:val="24"/>
              </w:rPr>
            </w:pPr>
            <w:r>
              <w:rPr>
                <w:rFonts w:ascii="宋体" w:hAnsi="宋体" w:cs="宋体" w:hint="eastAsia"/>
                <w:b/>
                <w:bCs/>
                <w:kern w:val="0"/>
                <w:sz w:val="24"/>
                <w:szCs w:val="24"/>
              </w:rPr>
              <w:t>评分因素</w:t>
            </w:r>
          </w:p>
        </w:tc>
        <w:tc>
          <w:tcPr>
            <w:tcW w:w="897" w:type="dxa"/>
            <w:shd w:val="clear" w:color="auto" w:fill="auto"/>
            <w:vAlign w:val="center"/>
          </w:tcPr>
          <w:p w:rsidR="005E143F" w:rsidRDefault="005E143F" w:rsidP="00831358">
            <w:pPr>
              <w:widowControl/>
              <w:jc w:val="center"/>
              <w:rPr>
                <w:rFonts w:ascii="宋体" w:hAnsi="宋体" w:cs="宋体"/>
                <w:b/>
                <w:bCs/>
                <w:kern w:val="0"/>
                <w:sz w:val="24"/>
                <w:szCs w:val="24"/>
              </w:rPr>
            </w:pPr>
            <w:r>
              <w:rPr>
                <w:rFonts w:ascii="宋体" w:hAnsi="宋体" w:cs="宋体" w:hint="eastAsia"/>
                <w:b/>
                <w:bCs/>
                <w:kern w:val="0"/>
                <w:sz w:val="24"/>
                <w:szCs w:val="24"/>
              </w:rPr>
              <w:t>分值</w:t>
            </w:r>
          </w:p>
        </w:tc>
      </w:tr>
      <w:tr w:rsidR="005E143F" w:rsidTr="00831358">
        <w:trPr>
          <w:gridAfter w:val="2"/>
          <w:wAfter w:w="28" w:type="dxa"/>
          <w:trHeight w:val="983"/>
          <w:jc w:val="center"/>
        </w:trPr>
        <w:tc>
          <w:tcPr>
            <w:tcW w:w="1102" w:type="dxa"/>
            <w:shd w:val="clear" w:color="auto" w:fill="auto"/>
            <w:vAlign w:val="center"/>
          </w:tcPr>
          <w:p w:rsidR="005E143F" w:rsidRDefault="005E143F">
            <w:pPr>
              <w:widowControl/>
              <w:spacing w:line="276" w:lineRule="auto"/>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价格</w:t>
            </w:r>
          </w:p>
          <w:p w:rsidR="005E143F" w:rsidRDefault="005E143F">
            <w:pPr>
              <w:widowControl/>
              <w:jc w:val="center"/>
              <w:rPr>
                <w:rFonts w:ascii="宋体" w:hAnsi="宋体" w:cs="宋体"/>
                <w:b/>
                <w:bCs/>
                <w:kern w:val="0"/>
                <w:sz w:val="24"/>
                <w:szCs w:val="24"/>
              </w:rPr>
            </w:pPr>
            <w:r>
              <w:rPr>
                <w:rFonts w:asciiTheme="minorEastAsia" w:hAnsiTheme="minorEastAsia" w:hint="eastAsia"/>
                <w:b/>
                <w:bCs/>
                <w:sz w:val="24"/>
                <w:szCs w:val="24"/>
              </w:rPr>
              <w:t>（10分）</w:t>
            </w:r>
          </w:p>
        </w:tc>
        <w:tc>
          <w:tcPr>
            <w:tcW w:w="8505" w:type="dxa"/>
            <w:gridSpan w:val="2"/>
            <w:shd w:val="clear" w:color="auto" w:fill="auto"/>
            <w:vAlign w:val="center"/>
          </w:tcPr>
          <w:p w:rsidR="00345ED2" w:rsidRPr="00F5704B" w:rsidRDefault="00345ED2" w:rsidP="00345ED2">
            <w:pPr>
              <w:spacing w:line="520" w:lineRule="exact"/>
              <w:rPr>
                <w:rFonts w:ascii="宋体" w:hAnsi="宋体"/>
                <w:sz w:val="24"/>
                <w:szCs w:val="24"/>
              </w:rPr>
            </w:pPr>
            <w:r w:rsidRPr="00F5704B">
              <w:rPr>
                <w:rFonts w:ascii="宋体" w:hAnsi="宋体" w:hint="eastAsia"/>
                <w:sz w:val="24"/>
                <w:szCs w:val="24"/>
              </w:rPr>
              <w:t>1.价格分</w:t>
            </w:r>
            <w:r w:rsidRPr="00F5704B">
              <w:rPr>
                <w:rFonts w:ascii="宋体" w:hAnsi="宋体"/>
                <w:sz w:val="24"/>
                <w:szCs w:val="24"/>
                <w:u w:val="single"/>
              </w:rPr>
              <w:t xml:space="preserve"> </w:t>
            </w:r>
            <w:r>
              <w:rPr>
                <w:rFonts w:ascii="宋体" w:hAnsi="宋体" w:hint="eastAsia"/>
                <w:sz w:val="24"/>
                <w:szCs w:val="24"/>
                <w:u w:val="single"/>
              </w:rPr>
              <w:t>10</w:t>
            </w:r>
            <w:r w:rsidRPr="00F5704B">
              <w:rPr>
                <w:rFonts w:ascii="宋体" w:hAnsi="宋体" w:hint="eastAsia"/>
                <w:sz w:val="24"/>
                <w:szCs w:val="24"/>
              </w:rPr>
              <w:t>分；</w:t>
            </w:r>
          </w:p>
          <w:p w:rsidR="00345ED2" w:rsidRPr="00F5704B" w:rsidRDefault="00345ED2" w:rsidP="00345ED2">
            <w:pPr>
              <w:spacing w:line="520" w:lineRule="exact"/>
              <w:rPr>
                <w:rFonts w:ascii="宋体" w:hAnsi="宋体"/>
                <w:bCs/>
                <w:sz w:val="24"/>
                <w:szCs w:val="24"/>
              </w:rPr>
            </w:pPr>
            <w:r w:rsidRPr="00F5704B">
              <w:rPr>
                <w:rFonts w:ascii="宋体" w:hAnsi="宋体" w:hint="eastAsia"/>
                <w:bCs/>
                <w:sz w:val="24"/>
                <w:szCs w:val="24"/>
              </w:rPr>
              <w:t>（1）以</w:t>
            </w:r>
            <w:proofErr w:type="gramStart"/>
            <w:r w:rsidRPr="00F5704B">
              <w:rPr>
                <w:rFonts w:ascii="宋体" w:hAnsi="宋体" w:hint="eastAsia"/>
                <w:bCs/>
                <w:sz w:val="24"/>
                <w:szCs w:val="24"/>
              </w:rPr>
              <w:t>进入详评的</w:t>
            </w:r>
            <w:proofErr w:type="gramEnd"/>
            <w:r w:rsidRPr="00F5704B">
              <w:rPr>
                <w:rFonts w:ascii="宋体" w:hAnsi="宋体" w:hint="eastAsia"/>
                <w:bCs/>
                <w:sz w:val="24"/>
                <w:szCs w:val="24"/>
              </w:rPr>
              <w:t>最低的报价为30分。</w:t>
            </w:r>
          </w:p>
          <w:p w:rsidR="00345ED2" w:rsidRPr="00F5704B" w:rsidRDefault="00345ED2" w:rsidP="00345ED2">
            <w:pPr>
              <w:spacing w:line="520" w:lineRule="exact"/>
              <w:ind w:firstLineChars="1300" w:firstLine="3120"/>
              <w:rPr>
                <w:rFonts w:ascii="宋体" w:hAnsi="宋体"/>
                <w:bCs/>
                <w:sz w:val="24"/>
                <w:szCs w:val="24"/>
              </w:rPr>
            </w:pPr>
            <w:r w:rsidRPr="00F5704B">
              <w:rPr>
                <w:rFonts w:ascii="宋体" w:hAnsi="宋体" w:hint="eastAsia"/>
                <w:bCs/>
                <w:sz w:val="24"/>
                <w:szCs w:val="24"/>
              </w:rPr>
              <w:t xml:space="preserve">报价人有效最低报价金额（万元）          </w:t>
            </w:r>
          </w:p>
          <w:p w:rsidR="00345ED2" w:rsidRPr="00F5704B" w:rsidRDefault="00345ED2" w:rsidP="00345ED2">
            <w:pPr>
              <w:spacing w:line="520" w:lineRule="exact"/>
              <w:rPr>
                <w:rFonts w:ascii="宋体" w:hAnsi="宋体"/>
                <w:bCs/>
                <w:sz w:val="24"/>
                <w:szCs w:val="24"/>
              </w:rPr>
            </w:pPr>
            <w:r w:rsidRPr="00F5704B">
              <w:rPr>
                <w:rFonts w:ascii="宋体" w:hAnsi="宋体"/>
                <w:bCs/>
                <w:noProof/>
                <w:sz w:val="24"/>
                <w:szCs w:val="24"/>
              </w:rPr>
              <mc:AlternateContent>
                <mc:Choice Requires="wps">
                  <w:drawing>
                    <wp:anchor distT="0" distB="0" distL="114300" distR="114300" simplePos="0" relativeHeight="251659264" behindDoc="0" locked="0" layoutInCell="1" allowOverlap="1" wp14:anchorId="608E5C8B" wp14:editId="5081225A">
                      <wp:simplePos x="0" y="0"/>
                      <wp:positionH relativeFrom="column">
                        <wp:posOffset>1898650</wp:posOffset>
                      </wp:positionH>
                      <wp:positionV relativeFrom="paragraph">
                        <wp:posOffset>88265</wp:posOffset>
                      </wp:positionV>
                      <wp:extent cx="2333625" cy="0"/>
                      <wp:effectExtent l="0" t="0" r="0" b="0"/>
                      <wp:wrapNone/>
                      <wp:docPr id="1" name="Line 84"/>
                      <wp:cNvGraphicFramePr/>
                      <a:graphic xmlns:a="http://schemas.openxmlformats.org/drawingml/2006/main">
                        <a:graphicData uri="http://schemas.microsoft.com/office/word/2010/wordprocessingShape">
                          <wps:wsp>
                            <wps:cNvCnPr/>
                            <wps:spPr>
                              <a:xfrm>
                                <a:off x="0" y="0"/>
                                <a:ext cx="233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8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9.5pt,6.95pt" to="333.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"/>
                  </w:pict>
                </mc:Fallback>
              </mc:AlternateContent>
            </w:r>
            <w:r w:rsidRPr="00F5704B">
              <w:rPr>
                <w:rFonts w:ascii="宋体" w:hAnsi="宋体" w:hint="eastAsia"/>
                <w:bCs/>
                <w:sz w:val="24"/>
                <w:szCs w:val="24"/>
              </w:rPr>
              <w:t>（2）某报价人价</w:t>
            </w:r>
            <w:r>
              <w:rPr>
                <w:rFonts w:ascii="宋体" w:hAnsi="宋体" w:hint="eastAsia"/>
                <w:bCs/>
                <w:sz w:val="24"/>
                <w:szCs w:val="24"/>
              </w:rPr>
              <w:t>格</w:t>
            </w:r>
            <w:r w:rsidRPr="00F5704B">
              <w:rPr>
                <w:rFonts w:ascii="宋体" w:hAnsi="宋体" w:hint="eastAsia"/>
                <w:bCs/>
                <w:sz w:val="24"/>
                <w:szCs w:val="24"/>
              </w:rPr>
              <w:t xml:space="preserve">分 =                                        </w:t>
            </w:r>
            <w:r w:rsidRPr="00F5704B">
              <w:rPr>
                <w:rFonts w:ascii="宋体" w:hAnsi="宋体"/>
                <w:bCs/>
                <w:sz w:val="24"/>
                <w:szCs w:val="24"/>
              </w:rPr>
              <w:t xml:space="preserve">  </w:t>
            </w:r>
            <w:r w:rsidRPr="00F5704B">
              <w:rPr>
                <w:rFonts w:ascii="宋体" w:hAnsi="宋体" w:hint="eastAsia"/>
                <w:bCs/>
                <w:sz w:val="24"/>
                <w:szCs w:val="24"/>
              </w:rPr>
              <w:t>×</w:t>
            </w:r>
            <w:r>
              <w:rPr>
                <w:rFonts w:ascii="宋体" w:hAnsi="宋体" w:hint="eastAsia"/>
                <w:bCs/>
                <w:sz w:val="24"/>
                <w:szCs w:val="24"/>
              </w:rPr>
              <w:t>1</w:t>
            </w:r>
            <w:r w:rsidRPr="00F5704B">
              <w:rPr>
                <w:rFonts w:ascii="宋体" w:hAnsi="宋体" w:hint="eastAsia"/>
                <w:bCs/>
                <w:sz w:val="24"/>
                <w:szCs w:val="24"/>
              </w:rPr>
              <w:t>0分</w:t>
            </w:r>
          </w:p>
          <w:p w:rsidR="005E143F" w:rsidRPr="007A03B4" w:rsidRDefault="007A03B4" w:rsidP="007A03B4">
            <w:pPr>
              <w:spacing w:line="520" w:lineRule="exact"/>
              <w:rPr>
                <w:rFonts w:ascii="宋体" w:hAnsi="宋体"/>
                <w:sz w:val="24"/>
                <w:szCs w:val="24"/>
              </w:rPr>
            </w:pPr>
            <w:r>
              <w:rPr>
                <w:rFonts w:ascii="宋体" w:hAnsi="宋体" w:hint="eastAsia"/>
                <w:bCs/>
                <w:sz w:val="24"/>
                <w:szCs w:val="24"/>
              </w:rPr>
              <w:t xml:space="preserve">                          </w:t>
            </w:r>
            <w:r w:rsidR="00345ED2" w:rsidRPr="00F5704B">
              <w:rPr>
                <w:rFonts w:ascii="宋体" w:hAnsi="宋体" w:hint="eastAsia"/>
                <w:bCs/>
                <w:sz w:val="24"/>
                <w:szCs w:val="24"/>
              </w:rPr>
              <w:t xml:space="preserve">某报价人有效报价金额（万元）   </w:t>
            </w:r>
          </w:p>
        </w:tc>
        <w:tc>
          <w:tcPr>
            <w:tcW w:w="897" w:type="dxa"/>
            <w:shd w:val="clear" w:color="auto" w:fill="auto"/>
            <w:vAlign w:val="center"/>
          </w:tcPr>
          <w:p w:rsidR="005E143F" w:rsidRDefault="005E143F" w:rsidP="00831358">
            <w:pPr>
              <w:widowControl/>
              <w:jc w:val="center"/>
              <w:rPr>
                <w:rFonts w:ascii="宋体" w:hAnsi="宋体" w:cs="宋体"/>
                <w:kern w:val="0"/>
                <w:sz w:val="24"/>
                <w:szCs w:val="24"/>
              </w:rPr>
            </w:pPr>
            <w:r>
              <w:rPr>
                <w:rFonts w:asciiTheme="minorEastAsia" w:hAnsiTheme="minorEastAsia" w:hint="eastAsia"/>
                <w:sz w:val="24"/>
                <w:szCs w:val="24"/>
              </w:rPr>
              <w:t>10分</w:t>
            </w:r>
          </w:p>
        </w:tc>
      </w:tr>
      <w:tr w:rsidR="005E143F" w:rsidTr="00831358">
        <w:trPr>
          <w:gridAfter w:val="2"/>
          <w:wAfter w:w="28" w:type="dxa"/>
          <w:trHeight w:val="983"/>
          <w:jc w:val="center"/>
        </w:trPr>
        <w:tc>
          <w:tcPr>
            <w:tcW w:w="1102" w:type="dxa"/>
            <w:vMerge w:val="restart"/>
            <w:shd w:val="clear" w:color="auto" w:fill="auto"/>
            <w:vAlign w:val="center"/>
          </w:tcPr>
          <w:p w:rsidR="005E143F" w:rsidRDefault="005E143F">
            <w:pPr>
              <w:spacing w:line="276" w:lineRule="auto"/>
              <w:jc w:val="center"/>
              <w:rPr>
                <w:rFonts w:asciiTheme="minorEastAsia" w:hAnsiTheme="minorEastAsia"/>
                <w:b/>
                <w:sz w:val="24"/>
                <w:szCs w:val="24"/>
              </w:rPr>
            </w:pPr>
            <w:r>
              <w:rPr>
                <w:rFonts w:asciiTheme="minorEastAsia" w:hAnsiTheme="minorEastAsia" w:hint="eastAsia"/>
                <w:b/>
                <w:sz w:val="24"/>
                <w:szCs w:val="24"/>
              </w:rPr>
              <w:t>技术</w:t>
            </w:r>
          </w:p>
          <w:p w:rsidR="005E143F" w:rsidRDefault="005E143F">
            <w:pPr>
              <w:widowControl/>
              <w:jc w:val="center"/>
              <w:rPr>
                <w:rFonts w:ascii="宋体" w:hAnsi="宋体" w:cs="宋体"/>
                <w:kern w:val="0"/>
                <w:sz w:val="24"/>
                <w:szCs w:val="24"/>
              </w:rPr>
            </w:pPr>
            <w:r>
              <w:rPr>
                <w:rFonts w:asciiTheme="minorEastAsia" w:hAnsiTheme="minorEastAsia" w:hint="eastAsia"/>
                <w:b/>
                <w:sz w:val="24"/>
                <w:szCs w:val="24"/>
              </w:rPr>
              <w:t>（65分）</w:t>
            </w:r>
          </w:p>
        </w:tc>
        <w:tc>
          <w:tcPr>
            <w:tcW w:w="8505" w:type="dxa"/>
            <w:gridSpan w:val="2"/>
            <w:shd w:val="clear" w:color="auto" w:fill="auto"/>
            <w:vAlign w:val="center"/>
          </w:tcPr>
          <w:p w:rsidR="005E143F" w:rsidRPr="00AA5E7F" w:rsidRDefault="005E143F">
            <w:pPr>
              <w:spacing w:line="276" w:lineRule="auto"/>
              <w:jc w:val="left"/>
              <w:rPr>
                <w:rFonts w:asciiTheme="minorEastAsia" w:hAnsiTheme="minorEastAsia" w:cs="宋体"/>
                <w:sz w:val="24"/>
                <w:szCs w:val="24"/>
              </w:rPr>
            </w:pPr>
            <w:r>
              <w:rPr>
                <w:rFonts w:asciiTheme="minorEastAsia" w:hAnsiTheme="minorEastAsia" w:cs="宋体" w:hint="eastAsia"/>
                <w:sz w:val="24"/>
                <w:szCs w:val="24"/>
              </w:rPr>
              <w:t>1.报价人完全满足</w:t>
            </w:r>
            <w:r w:rsidR="007A03B4">
              <w:rPr>
                <w:rFonts w:asciiTheme="minorEastAsia" w:hAnsiTheme="minorEastAsia" w:cs="宋体" w:hint="eastAsia"/>
                <w:sz w:val="24"/>
                <w:szCs w:val="24"/>
              </w:rPr>
              <w:t>采购</w:t>
            </w:r>
            <w:r>
              <w:rPr>
                <w:rFonts w:asciiTheme="minorEastAsia" w:hAnsiTheme="minorEastAsia" w:cs="宋体" w:hint="eastAsia"/>
                <w:sz w:val="24"/>
                <w:szCs w:val="24"/>
              </w:rPr>
              <w:t>文件中商务服务要求和技术需求的得20分，有一条不满足扣2分，扣完为止。</w:t>
            </w:r>
            <w:r w:rsidR="00AA5E7F">
              <w:rPr>
                <w:rFonts w:asciiTheme="minorEastAsia" w:hAnsiTheme="minorEastAsia" w:cs="宋体" w:hint="eastAsia"/>
                <w:sz w:val="24"/>
                <w:szCs w:val="24"/>
              </w:rPr>
              <w:t xml:space="preserve">  </w:t>
            </w:r>
            <w:r>
              <w:rPr>
                <w:rFonts w:asciiTheme="minorEastAsia" w:hAnsiTheme="minorEastAsia" w:cs="宋体" w:hint="eastAsia"/>
                <w:b/>
                <w:kern w:val="0"/>
                <w:sz w:val="24"/>
                <w:szCs w:val="24"/>
              </w:rPr>
              <w:t>评审依据：报价人自行承诺。</w:t>
            </w:r>
          </w:p>
        </w:tc>
        <w:tc>
          <w:tcPr>
            <w:tcW w:w="897" w:type="dxa"/>
            <w:shd w:val="clear" w:color="auto" w:fill="auto"/>
            <w:vAlign w:val="center"/>
          </w:tcPr>
          <w:p w:rsidR="005E143F" w:rsidRDefault="005E143F" w:rsidP="00831358">
            <w:pPr>
              <w:spacing w:line="276" w:lineRule="auto"/>
              <w:jc w:val="center"/>
              <w:rPr>
                <w:rFonts w:ascii="宋体" w:hAnsi="宋体" w:cs="宋体"/>
                <w:kern w:val="0"/>
                <w:sz w:val="24"/>
                <w:szCs w:val="24"/>
              </w:rPr>
            </w:pPr>
            <w:r>
              <w:rPr>
                <w:rFonts w:asciiTheme="minorEastAsia" w:hAnsiTheme="minorEastAsia" w:hint="eastAsia"/>
                <w:sz w:val="24"/>
                <w:szCs w:val="24"/>
              </w:rPr>
              <w:t>20分</w:t>
            </w:r>
          </w:p>
        </w:tc>
      </w:tr>
      <w:tr w:rsidR="005E143F" w:rsidTr="00831358">
        <w:trPr>
          <w:gridAfter w:val="2"/>
          <w:wAfter w:w="28" w:type="dxa"/>
          <w:trHeight w:val="908"/>
          <w:jc w:val="center"/>
        </w:trPr>
        <w:tc>
          <w:tcPr>
            <w:tcW w:w="1102" w:type="dxa"/>
            <w:vMerge/>
            <w:vAlign w:val="center"/>
          </w:tcPr>
          <w:p w:rsidR="005E143F" w:rsidRDefault="005E143F">
            <w:pPr>
              <w:widowControl/>
              <w:jc w:val="left"/>
              <w:rPr>
                <w:rFonts w:ascii="宋体" w:hAnsi="宋体" w:cs="宋体"/>
                <w:kern w:val="0"/>
                <w:sz w:val="24"/>
                <w:szCs w:val="24"/>
              </w:rPr>
            </w:pPr>
          </w:p>
        </w:tc>
        <w:tc>
          <w:tcPr>
            <w:tcW w:w="8505" w:type="dxa"/>
            <w:gridSpan w:val="2"/>
            <w:shd w:val="clear" w:color="auto" w:fill="auto"/>
            <w:vAlign w:val="center"/>
          </w:tcPr>
          <w:p w:rsidR="005E143F" w:rsidRDefault="005E143F">
            <w:pPr>
              <w:snapToGrid w:val="0"/>
              <w:spacing w:line="276" w:lineRule="auto"/>
              <w:rPr>
                <w:rFonts w:asciiTheme="minorEastAsia" w:hAnsiTheme="minorEastAsia"/>
                <w:sz w:val="24"/>
                <w:szCs w:val="24"/>
              </w:rPr>
            </w:pPr>
            <w:r>
              <w:rPr>
                <w:rFonts w:asciiTheme="minorEastAsia" w:hAnsiTheme="minorEastAsia" w:hint="eastAsia"/>
                <w:sz w:val="24"/>
                <w:szCs w:val="24"/>
              </w:rPr>
              <w:t>2．报价人</w:t>
            </w:r>
            <w:r>
              <w:rPr>
                <w:rFonts w:asciiTheme="minorEastAsia" w:hAnsiTheme="minorEastAsia" w:cs="宋体" w:hint="eastAsia"/>
                <w:sz w:val="24"/>
                <w:szCs w:val="24"/>
              </w:rPr>
              <w:t>承诺能够保证数据的安全性并具备ISO27001信息安全管理体系认证证书，得5分；</w:t>
            </w:r>
          </w:p>
          <w:p w:rsidR="005E143F" w:rsidRPr="00AA5E7F" w:rsidRDefault="005E143F">
            <w:pPr>
              <w:snapToGrid w:val="0"/>
              <w:spacing w:line="276" w:lineRule="auto"/>
              <w:rPr>
                <w:rFonts w:asciiTheme="minorEastAsia" w:hAnsiTheme="minorEastAsia"/>
                <w:sz w:val="24"/>
                <w:szCs w:val="24"/>
              </w:rPr>
            </w:pPr>
            <w:r>
              <w:rPr>
                <w:rFonts w:asciiTheme="minorEastAsia" w:hAnsiTheme="minorEastAsia" w:hint="eastAsia"/>
                <w:sz w:val="24"/>
                <w:szCs w:val="24"/>
              </w:rPr>
              <w:t>对于该项目执行过程中，如何保证</w:t>
            </w:r>
            <w:r>
              <w:rPr>
                <w:rFonts w:asciiTheme="minorEastAsia" w:hAnsiTheme="minorEastAsia"/>
                <w:sz w:val="24"/>
                <w:szCs w:val="24"/>
              </w:rPr>
              <w:t>学校信息安全</w:t>
            </w:r>
            <w:r>
              <w:rPr>
                <w:rFonts w:asciiTheme="minorEastAsia" w:hAnsiTheme="minorEastAsia" w:hint="eastAsia"/>
                <w:sz w:val="24"/>
                <w:szCs w:val="24"/>
              </w:rPr>
              <w:t>、师生隐私保护，有详细计划及信息泄露后的法律承诺，得5分。</w:t>
            </w:r>
            <w:r>
              <w:rPr>
                <w:rFonts w:asciiTheme="minorEastAsia" w:hAnsiTheme="minorEastAsia" w:hint="eastAsia"/>
                <w:b/>
                <w:sz w:val="24"/>
                <w:szCs w:val="24"/>
              </w:rPr>
              <w:t>评审依据：报价人自行承诺并提供安全认证和法律承诺</w:t>
            </w:r>
            <w:r>
              <w:rPr>
                <w:rFonts w:asciiTheme="minorEastAsia" w:hAnsiTheme="minorEastAsia" w:cs="Arial Unicode MS" w:hint="eastAsia"/>
                <w:b/>
                <w:sz w:val="24"/>
                <w:szCs w:val="24"/>
                <w:lang w:val="en-GB"/>
              </w:rPr>
              <w:t>（加盖公章），否则不得分。</w:t>
            </w:r>
          </w:p>
        </w:tc>
        <w:tc>
          <w:tcPr>
            <w:tcW w:w="897" w:type="dxa"/>
            <w:shd w:val="clear" w:color="auto" w:fill="auto"/>
            <w:vAlign w:val="center"/>
          </w:tcPr>
          <w:p w:rsidR="005E143F" w:rsidRDefault="005E143F" w:rsidP="00831358">
            <w:pPr>
              <w:spacing w:line="276" w:lineRule="auto"/>
              <w:jc w:val="center"/>
              <w:rPr>
                <w:rFonts w:ascii="宋体" w:hAnsi="宋体" w:cs="宋体"/>
                <w:kern w:val="0"/>
                <w:sz w:val="24"/>
                <w:szCs w:val="24"/>
              </w:rPr>
            </w:pPr>
            <w:r>
              <w:rPr>
                <w:rFonts w:asciiTheme="minorEastAsia" w:hAnsiTheme="minorEastAsia" w:hint="eastAsia"/>
                <w:sz w:val="24"/>
                <w:szCs w:val="24"/>
              </w:rPr>
              <w:t>10分</w:t>
            </w:r>
          </w:p>
        </w:tc>
      </w:tr>
      <w:tr w:rsidR="005E143F" w:rsidTr="00831358">
        <w:trPr>
          <w:gridAfter w:val="2"/>
          <w:wAfter w:w="28" w:type="dxa"/>
          <w:trHeight w:val="873"/>
          <w:jc w:val="center"/>
        </w:trPr>
        <w:tc>
          <w:tcPr>
            <w:tcW w:w="1102" w:type="dxa"/>
            <w:vMerge/>
            <w:vAlign w:val="center"/>
          </w:tcPr>
          <w:p w:rsidR="005E143F" w:rsidRDefault="005E143F">
            <w:pPr>
              <w:widowControl/>
              <w:jc w:val="left"/>
              <w:rPr>
                <w:rFonts w:ascii="宋体" w:hAnsi="宋体" w:cs="宋体"/>
                <w:kern w:val="0"/>
                <w:sz w:val="24"/>
                <w:szCs w:val="24"/>
              </w:rPr>
            </w:pPr>
          </w:p>
        </w:tc>
        <w:tc>
          <w:tcPr>
            <w:tcW w:w="8505" w:type="dxa"/>
            <w:gridSpan w:val="2"/>
            <w:shd w:val="clear" w:color="auto" w:fill="auto"/>
            <w:vAlign w:val="center"/>
          </w:tcPr>
          <w:p w:rsidR="005E143F" w:rsidRPr="00AA5E7F" w:rsidRDefault="005E143F">
            <w:pPr>
              <w:snapToGrid w:val="0"/>
              <w:spacing w:line="276" w:lineRule="auto"/>
              <w:rPr>
                <w:rFonts w:asciiTheme="minorEastAsia" w:hAnsiTheme="minorEastAsia" w:cs="宋体"/>
                <w:sz w:val="24"/>
                <w:szCs w:val="24"/>
              </w:rPr>
            </w:pPr>
            <w:r>
              <w:rPr>
                <w:rFonts w:asciiTheme="minorEastAsia" w:hAnsiTheme="minorEastAsia" w:cs="宋体" w:hint="eastAsia"/>
                <w:sz w:val="24"/>
                <w:szCs w:val="24"/>
              </w:rPr>
              <w:t>3.针对本项目能够提供完善的组织机构、项目人员安排及人员能力情况</w:t>
            </w:r>
            <w:r w:rsidR="00AA5E7F">
              <w:rPr>
                <w:rFonts w:asciiTheme="minorEastAsia" w:hAnsiTheme="minorEastAsia" w:cs="宋体" w:hint="eastAsia"/>
                <w:sz w:val="24"/>
                <w:szCs w:val="24"/>
              </w:rPr>
              <w:t>，</w:t>
            </w:r>
            <w:r w:rsidR="00AA5E7F">
              <w:rPr>
                <w:rFonts w:asciiTheme="minorEastAsia" w:hAnsiTheme="minorEastAsia" w:cs="宋体" w:hint="eastAsia"/>
                <w:sz w:val="24"/>
                <w:szCs w:val="24"/>
              </w:rPr>
              <w:t>得5分</w:t>
            </w:r>
            <w:r>
              <w:rPr>
                <w:rFonts w:asciiTheme="minorEastAsia" w:hAnsiTheme="minorEastAsia" w:cs="宋体" w:hint="eastAsia"/>
                <w:sz w:val="24"/>
                <w:szCs w:val="24"/>
              </w:rPr>
              <w:t>。</w:t>
            </w:r>
            <w:r>
              <w:rPr>
                <w:rFonts w:asciiTheme="minorEastAsia" w:hAnsiTheme="minorEastAsia" w:cs="宋体" w:hint="eastAsia"/>
                <w:b/>
                <w:kern w:val="0"/>
                <w:sz w:val="24"/>
                <w:szCs w:val="24"/>
              </w:rPr>
              <w:t>评审依据：提供项目人员安排方案</w:t>
            </w:r>
            <w:r>
              <w:rPr>
                <w:rFonts w:asciiTheme="minorEastAsia" w:hAnsiTheme="minorEastAsia" w:cs="Arial Unicode MS" w:hint="eastAsia"/>
                <w:b/>
                <w:sz w:val="24"/>
                <w:szCs w:val="24"/>
                <w:lang w:val="en-GB"/>
              </w:rPr>
              <w:t>（加盖公章）</w:t>
            </w:r>
          </w:p>
        </w:tc>
        <w:tc>
          <w:tcPr>
            <w:tcW w:w="897" w:type="dxa"/>
            <w:shd w:val="clear" w:color="auto" w:fill="auto"/>
            <w:vAlign w:val="center"/>
          </w:tcPr>
          <w:p w:rsidR="005E143F" w:rsidRDefault="005E143F" w:rsidP="00831358">
            <w:pPr>
              <w:spacing w:line="276" w:lineRule="auto"/>
              <w:jc w:val="center"/>
              <w:rPr>
                <w:rFonts w:ascii="宋体" w:hAnsi="宋体" w:cs="宋体"/>
                <w:kern w:val="0"/>
                <w:sz w:val="24"/>
                <w:szCs w:val="24"/>
              </w:rPr>
            </w:pPr>
            <w:r>
              <w:rPr>
                <w:rFonts w:asciiTheme="minorEastAsia" w:hAnsiTheme="minorEastAsia" w:hint="eastAsia"/>
                <w:sz w:val="24"/>
                <w:szCs w:val="24"/>
              </w:rPr>
              <w:t>5分</w:t>
            </w:r>
          </w:p>
        </w:tc>
      </w:tr>
      <w:tr w:rsidR="005E143F" w:rsidTr="00831358">
        <w:trPr>
          <w:gridAfter w:val="2"/>
          <w:wAfter w:w="28" w:type="dxa"/>
          <w:trHeight w:val="873"/>
          <w:jc w:val="center"/>
        </w:trPr>
        <w:tc>
          <w:tcPr>
            <w:tcW w:w="1102" w:type="dxa"/>
            <w:vMerge/>
            <w:vAlign w:val="center"/>
          </w:tcPr>
          <w:p w:rsidR="005E143F" w:rsidRDefault="005E143F">
            <w:pPr>
              <w:widowControl/>
              <w:jc w:val="left"/>
              <w:rPr>
                <w:rFonts w:ascii="宋体" w:hAnsi="宋体" w:cs="宋体"/>
                <w:kern w:val="0"/>
                <w:sz w:val="24"/>
                <w:szCs w:val="24"/>
              </w:rPr>
            </w:pPr>
          </w:p>
        </w:tc>
        <w:tc>
          <w:tcPr>
            <w:tcW w:w="8505" w:type="dxa"/>
            <w:gridSpan w:val="2"/>
            <w:shd w:val="clear" w:color="auto" w:fill="auto"/>
            <w:vAlign w:val="center"/>
          </w:tcPr>
          <w:p w:rsidR="005E143F" w:rsidRDefault="005E143F">
            <w:pPr>
              <w:spacing w:line="276" w:lineRule="auto"/>
              <w:rPr>
                <w:rFonts w:asciiTheme="minorEastAsia" w:hAnsiTheme="minorEastAsia" w:cs="宋体"/>
                <w:sz w:val="24"/>
                <w:szCs w:val="24"/>
              </w:rPr>
            </w:pPr>
            <w:r>
              <w:rPr>
                <w:rFonts w:asciiTheme="minorEastAsia" w:hAnsiTheme="minorEastAsia" w:cs="宋体" w:hint="eastAsia"/>
                <w:sz w:val="24"/>
                <w:szCs w:val="24"/>
              </w:rPr>
              <w:t>4.实施计划：结合项目实际情况，制订了包括了进度计划、组织计划、实施计划、验收等方面工作的整体解决方案，内容完整、切实可行，得5分。</w:t>
            </w:r>
          </w:p>
          <w:p w:rsidR="005E143F" w:rsidRDefault="005E143F">
            <w:pPr>
              <w:spacing w:line="276" w:lineRule="auto"/>
              <w:rPr>
                <w:rFonts w:ascii="宋体" w:hAnsi="宋体"/>
                <w:kern w:val="0"/>
                <w:sz w:val="24"/>
                <w:szCs w:val="24"/>
              </w:rPr>
            </w:pPr>
            <w:r>
              <w:rPr>
                <w:rFonts w:asciiTheme="minorEastAsia" w:hAnsiTheme="minorEastAsia" w:cs="宋体" w:hint="eastAsia"/>
                <w:b/>
                <w:kern w:val="0"/>
                <w:sz w:val="24"/>
                <w:szCs w:val="24"/>
              </w:rPr>
              <w:t>评审依据：</w:t>
            </w:r>
            <w:r>
              <w:rPr>
                <w:rFonts w:asciiTheme="minorEastAsia" w:hAnsiTheme="minorEastAsia" w:cs="Arial Unicode MS" w:hint="eastAsia"/>
                <w:b/>
                <w:sz w:val="24"/>
                <w:szCs w:val="24"/>
                <w:lang w:val="en-GB"/>
              </w:rPr>
              <w:t>提供</w:t>
            </w:r>
            <w:r>
              <w:rPr>
                <w:rFonts w:asciiTheme="minorEastAsia" w:hAnsiTheme="minorEastAsia" w:cs="宋体" w:hint="eastAsia"/>
                <w:b/>
                <w:sz w:val="24"/>
                <w:szCs w:val="24"/>
              </w:rPr>
              <w:t>实施计划</w:t>
            </w:r>
            <w:r>
              <w:rPr>
                <w:rFonts w:asciiTheme="minorEastAsia" w:hAnsiTheme="minorEastAsia" w:cs="Arial Unicode MS" w:hint="eastAsia"/>
                <w:b/>
                <w:sz w:val="24"/>
                <w:szCs w:val="24"/>
                <w:lang w:val="en-GB"/>
              </w:rPr>
              <w:t>（加盖公章），否则不得分。</w:t>
            </w:r>
          </w:p>
        </w:tc>
        <w:tc>
          <w:tcPr>
            <w:tcW w:w="897" w:type="dxa"/>
            <w:shd w:val="clear" w:color="auto" w:fill="auto"/>
            <w:vAlign w:val="center"/>
          </w:tcPr>
          <w:p w:rsidR="005E143F" w:rsidRDefault="005E143F" w:rsidP="00831358">
            <w:pPr>
              <w:widowControl/>
              <w:jc w:val="center"/>
              <w:rPr>
                <w:rFonts w:ascii="宋体" w:hAnsi="宋体" w:cs="宋体"/>
                <w:kern w:val="0"/>
                <w:sz w:val="24"/>
                <w:szCs w:val="24"/>
              </w:rPr>
            </w:pPr>
            <w:r>
              <w:rPr>
                <w:rFonts w:asciiTheme="minorEastAsia" w:hAnsiTheme="minorEastAsia" w:hint="eastAsia"/>
                <w:sz w:val="24"/>
                <w:szCs w:val="24"/>
              </w:rPr>
              <w:t>5分</w:t>
            </w:r>
          </w:p>
        </w:tc>
      </w:tr>
      <w:tr w:rsidR="005E143F" w:rsidTr="00831358">
        <w:trPr>
          <w:gridAfter w:val="2"/>
          <w:wAfter w:w="28" w:type="dxa"/>
          <w:trHeight w:val="873"/>
          <w:jc w:val="center"/>
        </w:trPr>
        <w:tc>
          <w:tcPr>
            <w:tcW w:w="1102" w:type="dxa"/>
            <w:vMerge/>
            <w:vAlign w:val="center"/>
          </w:tcPr>
          <w:p w:rsidR="005E143F" w:rsidRDefault="005E143F">
            <w:pPr>
              <w:widowControl/>
              <w:jc w:val="left"/>
              <w:rPr>
                <w:rFonts w:ascii="宋体" w:hAnsi="宋体" w:cs="宋体"/>
                <w:kern w:val="0"/>
                <w:sz w:val="24"/>
                <w:szCs w:val="24"/>
              </w:rPr>
            </w:pPr>
          </w:p>
        </w:tc>
        <w:tc>
          <w:tcPr>
            <w:tcW w:w="8505" w:type="dxa"/>
            <w:gridSpan w:val="2"/>
            <w:shd w:val="clear" w:color="auto" w:fill="auto"/>
            <w:vAlign w:val="center"/>
          </w:tcPr>
          <w:p w:rsidR="005E143F" w:rsidRDefault="005E143F">
            <w:pPr>
              <w:spacing w:line="276" w:lineRule="auto"/>
              <w:rPr>
                <w:rFonts w:asciiTheme="minorEastAsia" w:hAnsiTheme="minorEastAsia"/>
                <w:sz w:val="24"/>
                <w:szCs w:val="24"/>
              </w:rPr>
            </w:pPr>
            <w:r>
              <w:rPr>
                <w:rFonts w:asciiTheme="minorEastAsia" w:hAnsiTheme="minorEastAsia" w:hint="eastAsia"/>
                <w:sz w:val="24"/>
                <w:szCs w:val="24"/>
              </w:rPr>
              <w:t>5．报价人具备重合同企业证书、质量管理体系认证证书、企业信用等级证书等，每有一个得2分，最多得6分。</w:t>
            </w:r>
          </w:p>
          <w:p w:rsidR="005E143F" w:rsidRDefault="005E143F">
            <w:pPr>
              <w:spacing w:line="276" w:lineRule="auto"/>
              <w:rPr>
                <w:rFonts w:ascii="宋体" w:hAnsi="宋体"/>
                <w:kern w:val="0"/>
                <w:sz w:val="24"/>
                <w:szCs w:val="24"/>
              </w:rPr>
            </w:pPr>
            <w:r>
              <w:rPr>
                <w:rFonts w:asciiTheme="minorEastAsia" w:hAnsiTheme="minorEastAsia" w:hint="eastAsia"/>
                <w:b/>
                <w:sz w:val="24"/>
                <w:szCs w:val="24"/>
              </w:rPr>
              <w:t>评审依据：提供证书原件扫描件上传至报价文件中。</w:t>
            </w:r>
          </w:p>
        </w:tc>
        <w:tc>
          <w:tcPr>
            <w:tcW w:w="897" w:type="dxa"/>
            <w:shd w:val="clear" w:color="auto" w:fill="auto"/>
            <w:vAlign w:val="center"/>
          </w:tcPr>
          <w:p w:rsidR="005E143F" w:rsidRDefault="005E143F" w:rsidP="00831358">
            <w:pPr>
              <w:widowControl/>
              <w:jc w:val="center"/>
              <w:rPr>
                <w:rFonts w:ascii="宋体" w:hAnsi="宋体" w:cs="宋体"/>
                <w:kern w:val="0"/>
                <w:sz w:val="24"/>
                <w:szCs w:val="24"/>
              </w:rPr>
            </w:pPr>
            <w:r>
              <w:rPr>
                <w:rFonts w:asciiTheme="minorEastAsia" w:hAnsiTheme="minorEastAsia" w:hint="eastAsia"/>
                <w:sz w:val="24"/>
                <w:szCs w:val="24"/>
              </w:rPr>
              <w:t>6分</w:t>
            </w:r>
          </w:p>
        </w:tc>
      </w:tr>
      <w:tr w:rsidR="005E143F" w:rsidTr="00831358">
        <w:trPr>
          <w:gridAfter w:val="2"/>
          <w:wAfter w:w="28" w:type="dxa"/>
          <w:trHeight w:val="873"/>
          <w:jc w:val="center"/>
        </w:trPr>
        <w:tc>
          <w:tcPr>
            <w:tcW w:w="1102" w:type="dxa"/>
            <w:vMerge/>
            <w:vAlign w:val="center"/>
          </w:tcPr>
          <w:p w:rsidR="005E143F" w:rsidRDefault="005E143F">
            <w:pPr>
              <w:widowControl/>
              <w:jc w:val="left"/>
              <w:rPr>
                <w:rFonts w:ascii="宋体" w:hAnsi="宋体" w:cs="宋体"/>
                <w:kern w:val="0"/>
                <w:sz w:val="24"/>
                <w:szCs w:val="24"/>
              </w:rPr>
            </w:pPr>
          </w:p>
        </w:tc>
        <w:tc>
          <w:tcPr>
            <w:tcW w:w="8505" w:type="dxa"/>
            <w:gridSpan w:val="2"/>
            <w:shd w:val="clear" w:color="auto" w:fill="auto"/>
            <w:vAlign w:val="center"/>
          </w:tcPr>
          <w:p w:rsidR="005E143F" w:rsidRDefault="005E143F">
            <w:pPr>
              <w:snapToGrid w:val="0"/>
              <w:spacing w:line="276" w:lineRule="auto"/>
              <w:rPr>
                <w:rFonts w:asciiTheme="minorEastAsia" w:hAnsiTheme="minorEastAsia"/>
                <w:sz w:val="24"/>
                <w:szCs w:val="24"/>
              </w:rPr>
            </w:pPr>
            <w:r>
              <w:rPr>
                <w:rFonts w:asciiTheme="minorEastAsia" w:hAnsiTheme="minorEastAsia" w:hint="eastAsia"/>
                <w:sz w:val="24"/>
                <w:szCs w:val="24"/>
              </w:rPr>
              <w:t>6.报价人具备与本项目相关的毕业生、用人单位调查著作权证明文件，得4分。</w:t>
            </w:r>
          </w:p>
          <w:p w:rsidR="005E143F" w:rsidRDefault="005E143F">
            <w:pPr>
              <w:snapToGrid w:val="0"/>
              <w:spacing w:line="276" w:lineRule="auto"/>
              <w:rPr>
                <w:rFonts w:ascii="宋体" w:hAnsi="宋体"/>
                <w:kern w:val="0"/>
                <w:sz w:val="24"/>
                <w:szCs w:val="24"/>
              </w:rPr>
            </w:pPr>
            <w:r>
              <w:rPr>
                <w:rFonts w:asciiTheme="minorEastAsia" w:hAnsiTheme="minorEastAsia" w:hint="eastAsia"/>
                <w:b/>
                <w:sz w:val="24"/>
                <w:szCs w:val="24"/>
              </w:rPr>
              <w:t>评审依据:提供文件原件扫描件上传至报价文件中。</w:t>
            </w:r>
          </w:p>
        </w:tc>
        <w:tc>
          <w:tcPr>
            <w:tcW w:w="897" w:type="dxa"/>
            <w:shd w:val="clear" w:color="auto" w:fill="auto"/>
            <w:vAlign w:val="center"/>
          </w:tcPr>
          <w:p w:rsidR="005E143F" w:rsidRDefault="005E143F" w:rsidP="00831358">
            <w:pPr>
              <w:widowControl/>
              <w:jc w:val="center"/>
              <w:rPr>
                <w:rFonts w:ascii="宋体" w:hAnsi="宋体" w:cs="宋体"/>
                <w:kern w:val="0"/>
                <w:sz w:val="24"/>
                <w:szCs w:val="24"/>
              </w:rPr>
            </w:pPr>
            <w:r>
              <w:rPr>
                <w:rFonts w:asciiTheme="minorEastAsia" w:hAnsiTheme="minorEastAsia" w:hint="eastAsia"/>
                <w:sz w:val="24"/>
                <w:szCs w:val="24"/>
              </w:rPr>
              <w:t>4分</w:t>
            </w:r>
          </w:p>
        </w:tc>
      </w:tr>
      <w:tr w:rsidR="005E143F" w:rsidTr="00831358">
        <w:trPr>
          <w:gridAfter w:val="2"/>
          <w:wAfter w:w="28" w:type="dxa"/>
          <w:trHeight w:val="873"/>
          <w:jc w:val="center"/>
        </w:trPr>
        <w:tc>
          <w:tcPr>
            <w:tcW w:w="1102" w:type="dxa"/>
            <w:vMerge/>
            <w:vAlign w:val="center"/>
          </w:tcPr>
          <w:p w:rsidR="005E143F" w:rsidRDefault="005E143F">
            <w:pPr>
              <w:widowControl/>
              <w:jc w:val="left"/>
              <w:rPr>
                <w:rFonts w:ascii="宋体" w:hAnsi="宋体" w:cs="宋体"/>
                <w:kern w:val="0"/>
                <w:sz w:val="24"/>
                <w:szCs w:val="24"/>
              </w:rPr>
            </w:pPr>
          </w:p>
        </w:tc>
        <w:tc>
          <w:tcPr>
            <w:tcW w:w="8505" w:type="dxa"/>
            <w:gridSpan w:val="2"/>
            <w:shd w:val="clear" w:color="auto" w:fill="auto"/>
          </w:tcPr>
          <w:p w:rsidR="005E143F" w:rsidRPr="00AA5E7F" w:rsidRDefault="005E143F">
            <w:pPr>
              <w:spacing w:line="276" w:lineRule="auto"/>
              <w:rPr>
                <w:rFonts w:asciiTheme="minorEastAsia" w:hAnsiTheme="minorEastAsia" w:cs="宋体"/>
                <w:sz w:val="24"/>
                <w:szCs w:val="24"/>
              </w:rPr>
            </w:pPr>
            <w:r>
              <w:rPr>
                <w:rFonts w:asciiTheme="minorEastAsia" w:hAnsiTheme="minorEastAsia" w:cs="宋体" w:hint="eastAsia"/>
                <w:sz w:val="24"/>
                <w:szCs w:val="24"/>
              </w:rPr>
              <w:t>7.项目过程中报价人承诺提供一名项目管理专员协助学校进行项目过程中的管理与维护工作；（2分）</w:t>
            </w:r>
            <w:r>
              <w:rPr>
                <w:rFonts w:asciiTheme="minorEastAsia" w:hAnsiTheme="minorEastAsia" w:hint="eastAsia"/>
                <w:b/>
                <w:sz w:val="24"/>
                <w:szCs w:val="24"/>
              </w:rPr>
              <w:t>评审依据：报价人自行承诺。</w:t>
            </w:r>
          </w:p>
        </w:tc>
        <w:tc>
          <w:tcPr>
            <w:tcW w:w="897" w:type="dxa"/>
            <w:shd w:val="clear" w:color="auto" w:fill="auto"/>
            <w:vAlign w:val="center"/>
          </w:tcPr>
          <w:p w:rsidR="005E143F" w:rsidRDefault="005E143F" w:rsidP="00831358">
            <w:pPr>
              <w:widowControl/>
              <w:jc w:val="center"/>
              <w:rPr>
                <w:rFonts w:ascii="宋体" w:hAnsi="宋体" w:cs="宋体"/>
                <w:kern w:val="0"/>
                <w:sz w:val="24"/>
                <w:szCs w:val="24"/>
              </w:rPr>
            </w:pPr>
            <w:r>
              <w:rPr>
                <w:rFonts w:asciiTheme="minorEastAsia" w:hAnsiTheme="minorEastAsia" w:hint="eastAsia"/>
                <w:sz w:val="24"/>
                <w:szCs w:val="24"/>
              </w:rPr>
              <w:t>2分</w:t>
            </w:r>
          </w:p>
        </w:tc>
      </w:tr>
      <w:tr w:rsidR="005E143F" w:rsidTr="00831358">
        <w:trPr>
          <w:gridAfter w:val="2"/>
          <w:wAfter w:w="28" w:type="dxa"/>
          <w:trHeight w:val="873"/>
          <w:jc w:val="center"/>
        </w:trPr>
        <w:tc>
          <w:tcPr>
            <w:tcW w:w="1102" w:type="dxa"/>
            <w:vMerge/>
            <w:vAlign w:val="center"/>
          </w:tcPr>
          <w:p w:rsidR="005E143F" w:rsidRDefault="005E143F">
            <w:pPr>
              <w:widowControl/>
              <w:jc w:val="left"/>
              <w:rPr>
                <w:rFonts w:ascii="宋体" w:hAnsi="宋体" w:cs="宋体"/>
                <w:kern w:val="0"/>
                <w:sz w:val="24"/>
                <w:szCs w:val="24"/>
              </w:rPr>
            </w:pPr>
          </w:p>
        </w:tc>
        <w:tc>
          <w:tcPr>
            <w:tcW w:w="8505" w:type="dxa"/>
            <w:gridSpan w:val="2"/>
            <w:shd w:val="clear" w:color="auto" w:fill="auto"/>
          </w:tcPr>
          <w:p w:rsidR="005E143F" w:rsidRDefault="005E143F">
            <w:pPr>
              <w:spacing w:line="276" w:lineRule="auto"/>
              <w:rPr>
                <w:rFonts w:asciiTheme="minorEastAsia" w:hAnsiTheme="minorEastAsia" w:cs="宋体"/>
                <w:sz w:val="24"/>
                <w:szCs w:val="24"/>
              </w:rPr>
            </w:pPr>
            <w:r>
              <w:rPr>
                <w:rFonts w:asciiTheme="minorEastAsia" w:hAnsiTheme="minorEastAsia" w:cs="宋体" w:hint="eastAsia"/>
                <w:sz w:val="24"/>
                <w:szCs w:val="24"/>
              </w:rPr>
              <w:t>8.数据报告出来后，学校遇到指标不理解的地方，供应商负责说明。</w:t>
            </w:r>
          </w:p>
          <w:p w:rsidR="005E143F" w:rsidRDefault="005E143F">
            <w:pPr>
              <w:spacing w:line="276" w:lineRule="auto"/>
              <w:rPr>
                <w:rFonts w:ascii="宋体" w:hAnsi="宋体"/>
                <w:kern w:val="0"/>
                <w:sz w:val="24"/>
                <w:szCs w:val="24"/>
              </w:rPr>
            </w:pPr>
            <w:r>
              <w:rPr>
                <w:rFonts w:asciiTheme="minorEastAsia" w:hAnsiTheme="minorEastAsia" w:hint="eastAsia"/>
                <w:b/>
                <w:sz w:val="24"/>
                <w:szCs w:val="24"/>
              </w:rPr>
              <w:t>评</w:t>
            </w:r>
            <w:r>
              <w:rPr>
                <w:rFonts w:asciiTheme="minorEastAsia" w:hAnsiTheme="minorEastAsia" w:cs="宋体" w:hint="eastAsia"/>
                <w:b/>
                <w:sz w:val="24"/>
                <w:szCs w:val="24"/>
              </w:rPr>
              <w:t>审依据：报价人自行承诺。</w:t>
            </w:r>
          </w:p>
        </w:tc>
        <w:tc>
          <w:tcPr>
            <w:tcW w:w="897" w:type="dxa"/>
            <w:shd w:val="clear" w:color="auto" w:fill="auto"/>
            <w:vAlign w:val="center"/>
          </w:tcPr>
          <w:p w:rsidR="005E143F" w:rsidRDefault="005E143F" w:rsidP="00831358">
            <w:pPr>
              <w:widowControl/>
              <w:jc w:val="center"/>
              <w:rPr>
                <w:rFonts w:ascii="宋体" w:hAnsi="宋体" w:cs="宋体"/>
                <w:kern w:val="0"/>
                <w:sz w:val="24"/>
                <w:szCs w:val="24"/>
              </w:rPr>
            </w:pPr>
            <w:r>
              <w:rPr>
                <w:rFonts w:asciiTheme="minorEastAsia" w:hAnsiTheme="minorEastAsia" w:hint="eastAsia"/>
                <w:sz w:val="24"/>
                <w:szCs w:val="24"/>
              </w:rPr>
              <w:t>3分</w:t>
            </w:r>
          </w:p>
        </w:tc>
      </w:tr>
      <w:tr w:rsidR="005E143F" w:rsidTr="00831358">
        <w:trPr>
          <w:gridAfter w:val="1"/>
          <w:wAfter w:w="18" w:type="dxa"/>
          <w:trHeight w:val="873"/>
          <w:jc w:val="center"/>
        </w:trPr>
        <w:tc>
          <w:tcPr>
            <w:tcW w:w="1102" w:type="dxa"/>
            <w:vMerge/>
            <w:vAlign w:val="center"/>
          </w:tcPr>
          <w:p w:rsidR="005E143F" w:rsidRDefault="005E143F">
            <w:pPr>
              <w:widowControl/>
              <w:jc w:val="left"/>
              <w:rPr>
                <w:rFonts w:ascii="宋体" w:hAnsi="宋体" w:cs="宋体"/>
                <w:kern w:val="0"/>
                <w:sz w:val="24"/>
                <w:szCs w:val="24"/>
              </w:rPr>
            </w:pPr>
          </w:p>
        </w:tc>
        <w:tc>
          <w:tcPr>
            <w:tcW w:w="8505" w:type="dxa"/>
            <w:gridSpan w:val="2"/>
            <w:shd w:val="clear" w:color="auto" w:fill="auto"/>
          </w:tcPr>
          <w:p w:rsidR="005E143F" w:rsidRPr="00AA5E7F" w:rsidRDefault="005E143F">
            <w:pPr>
              <w:spacing w:line="276" w:lineRule="auto"/>
              <w:rPr>
                <w:rFonts w:asciiTheme="minorEastAsia" w:hAnsiTheme="minorEastAsia"/>
                <w:sz w:val="24"/>
                <w:szCs w:val="24"/>
              </w:rPr>
            </w:pPr>
            <w:r>
              <w:rPr>
                <w:rFonts w:asciiTheme="minorEastAsia" w:hAnsiTheme="minorEastAsia" w:hint="eastAsia"/>
                <w:sz w:val="24"/>
                <w:szCs w:val="24"/>
              </w:rPr>
              <w:t>9．</w:t>
            </w:r>
            <w:r>
              <w:rPr>
                <w:rFonts w:hint="eastAsia"/>
                <w:sz w:val="24"/>
                <w:szCs w:val="24"/>
                <w:lang w:val="en-GB"/>
              </w:rPr>
              <w:t>报价人有</w:t>
            </w:r>
            <w:r>
              <w:rPr>
                <w:sz w:val="24"/>
                <w:szCs w:val="24"/>
                <w:lang w:val="en-GB"/>
              </w:rPr>
              <w:t>公开出版的著作</w:t>
            </w:r>
            <w:r>
              <w:rPr>
                <w:rFonts w:hint="eastAsia"/>
                <w:sz w:val="24"/>
                <w:szCs w:val="24"/>
                <w:lang w:val="en-GB"/>
              </w:rPr>
              <w:t>，</w:t>
            </w:r>
            <w:r>
              <w:rPr>
                <w:rFonts w:asciiTheme="minorEastAsia" w:hAnsiTheme="minorEastAsia" w:hint="eastAsia"/>
                <w:sz w:val="24"/>
                <w:szCs w:val="24"/>
              </w:rPr>
              <w:t>与招标类似的</w:t>
            </w:r>
            <w:r>
              <w:rPr>
                <w:rFonts w:hint="eastAsia"/>
                <w:sz w:val="24"/>
                <w:szCs w:val="24"/>
                <w:lang w:val="en-GB"/>
              </w:rPr>
              <w:t>研究</w:t>
            </w:r>
            <w:r>
              <w:rPr>
                <w:sz w:val="24"/>
                <w:szCs w:val="24"/>
                <w:lang w:val="en-GB"/>
              </w:rPr>
              <w:t>结果</w:t>
            </w:r>
            <w:r>
              <w:rPr>
                <w:rFonts w:hint="eastAsia"/>
                <w:sz w:val="24"/>
                <w:szCs w:val="24"/>
                <w:lang w:val="en-GB"/>
              </w:rPr>
              <w:t>被高等教育</w:t>
            </w:r>
            <w:r>
              <w:rPr>
                <w:sz w:val="24"/>
                <w:szCs w:val="24"/>
                <w:lang w:val="en-GB"/>
              </w:rPr>
              <w:t>领域有权威</w:t>
            </w:r>
            <w:r>
              <w:rPr>
                <w:rFonts w:hint="eastAsia"/>
                <w:sz w:val="24"/>
                <w:szCs w:val="24"/>
                <w:lang w:val="en-GB"/>
              </w:rPr>
              <w:t>影响力</w:t>
            </w:r>
            <w:r>
              <w:rPr>
                <w:sz w:val="24"/>
                <w:szCs w:val="24"/>
                <w:lang w:val="en-GB"/>
              </w:rPr>
              <w:t>的网站引用</w:t>
            </w:r>
            <w:r>
              <w:rPr>
                <w:rFonts w:hint="eastAsia"/>
                <w:sz w:val="24"/>
                <w:szCs w:val="24"/>
                <w:lang w:val="en-GB"/>
              </w:rPr>
              <w:t>（包括央视新闻联播、中华人民共和国教育部、中国教育电视台、中国教育新闻网、中国教育报、人民网、等一线权威媒体）。</w:t>
            </w:r>
            <w:r>
              <w:rPr>
                <w:rFonts w:asciiTheme="minorEastAsia" w:hAnsiTheme="minorEastAsia" w:hint="eastAsia"/>
                <w:sz w:val="24"/>
                <w:szCs w:val="24"/>
              </w:rPr>
              <w:t>依照报道数量及影响程度进行比较打分，最优得10分。</w:t>
            </w:r>
            <w:r>
              <w:rPr>
                <w:rFonts w:asciiTheme="minorEastAsia" w:hAnsiTheme="minorEastAsia" w:hint="eastAsia"/>
                <w:b/>
                <w:sz w:val="24"/>
                <w:szCs w:val="24"/>
              </w:rPr>
              <w:t>评审依据：提供相关证明材料。</w:t>
            </w:r>
          </w:p>
        </w:tc>
        <w:tc>
          <w:tcPr>
            <w:tcW w:w="907" w:type="dxa"/>
            <w:gridSpan w:val="2"/>
            <w:shd w:val="clear" w:color="auto" w:fill="auto"/>
            <w:vAlign w:val="center"/>
          </w:tcPr>
          <w:p w:rsidR="005E143F" w:rsidRDefault="005E143F" w:rsidP="00831358">
            <w:pPr>
              <w:widowControl/>
              <w:jc w:val="center"/>
              <w:rPr>
                <w:rFonts w:ascii="宋体" w:hAnsi="宋体" w:cs="宋体"/>
                <w:kern w:val="0"/>
                <w:sz w:val="24"/>
                <w:szCs w:val="24"/>
              </w:rPr>
            </w:pPr>
            <w:r>
              <w:rPr>
                <w:rFonts w:asciiTheme="minorEastAsia" w:hAnsiTheme="minorEastAsia" w:hint="eastAsia"/>
                <w:sz w:val="24"/>
                <w:szCs w:val="24"/>
              </w:rPr>
              <w:t>10分</w:t>
            </w:r>
          </w:p>
        </w:tc>
      </w:tr>
      <w:tr w:rsidR="005E143F" w:rsidTr="00831358">
        <w:trPr>
          <w:trHeight w:val="620"/>
          <w:jc w:val="center"/>
        </w:trPr>
        <w:tc>
          <w:tcPr>
            <w:tcW w:w="1102" w:type="dxa"/>
            <w:vMerge w:val="restart"/>
            <w:vAlign w:val="center"/>
          </w:tcPr>
          <w:p w:rsidR="005E143F" w:rsidRDefault="005E143F">
            <w:pPr>
              <w:pStyle w:val="0"/>
              <w:adjustRightInd/>
              <w:spacing w:before="0" w:after="0" w:line="276" w:lineRule="auto"/>
              <w:jc w:val="center"/>
              <w:rPr>
                <w:rFonts w:asciiTheme="minorEastAsia" w:hAnsiTheme="minorEastAsia" w:cs="宋体"/>
                <w:kern w:val="2"/>
                <w:szCs w:val="24"/>
              </w:rPr>
            </w:pPr>
            <w:r>
              <w:rPr>
                <w:rFonts w:asciiTheme="minorEastAsia" w:hAnsiTheme="minorEastAsia" w:cs="宋体" w:hint="eastAsia"/>
                <w:kern w:val="2"/>
                <w:szCs w:val="24"/>
              </w:rPr>
              <w:lastRenderedPageBreak/>
              <w:t>商务</w:t>
            </w:r>
          </w:p>
          <w:p w:rsidR="005E143F" w:rsidRDefault="005E143F">
            <w:pPr>
              <w:jc w:val="center"/>
              <w:rPr>
                <w:rFonts w:ascii="宋体" w:hAnsi="宋体" w:cs="宋体"/>
                <w:kern w:val="0"/>
                <w:sz w:val="24"/>
                <w:szCs w:val="24"/>
              </w:rPr>
            </w:pPr>
            <w:r>
              <w:rPr>
                <w:rFonts w:asciiTheme="minorEastAsia" w:hAnsiTheme="minorEastAsia" w:hint="eastAsia"/>
                <w:b/>
                <w:bCs/>
                <w:sz w:val="24"/>
                <w:szCs w:val="24"/>
              </w:rPr>
              <w:t>（25分）</w:t>
            </w:r>
          </w:p>
        </w:tc>
        <w:tc>
          <w:tcPr>
            <w:tcW w:w="8505" w:type="dxa"/>
            <w:gridSpan w:val="2"/>
            <w:shd w:val="clear" w:color="auto" w:fill="auto"/>
            <w:vAlign w:val="center"/>
          </w:tcPr>
          <w:p w:rsidR="005E143F" w:rsidRDefault="005E143F">
            <w:pPr>
              <w:snapToGrid w:val="0"/>
              <w:spacing w:line="276" w:lineRule="auto"/>
              <w:rPr>
                <w:rFonts w:ascii="宋体" w:hAnsi="宋体" w:cs="宋体"/>
                <w:sz w:val="24"/>
                <w:szCs w:val="24"/>
                <w:shd w:val="clear" w:color="auto" w:fill="FFFFFF"/>
              </w:rPr>
            </w:pPr>
            <w:r>
              <w:rPr>
                <w:rFonts w:asciiTheme="minorEastAsia" w:hAnsiTheme="minorEastAsia" w:cs="宋体" w:hint="eastAsia"/>
                <w:sz w:val="24"/>
                <w:szCs w:val="24"/>
              </w:rPr>
              <w:t>1．供应商应有完整的售后服务与质量保障方案,售后服务体系、售后服务内容、响应速度均能满足</w:t>
            </w:r>
            <w:r w:rsidR="007A03B4">
              <w:rPr>
                <w:rFonts w:asciiTheme="minorEastAsia" w:hAnsiTheme="minorEastAsia" w:cs="宋体" w:hint="eastAsia"/>
                <w:sz w:val="24"/>
                <w:szCs w:val="24"/>
              </w:rPr>
              <w:t>报价</w:t>
            </w:r>
            <w:r>
              <w:rPr>
                <w:rFonts w:asciiTheme="minorEastAsia" w:hAnsiTheme="minorEastAsia" w:cs="宋体" w:hint="eastAsia"/>
                <w:sz w:val="24"/>
                <w:szCs w:val="24"/>
              </w:rPr>
              <w:t>人需求。</w:t>
            </w:r>
          </w:p>
        </w:tc>
        <w:tc>
          <w:tcPr>
            <w:tcW w:w="925" w:type="dxa"/>
            <w:gridSpan w:val="3"/>
            <w:shd w:val="clear" w:color="auto" w:fill="auto"/>
            <w:vAlign w:val="center"/>
          </w:tcPr>
          <w:p w:rsidR="005E143F" w:rsidRDefault="005E143F" w:rsidP="00831358">
            <w:pPr>
              <w:widowControl/>
              <w:jc w:val="center"/>
              <w:rPr>
                <w:rFonts w:ascii="宋体" w:hAnsi="宋体" w:cs="宋体"/>
                <w:kern w:val="0"/>
                <w:sz w:val="24"/>
                <w:szCs w:val="24"/>
              </w:rPr>
            </w:pPr>
            <w:r>
              <w:rPr>
                <w:rFonts w:ascii="宋体" w:hAnsi="宋体" w:cs="宋体" w:hint="eastAsia"/>
                <w:kern w:val="0"/>
                <w:sz w:val="24"/>
                <w:szCs w:val="24"/>
              </w:rPr>
              <w:t>5分</w:t>
            </w:r>
          </w:p>
        </w:tc>
      </w:tr>
      <w:tr w:rsidR="005E143F" w:rsidTr="00831358">
        <w:trPr>
          <w:trHeight w:val="1182"/>
          <w:jc w:val="center"/>
        </w:trPr>
        <w:tc>
          <w:tcPr>
            <w:tcW w:w="1102" w:type="dxa"/>
            <w:vMerge/>
            <w:shd w:val="clear" w:color="auto" w:fill="auto"/>
            <w:vAlign w:val="center"/>
          </w:tcPr>
          <w:p w:rsidR="005E143F" w:rsidRDefault="005E143F">
            <w:pPr>
              <w:widowControl/>
              <w:jc w:val="center"/>
              <w:rPr>
                <w:rFonts w:ascii="宋体" w:hAnsi="宋体" w:cs="宋体"/>
                <w:b/>
                <w:bCs/>
                <w:kern w:val="0"/>
                <w:sz w:val="24"/>
                <w:szCs w:val="24"/>
              </w:rPr>
            </w:pPr>
          </w:p>
        </w:tc>
        <w:tc>
          <w:tcPr>
            <w:tcW w:w="8505" w:type="dxa"/>
            <w:gridSpan w:val="2"/>
            <w:shd w:val="clear" w:color="auto" w:fill="auto"/>
            <w:vAlign w:val="center"/>
          </w:tcPr>
          <w:p w:rsidR="005E143F" w:rsidRDefault="005E143F">
            <w:pPr>
              <w:snapToGrid w:val="0"/>
              <w:spacing w:line="276" w:lineRule="auto"/>
              <w:rPr>
                <w:rFonts w:asciiTheme="minorEastAsia" w:hAnsiTheme="minorEastAsia" w:cs="宋体"/>
                <w:sz w:val="24"/>
                <w:szCs w:val="24"/>
              </w:rPr>
            </w:pPr>
            <w:r>
              <w:rPr>
                <w:rFonts w:asciiTheme="minorEastAsia" w:hAnsiTheme="minorEastAsia" w:cs="宋体" w:hint="eastAsia"/>
                <w:sz w:val="24"/>
                <w:szCs w:val="24"/>
              </w:rPr>
              <w:t>2．就应届毕业生调研项目，供应商与</w:t>
            </w:r>
            <w:r>
              <w:rPr>
                <w:rFonts w:ascii="宋体" w:hAnsi="宋体" w:hint="eastAsia"/>
                <w:sz w:val="24"/>
                <w:szCs w:val="24"/>
              </w:rPr>
              <w:t>骨干/示范院校</w:t>
            </w:r>
            <w:r>
              <w:rPr>
                <w:rFonts w:asciiTheme="minorEastAsia" w:hAnsiTheme="minorEastAsia" w:cs="宋体" w:hint="eastAsia"/>
                <w:b/>
                <w:bCs/>
                <w:sz w:val="24"/>
                <w:szCs w:val="24"/>
              </w:rPr>
              <w:t>连续</w:t>
            </w:r>
            <w:r>
              <w:rPr>
                <w:rFonts w:asciiTheme="minorEastAsia" w:hAnsiTheme="minorEastAsia" w:cs="宋体" w:hint="eastAsia"/>
                <w:sz w:val="24"/>
                <w:szCs w:val="24"/>
              </w:rPr>
              <w:t>合作6个自然年度的，有一项得2分，最多得12分；</w:t>
            </w:r>
          </w:p>
          <w:p w:rsidR="005E143F" w:rsidRDefault="005E143F">
            <w:pPr>
              <w:snapToGrid w:val="0"/>
              <w:spacing w:line="276" w:lineRule="auto"/>
              <w:rPr>
                <w:rFonts w:ascii="宋体" w:hAnsi="宋体" w:cs="宋体"/>
                <w:kern w:val="0"/>
                <w:sz w:val="24"/>
                <w:szCs w:val="24"/>
              </w:rPr>
            </w:pPr>
            <w:r>
              <w:rPr>
                <w:rFonts w:asciiTheme="minorEastAsia" w:hAnsiTheme="minorEastAsia" w:cs="宋体" w:hint="eastAsia"/>
                <w:b/>
                <w:sz w:val="24"/>
                <w:szCs w:val="24"/>
              </w:rPr>
              <w:t>评审依据：报价人根据业绩情况自行填报业绩并提供合同原件扫描件上传至报价文件中。</w:t>
            </w:r>
          </w:p>
        </w:tc>
        <w:tc>
          <w:tcPr>
            <w:tcW w:w="925" w:type="dxa"/>
            <w:gridSpan w:val="3"/>
            <w:shd w:val="clear" w:color="auto" w:fill="auto"/>
            <w:vAlign w:val="center"/>
          </w:tcPr>
          <w:p w:rsidR="005E143F" w:rsidRDefault="005E143F" w:rsidP="00831358">
            <w:pPr>
              <w:widowControl/>
              <w:jc w:val="center"/>
              <w:rPr>
                <w:rFonts w:ascii="宋体" w:hAnsi="宋体" w:cs="宋体"/>
                <w:kern w:val="0"/>
                <w:sz w:val="24"/>
                <w:szCs w:val="24"/>
              </w:rPr>
            </w:pPr>
            <w:r>
              <w:rPr>
                <w:rFonts w:ascii="宋体" w:hAnsi="宋体" w:cs="宋体" w:hint="eastAsia"/>
                <w:kern w:val="0"/>
                <w:sz w:val="24"/>
                <w:szCs w:val="24"/>
              </w:rPr>
              <w:t>12分</w:t>
            </w:r>
          </w:p>
        </w:tc>
      </w:tr>
      <w:tr w:rsidR="005E143F" w:rsidTr="00831358">
        <w:trPr>
          <w:trHeight w:val="1333"/>
          <w:jc w:val="center"/>
        </w:trPr>
        <w:tc>
          <w:tcPr>
            <w:tcW w:w="1102" w:type="dxa"/>
            <w:vMerge/>
            <w:vAlign w:val="center"/>
          </w:tcPr>
          <w:p w:rsidR="005E143F" w:rsidRDefault="005E143F">
            <w:pPr>
              <w:widowControl/>
              <w:jc w:val="left"/>
              <w:rPr>
                <w:rFonts w:ascii="宋体" w:hAnsi="宋体" w:cs="宋体"/>
                <w:b/>
                <w:bCs/>
                <w:kern w:val="0"/>
                <w:sz w:val="24"/>
                <w:szCs w:val="24"/>
              </w:rPr>
            </w:pPr>
          </w:p>
        </w:tc>
        <w:tc>
          <w:tcPr>
            <w:tcW w:w="8505" w:type="dxa"/>
            <w:gridSpan w:val="2"/>
            <w:shd w:val="clear" w:color="auto" w:fill="auto"/>
            <w:vAlign w:val="center"/>
          </w:tcPr>
          <w:p w:rsidR="005E143F" w:rsidRDefault="005E143F">
            <w:pPr>
              <w:snapToGrid w:val="0"/>
              <w:spacing w:line="276" w:lineRule="auto"/>
              <w:rPr>
                <w:rStyle w:val="a8"/>
                <w:rFonts w:asciiTheme="minorEastAsia" w:hAnsiTheme="minorEastAsia"/>
                <w:sz w:val="24"/>
                <w:szCs w:val="24"/>
              </w:rPr>
            </w:pPr>
            <w:r>
              <w:rPr>
                <w:rFonts w:asciiTheme="minorEastAsia" w:hAnsiTheme="minorEastAsia" w:cs="宋体" w:hint="eastAsia"/>
                <w:sz w:val="24"/>
                <w:szCs w:val="24"/>
              </w:rPr>
              <w:t>3. 供应商对审核评估、专业建设、发展规划、教学管理评价方面有深入研究，提供过4种项目服务案例，并能提供证明材料，每项能提供得2分，不能提供不得分，最多得8分。</w:t>
            </w:r>
          </w:p>
          <w:p w:rsidR="005E143F" w:rsidRDefault="005E143F">
            <w:pPr>
              <w:snapToGrid w:val="0"/>
              <w:spacing w:line="276" w:lineRule="auto"/>
              <w:rPr>
                <w:rFonts w:ascii="宋体" w:hAnsi="宋体"/>
                <w:kern w:val="0"/>
                <w:sz w:val="24"/>
                <w:szCs w:val="24"/>
              </w:rPr>
            </w:pPr>
            <w:r>
              <w:rPr>
                <w:rFonts w:asciiTheme="minorEastAsia" w:hAnsiTheme="minorEastAsia" w:cs="宋体" w:hint="eastAsia"/>
                <w:b/>
                <w:sz w:val="24"/>
                <w:szCs w:val="24"/>
              </w:rPr>
              <w:t>评审依据：报价人根据业绩情况自行填报业绩并提供合同原件扫描件上传至报价文件中。</w:t>
            </w:r>
          </w:p>
        </w:tc>
        <w:tc>
          <w:tcPr>
            <w:tcW w:w="925" w:type="dxa"/>
            <w:gridSpan w:val="3"/>
            <w:shd w:val="clear" w:color="auto" w:fill="auto"/>
            <w:vAlign w:val="center"/>
          </w:tcPr>
          <w:p w:rsidR="005E143F" w:rsidRDefault="005E143F" w:rsidP="00831358">
            <w:pPr>
              <w:spacing w:line="276" w:lineRule="auto"/>
              <w:jc w:val="center"/>
              <w:rPr>
                <w:rFonts w:ascii="宋体" w:hAnsi="宋体" w:cs="宋体"/>
                <w:kern w:val="0"/>
                <w:sz w:val="24"/>
                <w:szCs w:val="24"/>
              </w:rPr>
            </w:pPr>
            <w:r>
              <w:rPr>
                <w:rFonts w:asciiTheme="minorEastAsia" w:hAnsiTheme="minorEastAsia" w:hint="eastAsia"/>
                <w:sz w:val="24"/>
                <w:szCs w:val="24"/>
              </w:rPr>
              <w:t>8分</w:t>
            </w:r>
          </w:p>
          <w:p w:rsidR="005E143F" w:rsidRDefault="005E143F" w:rsidP="00831358">
            <w:pPr>
              <w:widowControl/>
              <w:jc w:val="center"/>
              <w:rPr>
                <w:rFonts w:ascii="宋体" w:hAnsi="宋体" w:cs="宋体"/>
                <w:kern w:val="0"/>
                <w:sz w:val="24"/>
                <w:szCs w:val="24"/>
              </w:rPr>
            </w:pPr>
          </w:p>
        </w:tc>
      </w:tr>
    </w:tbl>
    <w:p w:rsidR="00C27BE7" w:rsidRDefault="00C27BE7"/>
    <w:sectPr w:rsidR="00C27BE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AB5"/>
    <w:multiLevelType w:val="multilevel"/>
    <w:tmpl w:val="022D1AB5"/>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nsid w:val="056D5684"/>
    <w:multiLevelType w:val="multilevel"/>
    <w:tmpl w:val="056D5684"/>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0ACA1B8F"/>
    <w:multiLevelType w:val="multilevel"/>
    <w:tmpl w:val="0ACA1B8F"/>
    <w:lvl w:ilvl="0">
      <w:start w:val="1"/>
      <w:numFmt w:val="chineseCountingThousand"/>
      <w:lvlText w:val="%1 "/>
      <w:lvlJc w:val="left"/>
      <w:pPr>
        <w:ind w:left="388"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
    <w:nsid w:val="0B543843"/>
    <w:multiLevelType w:val="multilevel"/>
    <w:tmpl w:val="0B543843"/>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0BBE39B1"/>
    <w:multiLevelType w:val="multilevel"/>
    <w:tmpl w:val="0BBE39B1"/>
    <w:lvl w:ilvl="0">
      <w:start w:val="1"/>
      <w:numFmt w:val="chineseCountingThousand"/>
      <w:lvlText w:val="（%1）"/>
      <w:lvlJc w:val="left"/>
      <w:pPr>
        <w:ind w:left="104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nsid w:val="0C8165AF"/>
    <w:multiLevelType w:val="multilevel"/>
    <w:tmpl w:val="0C8165AF"/>
    <w:lvl w:ilvl="0">
      <w:start w:val="1"/>
      <w:numFmt w:val="chineseCountingThousand"/>
      <w:lvlText w:val="%1 "/>
      <w:lvlJc w:val="left"/>
      <w:pPr>
        <w:ind w:left="388"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1FED7961"/>
    <w:multiLevelType w:val="multilevel"/>
    <w:tmpl w:val="1FED7961"/>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202C6757"/>
    <w:multiLevelType w:val="multilevel"/>
    <w:tmpl w:val="202C6757"/>
    <w:lvl w:ilvl="0">
      <w:start w:val="1"/>
      <w:numFmt w:val="chineseCountingThousand"/>
      <w:lvlText w:val="（%1）"/>
      <w:lvlJc w:val="left"/>
      <w:pPr>
        <w:ind w:left="104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24836487"/>
    <w:multiLevelType w:val="multilevel"/>
    <w:tmpl w:val="24836487"/>
    <w:lvl w:ilvl="0">
      <w:start w:val="1"/>
      <w:numFmt w:val="chineseCountingThousan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6704D53"/>
    <w:multiLevelType w:val="multilevel"/>
    <w:tmpl w:val="26704D53"/>
    <w:lvl w:ilvl="0">
      <w:start w:val="1"/>
      <w:numFmt w:val="chineseCountingThousand"/>
      <w:lvlText w:val="（%1）"/>
      <w:lvlJc w:val="left"/>
      <w:pPr>
        <w:ind w:left="388"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0">
    <w:nsid w:val="28FD3B7D"/>
    <w:multiLevelType w:val="multilevel"/>
    <w:tmpl w:val="28FD3B7D"/>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290A2E39"/>
    <w:multiLevelType w:val="multilevel"/>
    <w:tmpl w:val="290A2E39"/>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2A7B7B2C"/>
    <w:multiLevelType w:val="multilevel"/>
    <w:tmpl w:val="2A7B7B2C"/>
    <w:lvl w:ilvl="0">
      <w:start w:val="1"/>
      <w:numFmt w:val="japaneseCounting"/>
      <w:lvlText w:val="第%1章"/>
      <w:lvlJc w:val="left"/>
      <w:pPr>
        <w:ind w:left="840" w:hanging="84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FC421D4"/>
    <w:multiLevelType w:val="multilevel"/>
    <w:tmpl w:val="2FC421D4"/>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36075ED9"/>
    <w:multiLevelType w:val="multilevel"/>
    <w:tmpl w:val="36075ED9"/>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85C6DA5"/>
    <w:multiLevelType w:val="multilevel"/>
    <w:tmpl w:val="385C6DA5"/>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390A63DE"/>
    <w:multiLevelType w:val="multilevel"/>
    <w:tmpl w:val="390A63DE"/>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39C03F8C"/>
    <w:multiLevelType w:val="multilevel"/>
    <w:tmpl w:val="39C03F8C"/>
    <w:lvl w:ilvl="0">
      <w:start w:val="1"/>
      <w:numFmt w:val="chineseCountingThousand"/>
      <w:lvlText w:val="%1 "/>
      <w:lvlJc w:val="left"/>
      <w:pPr>
        <w:ind w:left="474"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8">
    <w:nsid w:val="39F4127E"/>
    <w:multiLevelType w:val="multilevel"/>
    <w:tmpl w:val="39F4127E"/>
    <w:lvl w:ilvl="0">
      <w:start w:val="1"/>
      <w:numFmt w:val="decimal"/>
      <w:lvlText w:val="%1."/>
      <w:lvlJc w:val="left"/>
      <w:pPr>
        <w:ind w:left="1271" w:hanging="42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9">
    <w:nsid w:val="3CA25967"/>
    <w:multiLevelType w:val="multilevel"/>
    <w:tmpl w:val="3CA25967"/>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412D2D87"/>
    <w:multiLevelType w:val="multilevel"/>
    <w:tmpl w:val="412D2D87"/>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4A514E46"/>
    <w:multiLevelType w:val="multilevel"/>
    <w:tmpl w:val="4A514E46"/>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nsid w:val="4ACE7EB7"/>
    <w:multiLevelType w:val="multilevel"/>
    <w:tmpl w:val="4ACE7EB7"/>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nsid w:val="4B983AEC"/>
    <w:multiLevelType w:val="multilevel"/>
    <w:tmpl w:val="4B983AEC"/>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nsid w:val="513A5A1F"/>
    <w:multiLevelType w:val="multilevel"/>
    <w:tmpl w:val="513A5A1F"/>
    <w:lvl w:ilvl="0">
      <w:start w:val="1"/>
      <w:numFmt w:val="chineseCountingThousand"/>
      <w:lvlText w:val="%1 "/>
      <w:lvlJc w:val="left"/>
      <w:pPr>
        <w:ind w:left="388"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5">
    <w:nsid w:val="527067B6"/>
    <w:multiLevelType w:val="multilevel"/>
    <w:tmpl w:val="527067B6"/>
    <w:lvl w:ilvl="0">
      <w:start w:val="1"/>
      <w:numFmt w:val="chineseCountingThousand"/>
      <w:lvlText w:val="%1 "/>
      <w:lvlJc w:val="left"/>
      <w:pPr>
        <w:ind w:left="388"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6">
    <w:nsid w:val="54D82DDB"/>
    <w:multiLevelType w:val="multilevel"/>
    <w:tmpl w:val="54D82DDB"/>
    <w:lvl w:ilvl="0">
      <w:start w:val="1"/>
      <w:numFmt w:val="decimal"/>
      <w:lvlText w:val="%1."/>
      <w:lvlJc w:val="left"/>
      <w:pPr>
        <w:ind w:left="1271" w:hanging="42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27">
    <w:nsid w:val="56E72D3B"/>
    <w:multiLevelType w:val="multilevel"/>
    <w:tmpl w:val="56E72D3B"/>
    <w:lvl w:ilvl="0">
      <w:start w:val="1"/>
      <w:numFmt w:val="chineseCountingThousand"/>
      <w:lvlText w:val="（%1）"/>
      <w:lvlJc w:val="left"/>
      <w:pPr>
        <w:ind w:left="104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8">
    <w:nsid w:val="57121F53"/>
    <w:multiLevelType w:val="multilevel"/>
    <w:tmpl w:val="57121F53"/>
    <w:lvl w:ilvl="0">
      <w:start w:val="1"/>
      <w:numFmt w:val="chineseCountingThousand"/>
      <w:lvlText w:val="（%1）"/>
      <w:lvlJc w:val="left"/>
      <w:pPr>
        <w:ind w:left="104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9">
    <w:nsid w:val="584E76EF"/>
    <w:multiLevelType w:val="multilevel"/>
    <w:tmpl w:val="584E76EF"/>
    <w:lvl w:ilvl="0">
      <w:start w:val="1"/>
      <w:numFmt w:val="chineseCountingThousand"/>
      <w:lvlText w:val="（%1）"/>
      <w:lvlJc w:val="left"/>
      <w:pPr>
        <w:ind w:left="104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0">
    <w:nsid w:val="5A967DC4"/>
    <w:multiLevelType w:val="multilevel"/>
    <w:tmpl w:val="5A967DC4"/>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669B1E50"/>
    <w:multiLevelType w:val="multilevel"/>
    <w:tmpl w:val="669B1E50"/>
    <w:lvl w:ilvl="0">
      <w:start w:val="1"/>
      <w:numFmt w:val="decimal"/>
      <w:pStyle w:val="1"/>
      <w:lvlText w:val="%1."/>
      <w:lvlJc w:val="left"/>
      <w:pPr>
        <w:tabs>
          <w:tab w:val="left" w:pos="0"/>
        </w:tabs>
        <w:ind w:left="0" w:firstLine="0"/>
      </w:pPr>
      <w:rPr>
        <w:rFonts w:hint="eastAsia"/>
        <w:sz w:val="44"/>
      </w:rPr>
    </w:lvl>
    <w:lvl w:ilvl="1">
      <w:start w:val="1"/>
      <w:numFmt w:val="decimal"/>
      <w:lvlText w:val="3.%2"/>
      <w:lvlJc w:val="left"/>
      <w:pPr>
        <w:tabs>
          <w:tab w:val="left" w:pos="576"/>
        </w:tabs>
        <w:ind w:left="576" w:hanging="576"/>
      </w:pPr>
      <w:rPr>
        <w:rFonts w:hint="eastAsia"/>
        <w:lang w:val="en-US"/>
      </w:rPr>
    </w:lvl>
    <w:lvl w:ilvl="2">
      <w:start w:val="1"/>
      <w:numFmt w:val="decimal"/>
      <w:lvlText w:val="3.%2.%3"/>
      <w:lvlJc w:val="left"/>
      <w:pPr>
        <w:tabs>
          <w:tab w:val="left" w:pos="1430"/>
        </w:tabs>
        <w:ind w:left="1430" w:hanging="1033"/>
      </w:pPr>
      <w:rPr>
        <w:rFonts w:hint="eastAsia"/>
      </w:rPr>
    </w:lvl>
    <w:lvl w:ilvl="3">
      <w:start w:val="1"/>
      <w:numFmt w:val="decimal"/>
      <w:lvlText w:val="%1.%2.%3.%4"/>
      <w:lvlJc w:val="left"/>
      <w:pPr>
        <w:tabs>
          <w:tab w:val="left" w:pos="1006"/>
        </w:tabs>
        <w:ind w:left="1006"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2">
    <w:nsid w:val="688E6EF8"/>
    <w:multiLevelType w:val="multilevel"/>
    <w:tmpl w:val="688E6EF8"/>
    <w:lvl w:ilvl="0">
      <w:start w:val="1"/>
      <w:numFmt w:val="chineseCountingThousand"/>
      <w:lvlText w:val="%1 "/>
      <w:lvlJc w:val="left"/>
      <w:pPr>
        <w:ind w:left="388" w:firstLine="236"/>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A406A1C"/>
    <w:multiLevelType w:val="multilevel"/>
    <w:tmpl w:val="6A406A1C"/>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5">
    <w:nsid w:val="6FB96BA2"/>
    <w:multiLevelType w:val="multilevel"/>
    <w:tmpl w:val="6FB96BA2"/>
    <w:lvl w:ilvl="0">
      <w:start w:val="1"/>
      <w:numFmt w:val="chineseCountingThousand"/>
      <w:lvlText w:val="（%1）"/>
      <w:lvlJc w:val="left"/>
      <w:pPr>
        <w:ind w:left="1044" w:hanging="420"/>
      </w:pPr>
      <w:rPr>
        <w:rFonts w:hint="eastAsia"/>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abstractNum w:abstractNumId="36">
    <w:nsid w:val="78256DF4"/>
    <w:multiLevelType w:val="multilevel"/>
    <w:tmpl w:val="78256DF4"/>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nsid w:val="789124D0"/>
    <w:multiLevelType w:val="multilevel"/>
    <w:tmpl w:val="789124D0"/>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8">
    <w:nsid w:val="7D092192"/>
    <w:multiLevelType w:val="multilevel"/>
    <w:tmpl w:val="7D092192"/>
    <w:lvl w:ilvl="0">
      <w:start w:val="1"/>
      <w:numFmt w:val="chineseCountingThousand"/>
      <w:lvlText w:val="（%1）"/>
      <w:lvlJc w:val="left"/>
      <w:pPr>
        <w:ind w:left="1044" w:hanging="364"/>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9">
    <w:nsid w:val="7ECD5B24"/>
    <w:multiLevelType w:val="multilevel"/>
    <w:tmpl w:val="7ECD5B24"/>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0">
    <w:nsid w:val="7EF95A9C"/>
    <w:multiLevelType w:val="multilevel"/>
    <w:tmpl w:val="7EF95A9C"/>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31"/>
  </w:num>
  <w:num w:numId="2">
    <w:abstractNumId w:val="33"/>
  </w:num>
  <w:num w:numId="3">
    <w:abstractNumId w:val="24"/>
  </w:num>
  <w:num w:numId="4">
    <w:abstractNumId w:val="32"/>
  </w:num>
  <w:num w:numId="5">
    <w:abstractNumId w:val="7"/>
  </w:num>
  <w:num w:numId="6">
    <w:abstractNumId w:val="29"/>
  </w:num>
  <w:num w:numId="7">
    <w:abstractNumId w:val="8"/>
  </w:num>
  <w:num w:numId="8">
    <w:abstractNumId w:val="12"/>
  </w:num>
  <w:num w:numId="9">
    <w:abstractNumId w:val="5"/>
  </w:num>
  <w:num w:numId="10">
    <w:abstractNumId w:val="28"/>
  </w:num>
  <w:num w:numId="11">
    <w:abstractNumId w:val="22"/>
  </w:num>
  <w:num w:numId="12">
    <w:abstractNumId w:val="6"/>
  </w:num>
  <w:num w:numId="13">
    <w:abstractNumId w:val="21"/>
  </w:num>
  <w:num w:numId="14">
    <w:abstractNumId w:val="19"/>
  </w:num>
  <w:num w:numId="15">
    <w:abstractNumId w:val="30"/>
  </w:num>
  <w:num w:numId="16">
    <w:abstractNumId w:val="20"/>
  </w:num>
  <w:num w:numId="17">
    <w:abstractNumId w:val="4"/>
  </w:num>
  <w:num w:numId="18">
    <w:abstractNumId w:val="34"/>
  </w:num>
  <w:num w:numId="19">
    <w:abstractNumId w:val="36"/>
  </w:num>
  <w:num w:numId="20">
    <w:abstractNumId w:val="37"/>
  </w:num>
  <w:num w:numId="21">
    <w:abstractNumId w:val="14"/>
  </w:num>
  <w:num w:numId="22">
    <w:abstractNumId w:val="10"/>
  </w:num>
  <w:num w:numId="23">
    <w:abstractNumId w:val="39"/>
  </w:num>
  <w:num w:numId="24">
    <w:abstractNumId w:val="2"/>
  </w:num>
  <w:num w:numId="25">
    <w:abstractNumId w:val="27"/>
  </w:num>
  <w:num w:numId="26">
    <w:abstractNumId w:val="26"/>
  </w:num>
  <w:num w:numId="27">
    <w:abstractNumId w:val="18"/>
  </w:num>
  <w:num w:numId="28">
    <w:abstractNumId w:val="3"/>
  </w:num>
  <w:num w:numId="29">
    <w:abstractNumId w:val="16"/>
  </w:num>
  <w:num w:numId="30">
    <w:abstractNumId w:val="38"/>
  </w:num>
  <w:num w:numId="31">
    <w:abstractNumId w:val="23"/>
  </w:num>
  <w:num w:numId="32">
    <w:abstractNumId w:val="11"/>
  </w:num>
  <w:num w:numId="33">
    <w:abstractNumId w:val="1"/>
  </w:num>
  <w:num w:numId="34">
    <w:abstractNumId w:val="17"/>
  </w:num>
  <w:num w:numId="35">
    <w:abstractNumId w:val="0"/>
  </w:num>
  <w:num w:numId="36">
    <w:abstractNumId w:val="15"/>
  </w:num>
  <w:num w:numId="37">
    <w:abstractNumId w:val="40"/>
  </w:num>
  <w:num w:numId="38">
    <w:abstractNumId w:val="13"/>
  </w:num>
  <w:num w:numId="39">
    <w:abstractNumId w:val="25"/>
  </w:num>
  <w:num w:numId="40">
    <w:abstractNumId w:val="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92"/>
    <w:rsid w:val="0006597F"/>
    <w:rsid w:val="00114ADF"/>
    <w:rsid w:val="00132F06"/>
    <w:rsid w:val="00196A77"/>
    <w:rsid w:val="001B3F62"/>
    <w:rsid w:val="001D510E"/>
    <w:rsid w:val="001E7C06"/>
    <w:rsid w:val="00225F38"/>
    <w:rsid w:val="00267BBE"/>
    <w:rsid w:val="002C11B4"/>
    <w:rsid w:val="00345ED2"/>
    <w:rsid w:val="003A397B"/>
    <w:rsid w:val="003B5D12"/>
    <w:rsid w:val="003B68C2"/>
    <w:rsid w:val="003D5C09"/>
    <w:rsid w:val="003E2043"/>
    <w:rsid w:val="005273B4"/>
    <w:rsid w:val="00591D6B"/>
    <w:rsid w:val="005E143F"/>
    <w:rsid w:val="00754292"/>
    <w:rsid w:val="007738C7"/>
    <w:rsid w:val="0078631C"/>
    <w:rsid w:val="007A03B4"/>
    <w:rsid w:val="007D46A4"/>
    <w:rsid w:val="00831358"/>
    <w:rsid w:val="008B547B"/>
    <w:rsid w:val="008E0964"/>
    <w:rsid w:val="00922D4E"/>
    <w:rsid w:val="009A7FA5"/>
    <w:rsid w:val="00A7527C"/>
    <w:rsid w:val="00A85DEF"/>
    <w:rsid w:val="00A92781"/>
    <w:rsid w:val="00AA5E7F"/>
    <w:rsid w:val="00AC5C45"/>
    <w:rsid w:val="00AF1C56"/>
    <w:rsid w:val="00B01B9B"/>
    <w:rsid w:val="00B11DFD"/>
    <w:rsid w:val="00B45947"/>
    <w:rsid w:val="00C27BE7"/>
    <w:rsid w:val="00C415FA"/>
    <w:rsid w:val="00E136FA"/>
    <w:rsid w:val="00E90DAA"/>
    <w:rsid w:val="00FB12CD"/>
    <w:rsid w:val="1B2F726D"/>
    <w:rsid w:val="1B8618C2"/>
    <w:rsid w:val="23803438"/>
    <w:rsid w:val="26F677D1"/>
    <w:rsid w:val="3D906315"/>
    <w:rsid w:val="416D734B"/>
    <w:rsid w:val="493D4F1D"/>
    <w:rsid w:val="57601454"/>
    <w:rsid w:val="5B764370"/>
    <w:rsid w:val="66E8456C"/>
    <w:rsid w:val="6B022AAE"/>
    <w:rsid w:val="6C0E7CCE"/>
    <w:rsid w:val="6E9C16CF"/>
    <w:rsid w:val="6F4E4E0A"/>
    <w:rsid w:val="6F7C08F8"/>
    <w:rsid w:val="7B3957C1"/>
    <w:rsid w:val="7D60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outlineLvl w:val="0"/>
    </w:pPr>
    <w:rPr>
      <w:rFonts w:ascii="Times New Roman" w:eastAsia="宋体" w:hAnsi="Times New Roman" w:cs="Times New Roman"/>
      <w:b/>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Date"/>
    <w:basedOn w:val="a"/>
    <w:next w:val="a"/>
    <w:link w:val="Char"/>
    <w:uiPriority w:val="99"/>
    <w:unhideWhenUsed/>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Pr>
      <w:sz w:val="21"/>
      <w:szCs w:val="21"/>
    </w:rPr>
  </w:style>
  <w:style w:type="table" w:styleId="a9">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a">
    <w:name w:val="标准文本"/>
    <w:basedOn w:val="a"/>
    <w:link w:val="Char3"/>
    <w:qFormat/>
    <w:pPr>
      <w:spacing w:line="360" w:lineRule="auto"/>
      <w:ind w:firstLineChars="200" w:firstLine="480"/>
    </w:pPr>
    <w:rPr>
      <w:rFonts w:cs="宋体"/>
      <w:sz w:val="24"/>
    </w:rPr>
  </w:style>
  <w:style w:type="character" w:customStyle="1" w:styleId="1Char">
    <w:name w:val="标题 1 Char"/>
    <w:basedOn w:val="a0"/>
    <w:link w:val="1"/>
    <w:uiPriority w:val="9"/>
    <w:qFormat/>
    <w:rPr>
      <w:rFonts w:ascii="Times New Roman" w:eastAsia="宋体" w:hAnsi="Times New Roman" w:cs="Times New Roman"/>
      <w:b/>
      <w:bCs/>
      <w:kern w:val="44"/>
      <w:sz w:val="32"/>
      <w:szCs w:val="44"/>
      <w:lang w:val="zh-CN" w:eastAsia="zh-CN"/>
    </w:rPr>
  </w:style>
  <w:style w:type="character" w:customStyle="1" w:styleId="Char3">
    <w:name w:val="标准文本 Char"/>
    <w:link w:val="aa"/>
    <w:qFormat/>
    <w:rPr>
      <w:rFonts w:cs="宋体"/>
      <w:sz w:val="24"/>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b">
    <w:name w:val="List Paragraph"/>
    <w:basedOn w:val="a"/>
    <w:uiPriority w:val="34"/>
    <w:qFormat/>
    <w:pPr>
      <w:ind w:firstLineChars="200" w:firstLine="420"/>
    </w:pPr>
  </w:style>
  <w:style w:type="character" w:customStyle="1" w:styleId="Char">
    <w:name w:val="日期 Char"/>
    <w:basedOn w:val="a0"/>
    <w:link w:val="a4"/>
    <w:uiPriority w:val="99"/>
    <w:semiHidden/>
    <w:qFormat/>
  </w:style>
  <w:style w:type="character" w:customStyle="1" w:styleId="Char0">
    <w:name w:val="批注框文本 Char"/>
    <w:basedOn w:val="a0"/>
    <w:link w:val="a5"/>
    <w:uiPriority w:val="99"/>
    <w:semiHidden/>
    <w:qFormat/>
    <w:rPr>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b/>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outlineLvl w:val="0"/>
    </w:pPr>
    <w:rPr>
      <w:rFonts w:ascii="Times New Roman" w:eastAsia="宋体" w:hAnsi="Times New Roman" w:cs="Times New Roman"/>
      <w:b/>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Date"/>
    <w:basedOn w:val="a"/>
    <w:next w:val="a"/>
    <w:link w:val="Char"/>
    <w:uiPriority w:val="99"/>
    <w:unhideWhenUsed/>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Pr>
      <w:sz w:val="21"/>
      <w:szCs w:val="21"/>
    </w:rPr>
  </w:style>
  <w:style w:type="table" w:styleId="a9">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a">
    <w:name w:val="标准文本"/>
    <w:basedOn w:val="a"/>
    <w:link w:val="Char3"/>
    <w:qFormat/>
    <w:pPr>
      <w:spacing w:line="360" w:lineRule="auto"/>
      <w:ind w:firstLineChars="200" w:firstLine="480"/>
    </w:pPr>
    <w:rPr>
      <w:rFonts w:cs="宋体"/>
      <w:sz w:val="24"/>
    </w:rPr>
  </w:style>
  <w:style w:type="character" w:customStyle="1" w:styleId="1Char">
    <w:name w:val="标题 1 Char"/>
    <w:basedOn w:val="a0"/>
    <w:link w:val="1"/>
    <w:uiPriority w:val="9"/>
    <w:qFormat/>
    <w:rPr>
      <w:rFonts w:ascii="Times New Roman" w:eastAsia="宋体" w:hAnsi="Times New Roman" w:cs="Times New Roman"/>
      <w:b/>
      <w:bCs/>
      <w:kern w:val="44"/>
      <w:sz w:val="32"/>
      <w:szCs w:val="44"/>
      <w:lang w:val="zh-CN" w:eastAsia="zh-CN"/>
    </w:rPr>
  </w:style>
  <w:style w:type="character" w:customStyle="1" w:styleId="Char3">
    <w:name w:val="标准文本 Char"/>
    <w:link w:val="aa"/>
    <w:qFormat/>
    <w:rPr>
      <w:rFonts w:cs="宋体"/>
      <w:sz w:val="24"/>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b">
    <w:name w:val="List Paragraph"/>
    <w:basedOn w:val="a"/>
    <w:uiPriority w:val="34"/>
    <w:qFormat/>
    <w:pPr>
      <w:ind w:firstLineChars="200" w:firstLine="420"/>
    </w:pPr>
  </w:style>
  <w:style w:type="character" w:customStyle="1" w:styleId="Char">
    <w:name w:val="日期 Char"/>
    <w:basedOn w:val="a0"/>
    <w:link w:val="a4"/>
    <w:uiPriority w:val="99"/>
    <w:semiHidden/>
    <w:qFormat/>
  </w:style>
  <w:style w:type="character" w:customStyle="1" w:styleId="Char0">
    <w:name w:val="批注框文本 Char"/>
    <w:basedOn w:val="a0"/>
    <w:link w:val="a5"/>
    <w:uiPriority w:val="99"/>
    <w:semiHidden/>
    <w:qFormat/>
    <w:rPr>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b/>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823</Words>
  <Characters>4693</Characters>
  <Application>Microsoft Office Word</Application>
  <DocSecurity>0</DocSecurity>
  <Lines>39</Lines>
  <Paragraphs>11</Paragraphs>
  <ScaleCrop>false</ScaleCrop>
  <Company>现代教育技术中心</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LZZY</dc:creator>
  <cp:lastModifiedBy>AutoBVT</cp:lastModifiedBy>
  <cp:revision>18</cp:revision>
  <dcterms:created xsi:type="dcterms:W3CDTF">2018-01-08T00:02:00Z</dcterms:created>
  <dcterms:modified xsi:type="dcterms:W3CDTF">2018-12-24T03:49:00Z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