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450" w:rsidRDefault="0054333A" w:rsidP="00175A75">
      <w:pPr>
        <w:pStyle w:val="a5"/>
        <w:widowControl w:val="0"/>
        <w:spacing w:after="156" w:line="240" w:lineRule="atLeast"/>
        <w:ind w:leftChars="236" w:left="566" w:rightChars="177" w:right="425" w:firstLineChars="0" w:firstLine="0"/>
        <w:jc w:val="center"/>
        <w:rPr>
          <w:rFonts w:asciiTheme="majorEastAsia" w:eastAsiaTheme="majorEastAsia" w:hAnsiTheme="majorEastAsia"/>
          <w:b/>
          <w:kern w:val="2"/>
          <w:sz w:val="30"/>
          <w:szCs w:val="30"/>
        </w:rPr>
      </w:pPr>
      <w:bookmarkStart w:id="0" w:name="_GoBack"/>
      <w:bookmarkEnd w:id="0"/>
      <w:r w:rsidRPr="00C77D33">
        <w:rPr>
          <w:rFonts w:asciiTheme="majorEastAsia" w:eastAsiaTheme="majorEastAsia" w:hAnsiTheme="majorEastAsia" w:hint="eastAsia"/>
          <w:b/>
          <w:kern w:val="2"/>
          <w:sz w:val="30"/>
          <w:szCs w:val="30"/>
        </w:rPr>
        <w:t>云之龙招标集团有限公司</w:t>
      </w:r>
      <w:r w:rsidR="00033F4A" w:rsidRPr="00033F4A">
        <w:rPr>
          <w:rFonts w:asciiTheme="majorEastAsia" w:eastAsiaTheme="majorEastAsia" w:hAnsiTheme="majorEastAsia" w:hint="eastAsia"/>
          <w:b/>
          <w:kern w:val="2"/>
          <w:sz w:val="30"/>
          <w:szCs w:val="30"/>
        </w:rPr>
        <w:t>无线网络覆盖及扩容设备采购</w:t>
      </w:r>
      <w:r w:rsidR="00033F4A" w:rsidRPr="00033F4A">
        <w:rPr>
          <w:rFonts w:asciiTheme="majorEastAsia" w:eastAsiaTheme="majorEastAsia" w:hAnsiTheme="majorEastAsia"/>
          <w:b/>
          <w:kern w:val="2"/>
          <w:sz w:val="30"/>
          <w:szCs w:val="30"/>
        </w:rPr>
        <w:t>LZG19-083</w:t>
      </w:r>
      <w:r w:rsidR="00443450" w:rsidRPr="00C77D33">
        <w:rPr>
          <w:rFonts w:asciiTheme="majorEastAsia" w:eastAsiaTheme="majorEastAsia" w:hAnsiTheme="majorEastAsia" w:hint="eastAsia"/>
          <w:b/>
          <w:kern w:val="2"/>
          <w:sz w:val="30"/>
          <w:szCs w:val="30"/>
        </w:rPr>
        <w:t>公开招标公告</w:t>
      </w:r>
    </w:p>
    <w:p w:rsidR="00033F4A" w:rsidRPr="006419A0" w:rsidRDefault="00033F4A" w:rsidP="00033F4A">
      <w:pPr>
        <w:pStyle w:val="a5"/>
        <w:widowControl w:val="0"/>
        <w:spacing w:after="156" w:line="420" w:lineRule="exact"/>
        <w:ind w:firstLine="420"/>
        <w:rPr>
          <w:rFonts w:hAnsi="宋体"/>
          <w:sz w:val="21"/>
          <w:szCs w:val="21"/>
        </w:rPr>
      </w:pPr>
      <w:r w:rsidRPr="006419A0">
        <w:rPr>
          <w:rFonts w:hAnsi="宋体" w:hint="eastAsia"/>
          <w:sz w:val="21"/>
          <w:szCs w:val="21"/>
        </w:rPr>
        <w:t>云之龙招标集团有限公司受柳州职业技术学院委托，根据《中华人民共和国政府采购法》、《中华人民共和国政府采购法实施条例》、《政府采购货物和服务招标投标管理办法》等规定，现对</w:t>
      </w:r>
      <w:r w:rsidRPr="006419A0">
        <w:rPr>
          <w:rFonts w:hAnsi="宋体" w:cs="Arial" w:hint="eastAsia"/>
          <w:bCs/>
          <w:sz w:val="21"/>
        </w:rPr>
        <w:t>无线网络覆盖及扩容设备</w:t>
      </w:r>
      <w:r w:rsidRPr="006419A0">
        <w:rPr>
          <w:rFonts w:hAnsi="宋体" w:hint="eastAsia"/>
          <w:sz w:val="21"/>
          <w:szCs w:val="21"/>
        </w:rPr>
        <w:t>进行公开招标采购，现将本次公开招标有关事项公告如下：</w:t>
      </w:r>
    </w:p>
    <w:p w:rsidR="00033F4A" w:rsidRPr="006419A0" w:rsidRDefault="00033F4A" w:rsidP="00033F4A">
      <w:pPr>
        <w:snapToGrid w:val="0"/>
        <w:spacing w:line="420" w:lineRule="exact"/>
        <w:ind w:firstLine="422"/>
        <w:rPr>
          <w:rFonts w:hAnsi="宋体" w:cs="Arial"/>
          <w:bCs/>
          <w:sz w:val="21"/>
        </w:rPr>
      </w:pPr>
      <w:r w:rsidRPr="006419A0">
        <w:rPr>
          <w:rFonts w:hAnsi="宋体" w:cs="Arial" w:hint="eastAsia"/>
          <w:b/>
          <w:bCs/>
          <w:sz w:val="21"/>
        </w:rPr>
        <w:t>一、采购项目名称：</w:t>
      </w:r>
      <w:r w:rsidRPr="006419A0">
        <w:rPr>
          <w:rFonts w:hAnsi="宋体" w:cs="Arial" w:hint="eastAsia"/>
          <w:bCs/>
          <w:sz w:val="21"/>
        </w:rPr>
        <w:t>无线网络覆盖及扩容设备采购</w:t>
      </w:r>
    </w:p>
    <w:p w:rsidR="00033F4A" w:rsidRPr="006419A0" w:rsidRDefault="00033F4A" w:rsidP="00033F4A">
      <w:pPr>
        <w:snapToGrid w:val="0"/>
        <w:spacing w:line="420" w:lineRule="exact"/>
        <w:ind w:firstLine="422"/>
        <w:rPr>
          <w:rFonts w:hAnsi="宋体" w:cs="Arial"/>
          <w:sz w:val="21"/>
        </w:rPr>
      </w:pPr>
      <w:r w:rsidRPr="00033F4A">
        <w:rPr>
          <w:rFonts w:hAnsi="宋体" w:cs="Arial" w:hint="eastAsia"/>
          <w:b/>
          <w:sz w:val="21"/>
        </w:rPr>
        <w:t>二、</w:t>
      </w:r>
      <w:r w:rsidRPr="006419A0">
        <w:rPr>
          <w:rFonts w:hAnsi="宋体" w:cs="Arial" w:hint="eastAsia"/>
          <w:b/>
          <w:sz w:val="21"/>
        </w:rPr>
        <w:t>采购项目编号：</w:t>
      </w:r>
      <w:r w:rsidRPr="006419A0">
        <w:rPr>
          <w:rFonts w:hAnsi="宋体" w:cs="Arial" w:hint="eastAsia"/>
          <w:bCs/>
          <w:sz w:val="21"/>
        </w:rPr>
        <w:t>LZG19-083</w:t>
      </w:r>
    </w:p>
    <w:p w:rsidR="00033F4A" w:rsidRPr="006419A0" w:rsidRDefault="00033F4A" w:rsidP="00033F4A">
      <w:pPr>
        <w:snapToGrid w:val="0"/>
        <w:spacing w:line="420" w:lineRule="exact"/>
        <w:ind w:firstLine="422"/>
        <w:rPr>
          <w:rFonts w:hAnsi="宋体" w:cs="Arial"/>
          <w:b/>
          <w:sz w:val="21"/>
        </w:rPr>
      </w:pPr>
      <w:r w:rsidRPr="006419A0">
        <w:rPr>
          <w:rFonts w:hAnsi="宋体" w:cs="Arial" w:hint="eastAsia"/>
          <w:b/>
          <w:sz w:val="21"/>
        </w:rPr>
        <w:t>三、采购内容（具体内容详见附件：采购需求）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"/>
        <w:gridCol w:w="4130"/>
        <w:gridCol w:w="4512"/>
      </w:tblGrid>
      <w:tr w:rsidR="00033F4A" w:rsidRPr="006419A0" w:rsidTr="00C8570D">
        <w:trPr>
          <w:trHeight w:val="447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4A" w:rsidRPr="006419A0" w:rsidRDefault="00033F4A" w:rsidP="00033F4A">
            <w:pPr>
              <w:snapToGrid w:val="0"/>
              <w:spacing w:line="420" w:lineRule="exact"/>
              <w:jc w:val="center"/>
              <w:rPr>
                <w:rFonts w:hAnsi="宋体" w:cs="Arial"/>
                <w:bCs/>
                <w:sz w:val="21"/>
              </w:rPr>
            </w:pPr>
            <w:r w:rsidRPr="006419A0">
              <w:rPr>
                <w:rFonts w:hAnsi="宋体" w:cs="Arial" w:hint="eastAsia"/>
                <w:bCs/>
                <w:sz w:val="21"/>
              </w:rPr>
              <w:t>分标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4A" w:rsidRPr="006419A0" w:rsidRDefault="00033F4A" w:rsidP="00033F4A">
            <w:pPr>
              <w:snapToGrid w:val="0"/>
              <w:spacing w:line="420" w:lineRule="exact"/>
              <w:jc w:val="center"/>
              <w:rPr>
                <w:rFonts w:hAnsi="宋体" w:cs="Arial"/>
                <w:bCs/>
                <w:sz w:val="21"/>
              </w:rPr>
            </w:pPr>
            <w:r w:rsidRPr="006419A0">
              <w:rPr>
                <w:rFonts w:hAnsi="宋体" w:cs="Arial" w:hint="eastAsia"/>
                <w:bCs/>
                <w:sz w:val="21"/>
              </w:rPr>
              <w:t>采购内容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4A" w:rsidRPr="006419A0" w:rsidRDefault="00033F4A" w:rsidP="00033F4A">
            <w:pPr>
              <w:snapToGrid w:val="0"/>
              <w:spacing w:line="420" w:lineRule="exact"/>
              <w:jc w:val="center"/>
              <w:rPr>
                <w:rFonts w:hAnsi="宋体" w:cs="Arial"/>
                <w:bCs/>
                <w:sz w:val="21"/>
              </w:rPr>
            </w:pPr>
            <w:r w:rsidRPr="006419A0">
              <w:rPr>
                <w:rFonts w:hAnsi="宋体" w:cs="Arial" w:hint="eastAsia"/>
                <w:bCs/>
                <w:sz w:val="21"/>
              </w:rPr>
              <w:t>采购预算</w:t>
            </w:r>
          </w:p>
        </w:tc>
      </w:tr>
      <w:tr w:rsidR="00033F4A" w:rsidRPr="006419A0" w:rsidTr="00C8570D">
        <w:trPr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4A" w:rsidRPr="006419A0" w:rsidRDefault="00033F4A" w:rsidP="00033F4A">
            <w:pPr>
              <w:snapToGrid w:val="0"/>
              <w:spacing w:line="420" w:lineRule="exact"/>
              <w:jc w:val="center"/>
              <w:rPr>
                <w:rFonts w:hAnsi="宋体" w:cs="Arial"/>
                <w:bCs/>
                <w:sz w:val="21"/>
              </w:rPr>
            </w:pPr>
            <w:r w:rsidRPr="006419A0">
              <w:rPr>
                <w:rFonts w:hAnsi="宋体" w:cs="Arial" w:hint="eastAsia"/>
                <w:bCs/>
                <w:sz w:val="21"/>
              </w:rPr>
              <w:t>001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4A" w:rsidRPr="006419A0" w:rsidRDefault="00033F4A" w:rsidP="00033F4A">
            <w:pPr>
              <w:snapToGrid w:val="0"/>
              <w:spacing w:line="420" w:lineRule="exact"/>
              <w:jc w:val="center"/>
              <w:rPr>
                <w:rFonts w:hAnsi="宋体"/>
                <w:sz w:val="21"/>
              </w:rPr>
            </w:pPr>
            <w:r w:rsidRPr="006419A0">
              <w:rPr>
                <w:rFonts w:hAnsi="宋体" w:cs="宋体" w:hint="eastAsia"/>
                <w:sz w:val="21"/>
              </w:rPr>
              <w:t>官塘校区二期无线覆盖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4A" w:rsidRPr="006419A0" w:rsidRDefault="00033F4A" w:rsidP="00033F4A">
            <w:pPr>
              <w:snapToGrid w:val="0"/>
              <w:spacing w:line="420" w:lineRule="exact"/>
              <w:jc w:val="center"/>
              <w:rPr>
                <w:rFonts w:hAnsi="宋体"/>
                <w:sz w:val="21"/>
              </w:rPr>
            </w:pPr>
            <w:r w:rsidRPr="006419A0">
              <w:rPr>
                <w:rFonts w:hAnsi="宋体" w:hint="eastAsia"/>
                <w:sz w:val="21"/>
              </w:rPr>
              <w:t>人民币柒拾捌万零贰佰元整（￥</w:t>
            </w:r>
            <w:r w:rsidRPr="006419A0">
              <w:rPr>
                <w:rFonts w:hAnsi="宋体"/>
                <w:sz w:val="21"/>
              </w:rPr>
              <w:t>780200</w:t>
            </w:r>
            <w:r w:rsidRPr="006419A0">
              <w:rPr>
                <w:rFonts w:hAnsi="宋体" w:hint="eastAsia"/>
                <w:sz w:val="21"/>
              </w:rPr>
              <w:t>.00）</w:t>
            </w:r>
          </w:p>
        </w:tc>
      </w:tr>
      <w:tr w:rsidR="00033F4A" w:rsidRPr="006419A0" w:rsidTr="00C8570D">
        <w:trPr>
          <w:trHeight w:val="347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4A" w:rsidRPr="006419A0" w:rsidRDefault="00033F4A" w:rsidP="00033F4A">
            <w:pPr>
              <w:snapToGrid w:val="0"/>
              <w:spacing w:line="420" w:lineRule="exact"/>
              <w:jc w:val="center"/>
              <w:rPr>
                <w:rFonts w:hAnsi="宋体" w:cs="Arial"/>
                <w:bCs/>
                <w:sz w:val="21"/>
              </w:rPr>
            </w:pPr>
            <w:r w:rsidRPr="006419A0">
              <w:rPr>
                <w:rFonts w:hAnsi="宋体" w:cs="Arial" w:hint="eastAsia"/>
                <w:bCs/>
                <w:sz w:val="21"/>
              </w:rPr>
              <w:t>002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4A" w:rsidRPr="006419A0" w:rsidRDefault="00033F4A" w:rsidP="00033F4A">
            <w:pPr>
              <w:snapToGrid w:val="0"/>
              <w:spacing w:line="420" w:lineRule="exact"/>
              <w:jc w:val="center"/>
              <w:rPr>
                <w:rFonts w:hAnsi="宋体"/>
                <w:sz w:val="21"/>
              </w:rPr>
            </w:pPr>
            <w:r w:rsidRPr="006419A0">
              <w:rPr>
                <w:rFonts w:hAnsi="宋体" w:cs="宋体" w:hint="eastAsia"/>
                <w:sz w:val="21"/>
              </w:rPr>
              <w:t>社湾校区二期无线覆盖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4A" w:rsidRPr="006419A0" w:rsidRDefault="00033F4A" w:rsidP="00033F4A">
            <w:pPr>
              <w:snapToGrid w:val="0"/>
              <w:spacing w:line="420" w:lineRule="exact"/>
              <w:jc w:val="center"/>
              <w:rPr>
                <w:rFonts w:hAnsi="宋体"/>
                <w:sz w:val="21"/>
              </w:rPr>
            </w:pPr>
            <w:r w:rsidRPr="006419A0">
              <w:rPr>
                <w:rFonts w:hAnsi="宋体" w:hint="eastAsia"/>
                <w:sz w:val="21"/>
              </w:rPr>
              <w:t>人民币壹拾柒万捌仟伍佰元整（￥</w:t>
            </w:r>
            <w:r w:rsidRPr="006419A0">
              <w:rPr>
                <w:rFonts w:hAnsi="宋体"/>
                <w:sz w:val="21"/>
              </w:rPr>
              <w:t>178500</w:t>
            </w:r>
            <w:r w:rsidRPr="006419A0">
              <w:rPr>
                <w:rFonts w:hAnsi="宋体" w:hint="eastAsia"/>
                <w:sz w:val="21"/>
              </w:rPr>
              <w:t>.00）</w:t>
            </w:r>
          </w:p>
        </w:tc>
      </w:tr>
    </w:tbl>
    <w:p w:rsidR="00033F4A" w:rsidRPr="006419A0" w:rsidRDefault="00033F4A" w:rsidP="00033F4A">
      <w:pPr>
        <w:snapToGrid w:val="0"/>
        <w:spacing w:line="420" w:lineRule="exact"/>
        <w:ind w:firstLineChars="200" w:firstLine="422"/>
        <w:rPr>
          <w:rFonts w:hAnsi="宋体" w:cs="Arial"/>
          <w:b/>
          <w:sz w:val="21"/>
        </w:rPr>
      </w:pPr>
      <w:r w:rsidRPr="006419A0">
        <w:rPr>
          <w:rFonts w:hAnsi="宋体" w:cs="Arial" w:hint="eastAsia"/>
          <w:b/>
          <w:sz w:val="21"/>
        </w:rPr>
        <w:t>四、本项目需要落实的政府采购政策：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0"/>
        <w:rPr>
          <w:rFonts w:hAnsi="宋体"/>
          <w:sz w:val="21"/>
        </w:rPr>
      </w:pPr>
      <w:r w:rsidRPr="006419A0">
        <w:rPr>
          <w:rFonts w:hAnsi="宋体" w:hint="eastAsia"/>
          <w:sz w:val="21"/>
        </w:rPr>
        <w:t>1.政府采购促进中小企业发展。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0"/>
        <w:rPr>
          <w:rFonts w:hAnsi="宋体"/>
          <w:sz w:val="21"/>
        </w:rPr>
      </w:pPr>
      <w:r w:rsidRPr="006419A0">
        <w:rPr>
          <w:rFonts w:hAnsi="宋体" w:hint="eastAsia"/>
          <w:sz w:val="21"/>
        </w:rPr>
        <w:t>2.政府采购支持采用本国产品的政策。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0"/>
        <w:rPr>
          <w:rFonts w:hAnsi="宋体"/>
          <w:sz w:val="21"/>
        </w:rPr>
      </w:pPr>
      <w:r w:rsidRPr="006419A0">
        <w:rPr>
          <w:rFonts w:hAnsi="宋体" w:hint="eastAsia"/>
          <w:sz w:val="21"/>
        </w:rPr>
        <w:t>3.强制采购、优先采购环境标志产品、节能产品。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0"/>
        <w:rPr>
          <w:rFonts w:hAnsi="宋体"/>
          <w:bCs/>
          <w:sz w:val="21"/>
        </w:rPr>
      </w:pPr>
      <w:r w:rsidRPr="006419A0">
        <w:rPr>
          <w:rFonts w:hAnsi="宋体" w:hint="eastAsia"/>
          <w:sz w:val="21"/>
        </w:rPr>
        <w:t>4.政府采购促进</w:t>
      </w:r>
      <w:r w:rsidRPr="006419A0">
        <w:rPr>
          <w:rFonts w:hAnsi="宋体" w:hint="eastAsia"/>
          <w:bCs/>
          <w:sz w:val="21"/>
        </w:rPr>
        <w:t>残疾人就业政策。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0"/>
        <w:rPr>
          <w:rFonts w:hAnsi="宋体"/>
          <w:sz w:val="21"/>
        </w:rPr>
      </w:pPr>
      <w:r w:rsidRPr="006419A0">
        <w:rPr>
          <w:rFonts w:hAnsi="宋体" w:hint="eastAsia"/>
          <w:bCs/>
          <w:sz w:val="21"/>
        </w:rPr>
        <w:t>5.</w:t>
      </w:r>
      <w:r w:rsidRPr="006419A0">
        <w:rPr>
          <w:rFonts w:hAnsi="宋体" w:hint="eastAsia"/>
          <w:sz w:val="21"/>
        </w:rPr>
        <w:t>政府采购支持监狱企业发展。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0"/>
        <w:rPr>
          <w:rFonts w:hAnsi="宋体"/>
          <w:sz w:val="21"/>
        </w:rPr>
      </w:pPr>
      <w:r w:rsidRPr="006419A0">
        <w:rPr>
          <w:rFonts w:hAnsi="宋体" w:hint="eastAsia"/>
          <w:bCs/>
          <w:sz w:val="21"/>
        </w:rPr>
        <w:t>6.</w:t>
      </w:r>
      <w:r w:rsidRPr="006419A0">
        <w:rPr>
          <w:rFonts w:hAnsi="宋体" w:hint="eastAsia"/>
          <w:sz w:val="21"/>
        </w:rPr>
        <w:t>政府采购扶持不发达地区和少数民族地区。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2"/>
        <w:rPr>
          <w:rFonts w:hAnsi="宋体" w:cs="Arial"/>
          <w:b/>
          <w:bCs/>
          <w:sz w:val="21"/>
        </w:rPr>
      </w:pPr>
      <w:r w:rsidRPr="006419A0">
        <w:rPr>
          <w:rFonts w:hAnsi="宋体" w:cs="Arial" w:hint="eastAsia"/>
          <w:b/>
          <w:sz w:val="21"/>
        </w:rPr>
        <w:t>五</w:t>
      </w:r>
      <w:r w:rsidRPr="006419A0">
        <w:rPr>
          <w:rFonts w:hAnsi="宋体" w:cs="Arial" w:hint="eastAsia"/>
          <w:sz w:val="21"/>
        </w:rPr>
        <w:t>、</w:t>
      </w:r>
      <w:r w:rsidRPr="006419A0">
        <w:rPr>
          <w:rFonts w:hAnsi="宋体" w:cs="Arial" w:hint="eastAsia"/>
          <w:b/>
          <w:bCs/>
          <w:sz w:val="21"/>
        </w:rPr>
        <w:t>合格投标人的资格要求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0"/>
        <w:rPr>
          <w:rFonts w:hAnsi="宋体" w:cs="Arial"/>
          <w:sz w:val="21"/>
        </w:rPr>
      </w:pPr>
      <w:r w:rsidRPr="006419A0">
        <w:rPr>
          <w:rFonts w:hAnsi="宋体" w:cs="Arial" w:hint="eastAsia"/>
          <w:sz w:val="21"/>
        </w:rPr>
        <w:t>1.</w:t>
      </w:r>
      <w:r w:rsidRPr="006419A0">
        <w:rPr>
          <w:rFonts w:hAnsi="宋体" w:hint="eastAsia"/>
          <w:sz w:val="21"/>
        </w:rPr>
        <w:t>符合</w:t>
      </w:r>
      <w:r w:rsidRPr="006419A0">
        <w:rPr>
          <w:rFonts w:hAnsi="宋体" w:cs="Arial" w:hint="eastAsia"/>
          <w:sz w:val="21"/>
        </w:rPr>
        <w:t xml:space="preserve">《中华人民共和国政府采购法》第二十二条规定。 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0"/>
        <w:rPr>
          <w:rFonts w:hAnsi="宋体" w:cs="Arial"/>
          <w:sz w:val="21"/>
        </w:rPr>
      </w:pPr>
      <w:r w:rsidRPr="006419A0">
        <w:rPr>
          <w:rFonts w:hAnsi="宋体" w:cs="Arial" w:hint="eastAsia"/>
          <w:sz w:val="21"/>
        </w:rPr>
        <w:t>2.本项目不接受未购买本招标文件的投标人投标。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0"/>
        <w:rPr>
          <w:rFonts w:hAnsi="宋体" w:cs="Arial"/>
          <w:sz w:val="21"/>
        </w:rPr>
      </w:pPr>
      <w:r w:rsidRPr="006419A0">
        <w:rPr>
          <w:rFonts w:hAnsi="宋体" w:cs="Arial" w:hint="eastAsia"/>
          <w:sz w:val="21"/>
        </w:rPr>
        <w:t>3.单位负责人为同一人或者存在直接控股、管理关系的不同供应商，不得参加同一合同项下的政府采购活动。除单一来源采购项目外，为采购项目提供整体设计、规范编制或者项目管理、监理、检测等服务的投标人，不得再参加该采购项目的其他采购活动。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0"/>
        <w:rPr>
          <w:rFonts w:hAnsi="宋体" w:cs="Arial"/>
          <w:sz w:val="21"/>
        </w:rPr>
      </w:pPr>
      <w:r w:rsidRPr="006419A0">
        <w:rPr>
          <w:rFonts w:hAnsi="宋体" w:cs="Arial" w:hint="eastAsia"/>
          <w:sz w:val="21"/>
        </w:rPr>
        <w:t>4.对在“信用中国”网站(www.creditchina.gov.cn)、中国政府采购网(www.ccgp.gov.cn)列入失信被执行人、重大税收违法案件当事人名单、政府采购严重违法失信行为记录名单及其他不符合《中华人民共和国政府采购法》第二十二条规定条件的投标人，不得参与政府采购活动。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0"/>
        <w:rPr>
          <w:rFonts w:hAnsi="宋体" w:cs="Arial"/>
          <w:sz w:val="21"/>
        </w:rPr>
      </w:pPr>
      <w:r w:rsidRPr="006419A0">
        <w:rPr>
          <w:rFonts w:hAnsi="宋体" w:cs="Arial" w:hint="eastAsia"/>
          <w:sz w:val="21"/>
        </w:rPr>
        <w:t>本项目</w:t>
      </w:r>
      <w:r w:rsidRPr="006419A0">
        <w:rPr>
          <w:rFonts w:hAnsi="宋体" w:cs="Arial" w:hint="eastAsia"/>
          <w:sz w:val="21"/>
          <w:u w:val="single"/>
        </w:rPr>
        <w:t>不接受</w:t>
      </w:r>
      <w:r w:rsidRPr="006419A0">
        <w:rPr>
          <w:rFonts w:hAnsi="宋体" w:cs="Arial" w:hint="eastAsia"/>
          <w:sz w:val="21"/>
        </w:rPr>
        <w:t>联合体投标。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2"/>
        <w:rPr>
          <w:rFonts w:hAnsi="宋体" w:cs="Arial"/>
          <w:sz w:val="21"/>
        </w:rPr>
      </w:pPr>
      <w:r w:rsidRPr="006419A0">
        <w:rPr>
          <w:rFonts w:hAnsi="宋体" w:cs="Arial" w:hint="eastAsia"/>
          <w:b/>
          <w:bCs/>
          <w:sz w:val="21"/>
        </w:rPr>
        <w:t>六、招标文件的获取</w:t>
      </w:r>
      <w:r w:rsidRPr="006419A0">
        <w:rPr>
          <w:rFonts w:hAnsi="宋体" w:cs="Arial" w:hint="eastAsia"/>
          <w:sz w:val="21"/>
        </w:rPr>
        <w:t>：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0"/>
        <w:rPr>
          <w:rFonts w:hAnsi="宋体" w:cs="Arial"/>
          <w:sz w:val="21"/>
        </w:rPr>
      </w:pPr>
      <w:r w:rsidRPr="006419A0">
        <w:rPr>
          <w:rFonts w:hAnsi="宋体" w:cs="Arial" w:hint="eastAsia"/>
          <w:sz w:val="21"/>
        </w:rPr>
        <w:t>1.获取时间：自本公告发布之时起至2019年4月30日止的正常工作时间，正常工作时间是指每天上午9时00分到12时00分，下午1时00分到4时00分，</w:t>
      </w:r>
      <w:r w:rsidRPr="006419A0">
        <w:rPr>
          <w:rFonts w:hAnsi="宋体" w:hint="eastAsia"/>
          <w:sz w:val="21"/>
        </w:rPr>
        <w:t>双休日和法定节假日不办理业务</w:t>
      </w:r>
      <w:r w:rsidRPr="006419A0">
        <w:rPr>
          <w:rFonts w:hAnsi="宋体" w:cs="Arial" w:hint="eastAsia"/>
          <w:sz w:val="21"/>
        </w:rPr>
        <w:t>。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0"/>
        <w:rPr>
          <w:rFonts w:hAnsi="宋体" w:cs="Arial"/>
          <w:sz w:val="21"/>
        </w:rPr>
      </w:pPr>
      <w:r w:rsidRPr="006419A0">
        <w:rPr>
          <w:rFonts w:hAnsi="宋体" w:cs="Arial" w:hint="eastAsia"/>
          <w:sz w:val="21"/>
        </w:rPr>
        <w:t>2.获取地点：</w:t>
      </w:r>
      <w:r w:rsidRPr="006419A0">
        <w:rPr>
          <w:rFonts w:hAnsi="宋体" w:hint="eastAsia"/>
          <w:sz w:val="21"/>
        </w:rPr>
        <w:t>柳州市公共资源交易中心服务大厅（柳州市新柳大道115号柳州国际会展中心会</w:t>
      </w:r>
      <w:r w:rsidRPr="006419A0">
        <w:rPr>
          <w:rFonts w:hAnsi="宋体" w:hint="eastAsia"/>
          <w:sz w:val="21"/>
        </w:rPr>
        <w:lastRenderedPageBreak/>
        <w:t>议中心10楼）</w:t>
      </w:r>
      <w:r w:rsidRPr="006419A0">
        <w:rPr>
          <w:rFonts w:hAnsi="宋体" w:cs="Arial" w:hint="eastAsia"/>
          <w:sz w:val="21"/>
        </w:rPr>
        <w:t>。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0"/>
        <w:rPr>
          <w:rFonts w:hAnsi="宋体" w:cs="Arial"/>
          <w:sz w:val="21"/>
        </w:rPr>
      </w:pPr>
      <w:r w:rsidRPr="006419A0">
        <w:rPr>
          <w:rFonts w:hAnsi="宋体" w:cs="Arial" w:hint="eastAsia"/>
          <w:sz w:val="21"/>
        </w:rPr>
        <w:t>3.</w:t>
      </w:r>
      <w:r w:rsidRPr="006419A0">
        <w:rPr>
          <w:rFonts w:hAnsi="宋体" w:hint="eastAsia"/>
          <w:sz w:val="21"/>
        </w:rPr>
        <w:t>招标文件售价每本</w:t>
      </w:r>
      <w:r w:rsidRPr="006419A0">
        <w:rPr>
          <w:rFonts w:hAnsi="宋体" w:hint="eastAsia"/>
          <w:sz w:val="21"/>
          <w:u w:val="single"/>
        </w:rPr>
        <w:t>250</w:t>
      </w:r>
      <w:r w:rsidRPr="006419A0">
        <w:rPr>
          <w:rFonts w:hAnsi="宋体" w:hint="eastAsia"/>
          <w:sz w:val="21"/>
        </w:rPr>
        <w:t>元，不办理邮寄，售后不退</w:t>
      </w:r>
      <w:r w:rsidRPr="006419A0">
        <w:rPr>
          <w:rFonts w:hAnsi="宋体" w:cs="Arial" w:hint="eastAsia"/>
          <w:sz w:val="21"/>
        </w:rPr>
        <w:t>。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0"/>
        <w:rPr>
          <w:rFonts w:hAnsi="宋体"/>
          <w:sz w:val="21"/>
        </w:rPr>
      </w:pPr>
      <w:r w:rsidRPr="006419A0">
        <w:rPr>
          <w:rFonts w:hAnsi="宋体" w:cs="Arial" w:hint="eastAsia"/>
          <w:sz w:val="21"/>
        </w:rPr>
        <w:t>4.</w:t>
      </w:r>
      <w:r w:rsidRPr="006419A0">
        <w:rPr>
          <w:rFonts w:hAnsi="宋体" w:hint="eastAsia"/>
          <w:sz w:val="21"/>
        </w:rPr>
        <w:t>获取招标文件的方式：法定代表人(负责人或自然人)或委托代理人持身份证正反面复印件,主体资格证明（如营业执照、事业单位法人证书、执业许可证、个体工商户营业执照、自然人身份证等）复印件；非法定代表人(负责人或自然人)还须携带法定代表人(负责人或自然人)授权书原件</w:t>
      </w:r>
      <w:r w:rsidRPr="006419A0">
        <w:rPr>
          <w:rFonts w:hAnsi="宋体" w:hint="eastAsia"/>
          <w:b/>
          <w:sz w:val="21"/>
        </w:rPr>
        <w:t>（复印件均须加盖单位公章或自然人加盖手指指印）</w:t>
      </w:r>
      <w:r w:rsidRPr="006419A0">
        <w:rPr>
          <w:rFonts w:hAnsi="宋体" w:hint="eastAsia"/>
          <w:sz w:val="21"/>
        </w:rPr>
        <w:t>。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2"/>
        <w:rPr>
          <w:rFonts w:hAnsi="宋体" w:cs="Arial"/>
          <w:b/>
          <w:sz w:val="21"/>
        </w:rPr>
      </w:pPr>
      <w:r w:rsidRPr="006419A0">
        <w:rPr>
          <w:rFonts w:hAnsi="宋体" w:hint="eastAsia"/>
          <w:b/>
          <w:sz w:val="21"/>
        </w:rPr>
        <w:t>已购买招标文件的供应商不等于符合本项目的投标人资格。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2"/>
        <w:rPr>
          <w:rFonts w:hAnsi="宋体" w:cs="Arial"/>
          <w:sz w:val="21"/>
        </w:rPr>
      </w:pPr>
      <w:r w:rsidRPr="006419A0">
        <w:rPr>
          <w:rFonts w:hAnsi="宋体" w:cs="Arial" w:hint="eastAsia"/>
          <w:b/>
          <w:bCs/>
          <w:sz w:val="21"/>
        </w:rPr>
        <w:t>七、投标保证金</w:t>
      </w:r>
      <w:r w:rsidRPr="006419A0">
        <w:rPr>
          <w:rFonts w:hAnsi="宋体" w:cs="Arial" w:hint="eastAsia"/>
          <w:sz w:val="21"/>
        </w:rPr>
        <w:t>：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0"/>
        <w:rPr>
          <w:rFonts w:hAnsi="宋体" w:cs="Arial"/>
          <w:sz w:val="21"/>
        </w:rPr>
      </w:pPr>
      <w:r w:rsidRPr="006419A0">
        <w:rPr>
          <w:rFonts w:hAnsi="宋体" w:cs="Arial" w:hint="eastAsia"/>
          <w:sz w:val="21"/>
        </w:rPr>
        <w:t>001分标：人民币捌仟元整（￥8000.00）；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0"/>
        <w:rPr>
          <w:rFonts w:hAnsi="宋体" w:cs="Arial"/>
          <w:sz w:val="21"/>
        </w:rPr>
      </w:pPr>
      <w:r w:rsidRPr="006419A0">
        <w:rPr>
          <w:rFonts w:hAnsi="宋体" w:cs="Arial" w:hint="eastAsia"/>
          <w:sz w:val="21"/>
        </w:rPr>
        <w:t>002分标：人民币贰仟元整（￥2000.00）；</w:t>
      </w:r>
    </w:p>
    <w:p w:rsidR="00033F4A" w:rsidRPr="006419A0" w:rsidRDefault="00033F4A" w:rsidP="00033F4A">
      <w:pPr>
        <w:snapToGrid w:val="0"/>
        <w:spacing w:line="420" w:lineRule="exact"/>
        <w:ind w:firstLineChars="202" w:firstLine="424"/>
        <w:rPr>
          <w:rFonts w:hAnsi="宋体" w:cs="Arial"/>
          <w:sz w:val="21"/>
        </w:rPr>
      </w:pPr>
      <w:r w:rsidRPr="006419A0">
        <w:rPr>
          <w:rFonts w:hAnsi="宋体" w:cs="Arial" w:hint="eastAsia"/>
          <w:sz w:val="21"/>
        </w:rPr>
        <w:t>投标人须于投标截止时间前将投标保证金以电汇、转帐、网上银行支付等非现金形式交至以下账户，否则视为无效投标保证金。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0"/>
        <w:rPr>
          <w:rFonts w:hAnsi="宋体" w:cs="Arial"/>
          <w:sz w:val="21"/>
        </w:rPr>
      </w:pPr>
      <w:r w:rsidRPr="006419A0">
        <w:rPr>
          <w:rFonts w:hAnsi="宋体" w:cs="Arial" w:hint="eastAsia"/>
          <w:sz w:val="21"/>
        </w:rPr>
        <w:t xml:space="preserve">    开户名称：云之龙招标集团有限公司柳州分公司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0"/>
        <w:rPr>
          <w:rFonts w:hAnsi="宋体" w:cs="Arial"/>
          <w:sz w:val="21"/>
        </w:rPr>
      </w:pPr>
      <w:r w:rsidRPr="006419A0">
        <w:rPr>
          <w:rFonts w:hAnsi="宋体" w:cs="Arial" w:hint="eastAsia"/>
          <w:sz w:val="21"/>
        </w:rPr>
        <w:t xml:space="preserve">    开户银行：中国建设银行柳州沿江路支行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0"/>
        <w:rPr>
          <w:rFonts w:hAnsi="宋体" w:cs="Arial"/>
          <w:sz w:val="21"/>
        </w:rPr>
      </w:pPr>
      <w:r w:rsidRPr="006419A0">
        <w:rPr>
          <w:rFonts w:hAnsi="宋体" w:cs="Arial" w:hint="eastAsia"/>
          <w:sz w:val="21"/>
        </w:rPr>
        <w:t xml:space="preserve">    银行账号：45050162526100000006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2"/>
        <w:rPr>
          <w:rFonts w:hAnsi="宋体" w:cs="Arial"/>
          <w:sz w:val="21"/>
        </w:rPr>
      </w:pPr>
      <w:r w:rsidRPr="006419A0">
        <w:rPr>
          <w:rFonts w:hAnsi="宋体" w:cs="Arial" w:hint="eastAsia"/>
          <w:b/>
          <w:bCs/>
          <w:sz w:val="21"/>
        </w:rPr>
        <w:t>八、投标截止时间和地点</w:t>
      </w:r>
      <w:r w:rsidRPr="006419A0">
        <w:rPr>
          <w:rFonts w:hAnsi="宋体" w:cs="Arial" w:hint="eastAsia"/>
          <w:sz w:val="21"/>
        </w:rPr>
        <w:t>：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0"/>
        <w:rPr>
          <w:rFonts w:hAnsi="宋体"/>
          <w:sz w:val="21"/>
        </w:rPr>
      </w:pPr>
      <w:r w:rsidRPr="006419A0">
        <w:rPr>
          <w:rFonts w:hAnsi="宋体" w:hint="eastAsia"/>
          <w:sz w:val="21"/>
        </w:rPr>
        <w:t>投标文件开始接收时间：2019年5月15日上午9时00分；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0"/>
        <w:rPr>
          <w:rFonts w:hAnsi="宋体"/>
          <w:sz w:val="21"/>
        </w:rPr>
      </w:pPr>
      <w:r w:rsidRPr="006419A0">
        <w:rPr>
          <w:rFonts w:hAnsi="宋体" w:hint="eastAsia"/>
          <w:sz w:val="21"/>
        </w:rPr>
        <w:t>投标文件递交截止时间：2019年5月15日上午9时30分；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0"/>
        <w:rPr>
          <w:rFonts w:hAnsi="宋体"/>
          <w:sz w:val="21"/>
        </w:rPr>
      </w:pPr>
      <w:r w:rsidRPr="006419A0">
        <w:rPr>
          <w:rFonts w:hAnsi="宋体" w:hint="eastAsia"/>
          <w:sz w:val="21"/>
        </w:rPr>
        <w:t>投标文件接收地点：柳州市公共资源交易中心开标厅（柳州市新柳大道115号柳州国际会展中心会议中心8楼），逾期送达或未按照招标文件要求递交、密封的投标文件，将予以拒收。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2"/>
        <w:rPr>
          <w:rFonts w:hAnsi="宋体"/>
          <w:b/>
          <w:sz w:val="21"/>
        </w:rPr>
      </w:pPr>
      <w:r w:rsidRPr="006419A0">
        <w:rPr>
          <w:rFonts w:hAnsi="宋体" w:hint="eastAsia"/>
          <w:b/>
          <w:sz w:val="21"/>
        </w:rPr>
        <w:t>递交投标文件时须出示的材料：投标人法定代表人（负责人或自然人）或委托代理人必须出示本人有效的身份证原件，非法定代表人(负责人或自然人)还须出示法定代表人(负责人或自然人)授权书原件</w:t>
      </w:r>
      <w:r w:rsidR="00295324">
        <w:rPr>
          <w:rFonts w:hAnsi="宋体" w:hint="eastAsia"/>
          <w:b/>
          <w:sz w:val="21"/>
        </w:rPr>
        <w:t>,</w:t>
      </w:r>
      <w:r w:rsidRPr="006419A0">
        <w:rPr>
          <w:rFonts w:hAnsi="宋体" w:hint="eastAsia"/>
          <w:b/>
          <w:sz w:val="21"/>
        </w:rPr>
        <w:t>对于材料不全或无效的投标文件将予以拒收。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2"/>
        <w:rPr>
          <w:rFonts w:hAnsi="宋体" w:cs="Arial"/>
          <w:sz w:val="21"/>
        </w:rPr>
      </w:pPr>
      <w:r w:rsidRPr="006419A0">
        <w:rPr>
          <w:rFonts w:hAnsi="宋体" w:cs="Arial" w:hint="eastAsia"/>
          <w:b/>
          <w:bCs/>
          <w:sz w:val="21"/>
        </w:rPr>
        <w:t>九、开标时间及地点</w:t>
      </w:r>
      <w:r w:rsidRPr="006419A0">
        <w:rPr>
          <w:rFonts w:hAnsi="宋体" w:cs="Arial" w:hint="eastAsia"/>
          <w:sz w:val="21"/>
        </w:rPr>
        <w:t>：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0"/>
        <w:rPr>
          <w:rFonts w:hAnsi="宋体" w:cs="Arial"/>
          <w:sz w:val="21"/>
        </w:rPr>
      </w:pPr>
      <w:r w:rsidRPr="006419A0">
        <w:rPr>
          <w:rFonts w:hAnsi="宋体" w:cs="Arial" w:hint="eastAsia"/>
          <w:sz w:val="21"/>
        </w:rPr>
        <w:t>本次招标将于2019年5月15日上午9时30分</w:t>
      </w:r>
      <w:r w:rsidRPr="006419A0">
        <w:rPr>
          <w:rFonts w:hAnsi="宋体" w:hint="eastAsia"/>
          <w:sz w:val="21"/>
        </w:rPr>
        <w:t>（北京时间）</w:t>
      </w:r>
      <w:r w:rsidRPr="006419A0">
        <w:rPr>
          <w:rFonts w:hAnsi="宋体" w:cs="Arial" w:hint="eastAsia"/>
          <w:sz w:val="21"/>
        </w:rPr>
        <w:t>在</w:t>
      </w:r>
      <w:r w:rsidRPr="006419A0">
        <w:rPr>
          <w:rFonts w:hAnsi="宋体" w:hint="eastAsia"/>
          <w:sz w:val="21"/>
        </w:rPr>
        <w:t>柳州市公共资源交易中心开标厅（柳州市新柳大道115号柳州国际会展中心会议中心8楼）开</w:t>
      </w:r>
      <w:r w:rsidRPr="006419A0">
        <w:rPr>
          <w:rFonts w:hAnsi="宋体" w:cs="Arial" w:hint="eastAsia"/>
          <w:sz w:val="21"/>
        </w:rPr>
        <w:t>标。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2"/>
        <w:rPr>
          <w:rFonts w:hAnsi="宋体" w:cs="Arial"/>
          <w:b/>
          <w:sz w:val="21"/>
        </w:rPr>
      </w:pPr>
      <w:r w:rsidRPr="006419A0">
        <w:rPr>
          <w:rFonts w:hAnsi="宋体" w:cs="Arial" w:hint="eastAsia"/>
          <w:b/>
          <w:sz w:val="21"/>
        </w:rPr>
        <w:t>十、网上查询地址：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0"/>
        <w:rPr>
          <w:rFonts w:hAnsi="宋体" w:cs="Arial"/>
          <w:b/>
          <w:sz w:val="21"/>
        </w:rPr>
      </w:pPr>
      <w:r w:rsidRPr="006419A0">
        <w:rPr>
          <w:rFonts w:hAnsi="宋体" w:cs="Arial" w:hint="eastAsia"/>
          <w:sz w:val="21"/>
        </w:rPr>
        <w:t>www.ccgp.gov.cn（中国政府采购网）、zfcg.gxzf.gov.cn（广西壮族自治区政府采购网）、www.zfcg.gov.cn（柳州市政府采购网）、</w:t>
      </w:r>
      <w:r w:rsidRPr="006419A0">
        <w:rPr>
          <w:rFonts w:hAnsi="宋体" w:cs="Arial"/>
          <w:sz w:val="21"/>
        </w:rPr>
        <w:t>ggzy.liuzhou.gov.cn</w:t>
      </w:r>
      <w:r w:rsidRPr="006419A0">
        <w:rPr>
          <w:rFonts w:hAnsi="宋体" w:cs="Arial" w:hint="eastAsia"/>
          <w:sz w:val="21"/>
        </w:rPr>
        <w:t>（柳州市公共资源交易网）。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2"/>
        <w:rPr>
          <w:rFonts w:hAnsi="宋体" w:cs="Arial"/>
          <w:b/>
          <w:sz w:val="21"/>
        </w:rPr>
      </w:pPr>
      <w:r w:rsidRPr="006419A0">
        <w:rPr>
          <w:rFonts w:hAnsi="宋体" w:cs="Arial" w:hint="eastAsia"/>
          <w:b/>
          <w:sz w:val="21"/>
        </w:rPr>
        <w:t>十一、联系事项：</w:t>
      </w:r>
    </w:p>
    <w:p w:rsidR="00033F4A" w:rsidRPr="006419A0" w:rsidRDefault="00033F4A" w:rsidP="00033F4A">
      <w:pPr>
        <w:snapToGrid w:val="0"/>
        <w:spacing w:line="420" w:lineRule="exact"/>
        <w:ind w:firstLine="420"/>
        <w:rPr>
          <w:rFonts w:hAnsi="宋体" w:cs="Arial"/>
          <w:sz w:val="21"/>
        </w:rPr>
      </w:pPr>
      <w:r w:rsidRPr="006419A0">
        <w:rPr>
          <w:rFonts w:hAnsi="宋体" w:cs="Arial" w:hint="eastAsia"/>
          <w:sz w:val="21"/>
        </w:rPr>
        <w:t>1.</w:t>
      </w:r>
      <w:r w:rsidRPr="006419A0">
        <w:rPr>
          <w:rFonts w:hAnsi="宋体" w:hint="eastAsia"/>
          <w:sz w:val="21"/>
        </w:rPr>
        <w:t>采购人：</w:t>
      </w:r>
      <w:r w:rsidRPr="006419A0">
        <w:rPr>
          <w:rFonts w:hAnsi="宋体" w:cs="Arial" w:hint="eastAsia"/>
          <w:sz w:val="21"/>
        </w:rPr>
        <w:t>柳州职业技术学院</w:t>
      </w:r>
    </w:p>
    <w:p w:rsidR="00033F4A" w:rsidRPr="006419A0" w:rsidRDefault="00033F4A" w:rsidP="00033F4A">
      <w:pPr>
        <w:snapToGrid w:val="0"/>
        <w:spacing w:line="420" w:lineRule="exact"/>
        <w:ind w:firstLine="420"/>
        <w:rPr>
          <w:rFonts w:hAnsi="宋体" w:cs="Arial"/>
          <w:sz w:val="21"/>
        </w:rPr>
      </w:pPr>
      <w:r w:rsidRPr="006419A0">
        <w:rPr>
          <w:rFonts w:hAnsi="宋体" w:cs="Arial" w:hint="eastAsia"/>
          <w:sz w:val="21"/>
        </w:rPr>
        <w:t>联系人：王俊               联系电话：</w:t>
      </w:r>
      <w:r w:rsidRPr="006419A0">
        <w:rPr>
          <w:rFonts w:hAnsi="宋体" w:cs="Arial"/>
          <w:sz w:val="21"/>
        </w:rPr>
        <w:t>0772-3156706</w:t>
      </w:r>
    </w:p>
    <w:p w:rsidR="00033F4A" w:rsidRPr="006419A0" w:rsidRDefault="00033F4A" w:rsidP="00033F4A">
      <w:pPr>
        <w:snapToGrid w:val="0"/>
        <w:spacing w:line="420" w:lineRule="exact"/>
        <w:ind w:firstLine="420"/>
        <w:rPr>
          <w:rFonts w:hAnsi="宋体" w:cs="Arial"/>
          <w:sz w:val="21"/>
        </w:rPr>
      </w:pPr>
      <w:r w:rsidRPr="006419A0">
        <w:rPr>
          <w:rFonts w:hAnsi="宋体" w:cs="Arial" w:hint="eastAsia"/>
          <w:sz w:val="21"/>
        </w:rPr>
        <w:t>联系地址：</w:t>
      </w:r>
      <w:r w:rsidRPr="006419A0">
        <w:rPr>
          <w:rFonts w:hAnsi="宋体" w:hint="eastAsia"/>
          <w:sz w:val="21"/>
        </w:rPr>
        <w:t>柳州市社湾路28号</w:t>
      </w:r>
    </w:p>
    <w:p w:rsidR="00033F4A" w:rsidRPr="006419A0" w:rsidRDefault="00033F4A" w:rsidP="00033F4A">
      <w:pPr>
        <w:snapToGrid w:val="0"/>
        <w:spacing w:line="420" w:lineRule="exact"/>
        <w:ind w:firstLine="420"/>
        <w:rPr>
          <w:rFonts w:hAnsi="宋体" w:cs="Arial"/>
          <w:sz w:val="21"/>
        </w:rPr>
      </w:pPr>
      <w:r w:rsidRPr="006419A0">
        <w:rPr>
          <w:rFonts w:hAnsi="宋体" w:cs="Arial" w:hint="eastAsia"/>
          <w:sz w:val="21"/>
        </w:rPr>
        <w:lastRenderedPageBreak/>
        <w:t>2.采购代理机构名称：云之龙招标集团有限公司</w:t>
      </w:r>
    </w:p>
    <w:p w:rsidR="00033F4A" w:rsidRPr="006419A0" w:rsidRDefault="00033F4A" w:rsidP="00033F4A">
      <w:pPr>
        <w:snapToGrid w:val="0"/>
        <w:spacing w:line="420" w:lineRule="exact"/>
        <w:ind w:firstLine="420"/>
        <w:rPr>
          <w:rFonts w:hAnsi="宋体" w:cs="Arial"/>
          <w:sz w:val="21"/>
        </w:rPr>
      </w:pPr>
      <w:r w:rsidRPr="006419A0">
        <w:rPr>
          <w:rFonts w:hAnsi="宋体" w:cs="Arial" w:hint="eastAsia"/>
          <w:sz w:val="21"/>
        </w:rPr>
        <w:t xml:space="preserve">联系人：杨启帆、兰宗迪     联系电话：0772-3310669、3310109 </w:t>
      </w:r>
    </w:p>
    <w:p w:rsidR="00033F4A" w:rsidRPr="006419A0" w:rsidRDefault="00033F4A" w:rsidP="00033F4A">
      <w:pPr>
        <w:snapToGrid w:val="0"/>
        <w:spacing w:line="420" w:lineRule="exact"/>
        <w:ind w:firstLine="420"/>
        <w:rPr>
          <w:rFonts w:hAnsi="宋体" w:cs="Arial"/>
          <w:sz w:val="21"/>
          <w:u w:val="single"/>
        </w:rPr>
      </w:pPr>
      <w:r w:rsidRPr="006419A0">
        <w:rPr>
          <w:rFonts w:hAnsi="宋体" w:cs="Arial" w:hint="eastAsia"/>
          <w:sz w:val="21"/>
        </w:rPr>
        <w:t>联系地址：柳州市滨江东路16号金沙角三区二层211-218室</w:t>
      </w:r>
    </w:p>
    <w:p w:rsidR="00033F4A" w:rsidRPr="006419A0" w:rsidRDefault="00033F4A" w:rsidP="00033F4A">
      <w:pPr>
        <w:snapToGrid w:val="0"/>
        <w:spacing w:line="420" w:lineRule="exact"/>
        <w:ind w:firstLine="420"/>
        <w:rPr>
          <w:rFonts w:hAnsi="宋体"/>
          <w:sz w:val="21"/>
        </w:rPr>
      </w:pPr>
      <w:r w:rsidRPr="006419A0">
        <w:rPr>
          <w:rFonts w:hAnsi="宋体" w:cs="Arial" w:hint="eastAsia"/>
          <w:sz w:val="21"/>
        </w:rPr>
        <w:t>3.政府采购监督管理部门：柳州市财政局政府采购监督管理办公室</w:t>
      </w:r>
    </w:p>
    <w:p w:rsidR="00033F4A" w:rsidRPr="006419A0" w:rsidRDefault="00033F4A" w:rsidP="00033F4A">
      <w:pPr>
        <w:snapToGrid w:val="0"/>
        <w:spacing w:line="420" w:lineRule="exact"/>
        <w:ind w:firstLine="420"/>
        <w:rPr>
          <w:rFonts w:hAnsi="宋体" w:cs="Arial"/>
          <w:sz w:val="21"/>
        </w:rPr>
      </w:pPr>
      <w:r w:rsidRPr="006419A0">
        <w:rPr>
          <w:rFonts w:hAnsi="宋体" w:cs="Arial" w:hint="eastAsia"/>
          <w:sz w:val="21"/>
        </w:rPr>
        <w:t>联系电话：</w:t>
      </w:r>
      <w:r w:rsidRPr="006419A0">
        <w:rPr>
          <w:rFonts w:hAnsi="宋体" w:cs="Arial"/>
          <w:sz w:val="21"/>
        </w:rPr>
        <w:t>0772-2830320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2"/>
        <w:rPr>
          <w:rFonts w:hAnsi="宋体" w:cs="Arial"/>
          <w:sz w:val="21"/>
        </w:rPr>
      </w:pPr>
      <w:r w:rsidRPr="006419A0">
        <w:rPr>
          <w:rFonts w:hAnsi="宋体" w:cs="Arial" w:hint="eastAsia"/>
          <w:b/>
          <w:sz w:val="21"/>
        </w:rPr>
        <w:t>十二、公告期限：</w:t>
      </w:r>
      <w:r w:rsidRPr="006419A0">
        <w:rPr>
          <w:rFonts w:hAnsi="宋体" w:cs="Arial" w:hint="eastAsia"/>
          <w:sz w:val="21"/>
        </w:rPr>
        <w:t>自本公告发布之日起5个工作日。</w:t>
      </w:r>
    </w:p>
    <w:p w:rsidR="00033F4A" w:rsidRPr="006419A0" w:rsidRDefault="00033F4A" w:rsidP="00033F4A">
      <w:pPr>
        <w:snapToGrid w:val="0"/>
        <w:spacing w:line="420" w:lineRule="exact"/>
        <w:ind w:firstLineChars="200" w:firstLine="420"/>
        <w:rPr>
          <w:rFonts w:hAnsi="宋体"/>
          <w:sz w:val="21"/>
        </w:rPr>
      </w:pPr>
      <w:r w:rsidRPr="006419A0">
        <w:rPr>
          <w:rFonts w:hAnsi="宋体" w:hint="eastAsia"/>
          <w:sz w:val="21"/>
        </w:rPr>
        <w:t>附件：采购需求</w:t>
      </w:r>
    </w:p>
    <w:p w:rsidR="00033F4A" w:rsidRPr="006419A0" w:rsidRDefault="00033F4A" w:rsidP="00033F4A">
      <w:pPr>
        <w:snapToGrid w:val="0"/>
        <w:spacing w:line="420" w:lineRule="exact"/>
        <w:ind w:left="238"/>
        <w:jc w:val="center"/>
        <w:rPr>
          <w:rFonts w:hAnsi="宋体" w:cs="Arial"/>
          <w:sz w:val="21"/>
        </w:rPr>
      </w:pPr>
      <w:r w:rsidRPr="006419A0">
        <w:rPr>
          <w:rFonts w:hAnsi="宋体" w:hint="eastAsia"/>
          <w:sz w:val="21"/>
        </w:rPr>
        <w:t xml:space="preserve">                                     </w:t>
      </w:r>
      <w:r w:rsidRPr="006419A0">
        <w:rPr>
          <w:rFonts w:hAnsi="宋体" w:cs="Arial" w:hint="eastAsia"/>
          <w:sz w:val="21"/>
        </w:rPr>
        <w:t>云之龙招标集团有限公司</w:t>
      </w:r>
    </w:p>
    <w:p w:rsidR="00033F4A" w:rsidRPr="006419A0" w:rsidRDefault="00033F4A" w:rsidP="00033F4A">
      <w:pPr>
        <w:snapToGrid w:val="0"/>
        <w:spacing w:line="420" w:lineRule="exact"/>
        <w:ind w:left="238"/>
        <w:jc w:val="center"/>
        <w:rPr>
          <w:sz w:val="21"/>
        </w:rPr>
      </w:pPr>
      <w:r w:rsidRPr="006419A0">
        <w:rPr>
          <w:rFonts w:hAnsi="宋体" w:hint="eastAsia"/>
          <w:sz w:val="21"/>
        </w:rPr>
        <w:t xml:space="preserve">                                     </w:t>
      </w:r>
      <w:r w:rsidRPr="006419A0">
        <w:rPr>
          <w:rFonts w:hAnsi="宋体" w:cs="Arial" w:hint="eastAsia"/>
          <w:sz w:val="21"/>
        </w:rPr>
        <w:t>2019年4月23日</w:t>
      </w:r>
    </w:p>
    <w:p w:rsidR="00C875B9" w:rsidRDefault="00C875B9" w:rsidP="00033F4A">
      <w:pPr>
        <w:pStyle w:val="a5"/>
        <w:widowControl w:val="0"/>
        <w:spacing w:after="156" w:line="420" w:lineRule="exact"/>
        <w:ind w:firstLine="602"/>
        <w:rPr>
          <w:rFonts w:asciiTheme="majorEastAsia" w:eastAsiaTheme="majorEastAsia" w:hAnsiTheme="majorEastAsia"/>
          <w:b/>
          <w:kern w:val="2"/>
          <w:sz w:val="30"/>
          <w:szCs w:val="30"/>
        </w:rPr>
      </w:pPr>
    </w:p>
    <w:sectPr w:rsidR="00C875B9" w:rsidSect="00175A75">
      <w:pgSz w:w="11906" w:h="16838"/>
      <w:pgMar w:top="1440" w:right="1700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2E1" w:rsidRDefault="00DC72E1" w:rsidP="00443450">
      <w:r>
        <w:separator/>
      </w:r>
    </w:p>
  </w:endnote>
  <w:endnote w:type="continuationSeparator" w:id="0">
    <w:p w:rsidR="00DC72E1" w:rsidRDefault="00DC72E1" w:rsidP="0044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2E1" w:rsidRDefault="00DC72E1" w:rsidP="00443450">
      <w:r>
        <w:separator/>
      </w:r>
    </w:p>
  </w:footnote>
  <w:footnote w:type="continuationSeparator" w:id="0">
    <w:p w:rsidR="00DC72E1" w:rsidRDefault="00DC72E1" w:rsidP="00443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50"/>
    <w:rsid w:val="000007B9"/>
    <w:rsid w:val="00011EA5"/>
    <w:rsid w:val="00033F4A"/>
    <w:rsid w:val="001069DA"/>
    <w:rsid w:val="001254AB"/>
    <w:rsid w:val="00134DA7"/>
    <w:rsid w:val="00150039"/>
    <w:rsid w:val="00175A75"/>
    <w:rsid w:val="001D4D08"/>
    <w:rsid w:val="001F4039"/>
    <w:rsid w:val="00295324"/>
    <w:rsid w:val="003320B3"/>
    <w:rsid w:val="00371B92"/>
    <w:rsid w:val="003A69A0"/>
    <w:rsid w:val="003F2D64"/>
    <w:rsid w:val="00443450"/>
    <w:rsid w:val="00496AA8"/>
    <w:rsid w:val="00504C7C"/>
    <w:rsid w:val="0054333A"/>
    <w:rsid w:val="005C36DA"/>
    <w:rsid w:val="006665A6"/>
    <w:rsid w:val="006B25E5"/>
    <w:rsid w:val="006E2D60"/>
    <w:rsid w:val="00716EE0"/>
    <w:rsid w:val="007F00B5"/>
    <w:rsid w:val="009017D9"/>
    <w:rsid w:val="00904940"/>
    <w:rsid w:val="00987AA6"/>
    <w:rsid w:val="00A51BB4"/>
    <w:rsid w:val="00B24056"/>
    <w:rsid w:val="00B4786B"/>
    <w:rsid w:val="00B50455"/>
    <w:rsid w:val="00C77D33"/>
    <w:rsid w:val="00C875B9"/>
    <w:rsid w:val="00CB3871"/>
    <w:rsid w:val="00D524EE"/>
    <w:rsid w:val="00DC72E1"/>
    <w:rsid w:val="00F77CCC"/>
    <w:rsid w:val="00FD5BB0"/>
    <w:rsid w:val="00FE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450"/>
    <w:pPr>
      <w:widowControl w:val="0"/>
    </w:pPr>
    <w:rPr>
      <w:rFonts w:ascii="宋体" w:eastAsia="宋体" w:hAnsi="Times New Roman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3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34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345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3450"/>
    <w:rPr>
      <w:sz w:val="18"/>
      <w:szCs w:val="18"/>
    </w:rPr>
  </w:style>
  <w:style w:type="paragraph" w:customStyle="1" w:styleId="a5">
    <w:name w:val="正文段"/>
    <w:basedOn w:val="a"/>
    <w:rsid w:val="00443450"/>
    <w:pPr>
      <w:widowControl/>
      <w:snapToGrid w:val="0"/>
      <w:spacing w:afterLines="50"/>
      <w:ind w:firstLineChars="200" w:firstLine="200"/>
    </w:pPr>
    <w:rPr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450"/>
    <w:pPr>
      <w:widowControl w:val="0"/>
    </w:pPr>
    <w:rPr>
      <w:rFonts w:ascii="宋体" w:eastAsia="宋体" w:hAnsi="Times New Roman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3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34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345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3450"/>
    <w:rPr>
      <w:sz w:val="18"/>
      <w:szCs w:val="18"/>
    </w:rPr>
  </w:style>
  <w:style w:type="paragraph" w:customStyle="1" w:styleId="a5">
    <w:name w:val="正文段"/>
    <w:basedOn w:val="a"/>
    <w:rsid w:val="00443450"/>
    <w:pPr>
      <w:widowControl/>
      <w:snapToGrid w:val="0"/>
      <w:spacing w:afterLines="50"/>
      <w:ind w:firstLineChars="200" w:firstLine="200"/>
    </w:pPr>
    <w:rPr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326</Words>
  <Characters>1860</Characters>
  <Application>Microsoft Office Word</Application>
  <DocSecurity>0</DocSecurity>
  <Lines>15</Lines>
  <Paragraphs>4</Paragraphs>
  <ScaleCrop>false</ScaleCrop>
  <Company>Microsoft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广西云龙招标有限公司柳州分公司</dc:creator>
  <cp:lastModifiedBy>AutoBVT</cp:lastModifiedBy>
  <cp:revision>2</cp:revision>
  <cp:lastPrinted>2019-04-23T00:31:00Z</cp:lastPrinted>
  <dcterms:created xsi:type="dcterms:W3CDTF">2019-04-25T09:18:00Z</dcterms:created>
  <dcterms:modified xsi:type="dcterms:W3CDTF">2019-04-25T09:18:00Z</dcterms:modified>
</cp:coreProperties>
</file>