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5C" w:rsidRDefault="0004317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94615C" w:rsidRDefault="0004317C">
      <w:pPr>
        <w:jc w:val="center"/>
        <w:rPr>
          <w:rFonts w:ascii="Arial" w:hAnsi="Arial" w:cs="Arial"/>
          <w:b/>
          <w:sz w:val="28"/>
          <w:szCs w:val="32"/>
        </w:rPr>
      </w:pPr>
      <w:r>
        <w:rPr>
          <w:rFonts w:ascii="Arial" w:hAnsi="Arial" w:cs="Arial" w:hint="eastAsia"/>
          <w:b/>
          <w:sz w:val="28"/>
          <w:szCs w:val="32"/>
        </w:rPr>
        <w:t>匠心</w:t>
      </w:r>
      <w:proofErr w:type="gramStart"/>
      <w:r>
        <w:rPr>
          <w:rFonts w:ascii="Arial" w:hAnsi="Arial" w:cs="Arial" w:hint="eastAsia"/>
          <w:b/>
          <w:sz w:val="28"/>
          <w:szCs w:val="32"/>
        </w:rPr>
        <w:t>书院轻餐区</w:t>
      </w:r>
      <w:proofErr w:type="gramEnd"/>
      <w:r>
        <w:rPr>
          <w:rFonts w:ascii="Arial" w:hAnsi="Arial" w:cs="Arial" w:hint="eastAsia"/>
          <w:b/>
          <w:sz w:val="28"/>
          <w:szCs w:val="32"/>
        </w:rPr>
        <w:t>餐饮服务询价采购公告</w:t>
      </w:r>
    </w:p>
    <w:p w:rsidR="0094615C" w:rsidRDefault="0004317C">
      <w:pPr>
        <w:jc w:val="center"/>
        <w:rPr>
          <w:rFonts w:ascii="Arial" w:hAnsi="Arial" w:cs="Arial"/>
          <w:b/>
          <w:color w:val="FF0000"/>
          <w:kern w:val="0"/>
          <w:sz w:val="22"/>
          <w:szCs w:val="24"/>
          <w:lang w:bidi="en-US"/>
        </w:rPr>
      </w:pPr>
      <w:r w:rsidRPr="0082439D">
        <w:rPr>
          <w:rFonts w:ascii="Arial" w:hAnsi="Arial" w:cs="Arial"/>
          <w:b/>
          <w:kern w:val="0"/>
          <w:sz w:val="22"/>
          <w:szCs w:val="24"/>
          <w:lang w:bidi="en-US"/>
        </w:rPr>
        <w:t>采购编号：</w:t>
      </w:r>
      <w:r w:rsidRPr="0082439D">
        <w:rPr>
          <w:rFonts w:ascii="Arial" w:hAnsi="Arial" w:cs="Arial"/>
          <w:b/>
          <w:kern w:val="0"/>
          <w:sz w:val="22"/>
          <w:szCs w:val="24"/>
          <w:lang w:bidi="en-US"/>
        </w:rPr>
        <w:t>LZY21-</w:t>
      </w:r>
      <w:r w:rsidR="0082439D" w:rsidRPr="0082439D">
        <w:rPr>
          <w:rFonts w:ascii="Arial" w:hAnsi="Arial" w:cs="Arial" w:hint="eastAsia"/>
          <w:b/>
          <w:kern w:val="0"/>
          <w:sz w:val="22"/>
          <w:szCs w:val="24"/>
          <w:lang w:bidi="en-US"/>
        </w:rPr>
        <w:t>27</w:t>
      </w:r>
      <w:r w:rsidRPr="0082439D">
        <w:rPr>
          <w:rFonts w:ascii="Arial" w:hAnsi="Arial" w:cs="Arial"/>
          <w:b/>
          <w:kern w:val="0"/>
          <w:sz w:val="22"/>
          <w:szCs w:val="24"/>
          <w:lang w:bidi="en-US"/>
        </w:rPr>
        <w:t xml:space="preserve">  </w:t>
      </w:r>
      <w:r w:rsidRPr="0082439D">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hint="eastAsia"/>
          <w:b/>
          <w:kern w:val="0"/>
          <w:sz w:val="22"/>
          <w:szCs w:val="24"/>
          <w:lang w:bidi="en-US"/>
        </w:rPr>
        <w:t xml:space="preserve"> </w:t>
      </w:r>
      <w:r>
        <w:rPr>
          <w:rFonts w:ascii="Arial" w:hAnsi="Arial" w:cs="Arial"/>
          <w:b/>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1-8-25</w:t>
      </w:r>
    </w:p>
    <w:p w:rsidR="0094615C" w:rsidRDefault="0004317C">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匠心</w:t>
      </w:r>
      <w:proofErr w:type="gramStart"/>
      <w:r>
        <w:rPr>
          <w:rFonts w:ascii="Arial" w:hAnsi="Arial" w:cs="Arial" w:hint="eastAsia"/>
          <w:bCs/>
          <w:kern w:val="0"/>
          <w:sz w:val="24"/>
          <w:szCs w:val="28"/>
          <w:lang w:bidi="en-US"/>
        </w:rPr>
        <w:t>书院轻餐区</w:t>
      </w:r>
      <w:proofErr w:type="gramEnd"/>
      <w:r>
        <w:rPr>
          <w:rFonts w:ascii="Arial" w:hAnsi="Arial" w:cs="Arial" w:hint="eastAsia"/>
          <w:bCs/>
          <w:kern w:val="0"/>
          <w:sz w:val="24"/>
          <w:szCs w:val="28"/>
          <w:lang w:bidi="en-US"/>
        </w:rPr>
        <w:t>餐饮服务采购</w:t>
      </w:r>
    </w:p>
    <w:p w:rsidR="0094615C" w:rsidRDefault="0004317C">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项目预算金额：无</w:t>
      </w:r>
      <w:bookmarkStart w:id="0" w:name="_GoBack"/>
      <w:bookmarkEnd w:id="0"/>
    </w:p>
    <w:p w:rsidR="0094615C" w:rsidRDefault="0004317C">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采购要求</w:t>
      </w:r>
    </w:p>
    <w:p w:rsidR="0094615C" w:rsidRDefault="0094615C">
      <w:pPr>
        <w:pStyle w:val="ac"/>
        <w:ind w:firstLine="480"/>
        <w:rPr>
          <w:rFonts w:ascii="Arial" w:hAnsi="Arial" w:cs="Arial"/>
          <w:bCs/>
          <w:kern w:val="0"/>
          <w:sz w:val="24"/>
          <w:szCs w:val="28"/>
          <w:lang w:bidi="en-US"/>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76"/>
        <w:gridCol w:w="6237"/>
        <w:gridCol w:w="709"/>
        <w:gridCol w:w="797"/>
      </w:tblGrid>
      <w:tr w:rsidR="0094615C">
        <w:trPr>
          <w:trHeight w:val="1118"/>
          <w:jc w:val="center"/>
        </w:trPr>
        <w:tc>
          <w:tcPr>
            <w:tcW w:w="616" w:type="dxa"/>
            <w:vAlign w:val="center"/>
          </w:tcPr>
          <w:p w:rsidR="0094615C" w:rsidRDefault="0004317C">
            <w:pPr>
              <w:widowControl/>
              <w:jc w:val="center"/>
              <w:rPr>
                <w:rFonts w:ascii="Arial" w:hAnsi="Arial" w:cs="Arial"/>
                <w:color w:val="000000"/>
                <w:kern w:val="0"/>
                <w:szCs w:val="21"/>
              </w:rPr>
            </w:pPr>
            <w:r>
              <w:rPr>
                <w:rFonts w:ascii="Arial" w:hAnsi="Arial" w:cs="Arial"/>
                <w:color w:val="000000"/>
                <w:kern w:val="0"/>
                <w:szCs w:val="21"/>
              </w:rPr>
              <w:t>序号</w:t>
            </w:r>
          </w:p>
        </w:tc>
        <w:tc>
          <w:tcPr>
            <w:tcW w:w="1176" w:type="dxa"/>
            <w:shd w:val="clear" w:color="auto" w:fill="auto"/>
            <w:noWrap/>
            <w:vAlign w:val="center"/>
          </w:tcPr>
          <w:p w:rsidR="0094615C" w:rsidRDefault="0004317C">
            <w:pPr>
              <w:widowControl/>
              <w:jc w:val="center"/>
              <w:rPr>
                <w:rFonts w:ascii="Arial" w:hAnsi="Arial" w:cs="Arial"/>
                <w:color w:val="000000"/>
                <w:kern w:val="0"/>
                <w:szCs w:val="21"/>
              </w:rPr>
            </w:pPr>
            <w:r>
              <w:rPr>
                <w:rFonts w:ascii="Arial" w:hAnsi="Arial" w:cs="Arial"/>
                <w:color w:val="000000"/>
                <w:kern w:val="0"/>
                <w:szCs w:val="21"/>
              </w:rPr>
              <w:t>名称</w:t>
            </w:r>
          </w:p>
        </w:tc>
        <w:tc>
          <w:tcPr>
            <w:tcW w:w="6237" w:type="dxa"/>
            <w:shd w:val="clear" w:color="auto" w:fill="auto"/>
            <w:noWrap/>
            <w:vAlign w:val="center"/>
          </w:tcPr>
          <w:p w:rsidR="0094615C" w:rsidRDefault="0004317C">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709" w:type="dxa"/>
            <w:shd w:val="clear" w:color="auto" w:fill="auto"/>
            <w:noWrap/>
            <w:vAlign w:val="center"/>
          </w:tcPr>
          <w:p w:rsidR="0094615C" w:rsidRDefault="0004317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97" w:type="dxa"/>
            <w:shd w:val="clear" w:color="auto" w:fill="auto"/>
            <w:noWrap/>
            <w:vAlign w:val="center"/>
          </w:tcPr>
          <w:p w:rsidR="0094615C" w:rsidRDefault="0004317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4615C">
        <w:trPr>
          <w:trHeight w:val="849"/>
          <w:jc w:val="center"/>
        </w:trPr>
        <w:tc>
          <w:tcPr>
            <w:tcW w:w="616" w:type="dxa"/>
            <w:vAlign w:val="center"/>
          </w:tcPr>
          <w:p w:rsidR="0094615C" w:rsidRDefault="0004317C">
            <w:pPr>
              <w:widowControl/>
              <w:jc w:val="center"/>
              <w:rPr>
                <w:rFonts w:ascii="Arial" w:hAnsi="Arial" w:cs="Arial"/>
                <w:color w:val="000000"/>
                <w:kern w:val="0"/>
                <w:szCs w:val="21"/>
              </w:rPr>
            </w:pPr>
            <w:r>
              <w:rPr>
                <w:rFonts w:ascii="Arial" w:hAnsi="Arial" w:cs="Arial"/>
                <w:color w:val="000000"/>
                <w:kern w:val="0"/>
                <w:szCs w:val="21"/>
              </w:rPr>
              <w:t>1</w:t>
            </w:r>
          </w:p>
        </w:tc>
        <w:tc>
          <w:tcPr>
            <w:tcW w:w="1176" w:type="dxa"/>
            <w:shd w:val="clear" w:color="auto" w:fill="auto"/>
            <w:noWrap/>
            <w:vAlign w:val="center"/>
          </w:tcPr>
          <w:p w:rsidR="0094615C" w:rsidRDefault="0004317C">
            <w:pPr>
              <w:jc w:val="center"/>
              <w:rPr>
                <w:color w:val="000000"/>
                <w:sz w:val="22"/>
              </w:rPr>
            </w:pPr>
            <w:r>
              <w:rPr>
                <w:rFonts w:ascii="Arial" w:hAnsi="Arial" w:cs="Arial" w:hint="eastAsia"/>
                <w:bCs/>
                <w:kern w:val="0"/>
                <w:szCs w:val="21"/>
                <w:lang w:bidi="en-US"/>
              </w:rPr>
              <w:t>匠心</w:t>
            </w:r>
            <w:proofErr w:type="gramStart"/>
            <w:r>
              <w:rPr>
                <w:rFonts w:ascii="Arial" w:hAnsi="Arial" w:cs="Arial" w:hint="eastAsia"/>
                <w:bCs/>
                <w:kern w:val="0"/>
                <w:szCs w:val="21"/>
                <w:lang w:bidi="en-US"/>
              </w:rPr>
              <w:t>书院轻餐区</w:t>
            </w:r>
            <w:proofErr w:type="gramEnd"/>
            <w:r>
              <w:rPr>
                <w:rFonts w:ascii="Arial" w:hAnsi="Arial" w:cs="Arial" w:hint="eastAsia"/>
                <w:bCs/>
                <w:kern w:val="0"/>
                <w:szCs w:val="21"/>
                <w:lang w:bidi="en-US"/>
              </w:rPr>
              <w:t>服务</w:t>
            </w:r>
          </w:p>
        </w:tc>
        <w:tc>
          <w:tcPr>
            <w:tcW w:w="6237" w:type="dxa"/>
            <w:shd w:val="clear" w:color="auto" w:fill="auto"/>
            <w:noWrap/>
            <w:vAlign w:val="center"/>
          </w:tcPr>
          <w:p w:rsidR="0094615C" w:rsidRDefault="0004317C" w:rsidP="00971FFB">
            <w:pPr>
              <w:adjustRightInd w:val="0"/>
              <w:spacing w:line="360" w:lineRule="auto"/>
              <w:rPr>
                <w:bCs/>
                <w:szCs w:val="21"/>
              </w:rPr>
            </w:pPr>
            <w:r>
              <w:rPr>
                <w:rFonts w:hint="eastAsia"/>
                <w:bCs/>
                <w:szCs w:val="21"/>
              </w:rPr>
              <w:t>一、经营范围及资质要求</w:t>
            </w:r>
          </w:p>
          <w:p w:rsidR="0094615C" w:rsidRDefault="0004317C" w:rsidP="00971FFB">
            <w:pPr>
              <w:adjustRightInd w:val="0"/>
              <w:spacing w:line="360" w:lineRule="auto"/>
              <w:rPr>
                <w:bCs/>
                <w:szCs w:val="21"/>
              </w:rPr>
            </w:pPr>
            <w:r>
              <w:rPr>
                <w:rFonts w:hint="eastAsia"/>
                <w:bCs/>
                <w:szCs w:val="21"/>
              </w:rPr>
              <w:t>1.</w:t>
            </w:r>
            <w:r>
              <w:rPr>
                <w:rFonts w:hint="eastAsia"/>
                <w:bCs/>
                <w:szCs w:val="21"/>
              </w:rPr>
              <w:t>经营范围</w:t>
            </w:r>
          </w:p>
          <w:p w:rsidR="0094615C" w:rsidRDefault="0004317C" w:rsidP="00971FFB">
            <w:pPr>
              <w:adjustRightInd w:val="0"/>
              <w:spacing w:line="360" w:lineRule="auto"/>
              <w:ind w:firstLineChars="200" w:firstLine="420"/>
              <w:rPr>
                <w:bCs/>
                <w:szCs w:val="21"/>
              </w:rPr>
            </w:pPr>
            <w:r>
              <w:rPr>
                <w:rFonts w:hint="eastAsia"/>
                <w:bCs/>
                <w:szCs w:val="21"/>
              </w:rPr>
              <w:t>咖啡奶茶，西式点心，外卖递送服务，各类食品及物品零售及互联网销售，组织文化艺术交流活动。</w:t>
            </w:r>
          </w:p>
          <w:p w:rsidR="0094615C" w:rsidRDefault="0004317C" w:rsidP="00971FFB">
            <w:pPr>
              <w:adjustRightInd w:val="0"/>
              <w:spacing w:line="360" w:lineRule="auto"/>
              <w:rPr>
                <w:bCs/>
                <w:szCs w:val="21"/>
              </w:rPr>
            </w:pPr>
            <w:r>
              <w:rPr>
                <w:rFonts w:hint="eastAsia"/>
                <w:bCs/>
                <w:szCs w:val="21"/>
              </w:rPr>
              <w:t>2.</w:t>
            </w:r>
            <w:r>
              <w:rPr>
                <w:rFonts w:hint="eastAsia"/>
                <w:bCs/>
                <w:szCs w:val="21"/>
              </w:rPr>
              <w:t>资质要求</w:t>
            </w:r>
          </w:p>
          <w:p w:rsidR="0094615C" w:rsidRDefault="0004317C">
            <w:pPr>
              <w:adjustRightInd w:val="0"/>
              <w:spacing w:line="360" w:lineRule="auto"/>
              <w:ind w:firstLineChars="200" w:firstLine="420"/>
              <w:rPr>
                <w:bCs/>
                <w:szCs w:val="21"/>
              </w:rPr>
            </w:pPr>
            <w:r>
              <w:rPr>
                <w:rFonts w:hint="eastAsia"/>
                <w:bCs/>
                <w:szCs w:val="21"/>
              </w:rPr>
              <w:t>报价人自行购买配套设施、设备，设备包括：半自动或全自动咖啡机，四门冷柜，制冰机，蓝光多功能水吧台，冷藏蛋糕柜，蒸烤炉，消毒柜等设备。有</w:t>
            </w:r>
            <w:proofErr w:type="gramStart"/>
            <w:r>
              <w:rPr>
                <w:rFonts w:hint="eastAsia"/>
                <w:bCs/>
                <w:szCs w:val="21"/>
              </w:rPr>
              <w:t>优质稳定</w:t>
            </w:r>
            <w:proofErr w:type="gramEnd"/>
            <w:r>
              <w:rPr>
                <w:rFonts w:hint="eastAsia"/>
                <w:bCs/>
                <w:szCs w:val="21"/>
              </w:rPr>
              <w:t>的咖啡原料供应商（需提供供应商的营业执照复印件）、与企业和教育机构有过咖啡合作项目。能定期举办咖啡文化沙龙。能引进相应的文创产品。需办理有</w:t>
            </w:r>
            <w:r>
              <w:rPr>
                <w:rFonts w:hint="eastAsia"/>
              </w:rPr>
              <w:t>相应的营业证照及</w:t>
            </w:r>
            <w:r>
              <w:rPr>
                <w:rFonts w:hint="eastAsia"/>
                <w:bCs/>
                <w:szCs w:val="21"/>
              </w:rPr>
              <w:t>食品经营许可证。员工必须办理健康证。</w:t>
            </w:r>
          </w:p>
          <w:p w:rsidR="0094615C" w:rsidRDefault="0004317C" w:rsidP="00971FFB">
            <w:pPr>
              <w:adjustRightInd w:val="0"/>
              <w:spacing w:line="360" w:lineRule="auto"/>
              <w:rPr>
                <w:bCs/>
                <w:szCs w:val="21"/>
              </w:rPr>
            </w:pPr>
            <w:r>
              <w:rPr>
                <w:rFonts w:hint="eastAsia"/>
                <w:bCs/>
                <w:szCs w:val="21"/>
              </w:rPr>
              <w:t>二、经营要求</w:t>
            </w:r>
          </w:p>
          <w:p w:rsidR="0094615C" w:rsidRDefault="0004317C" w:rsidP="00971FFB">
            <w:pPr>
              <w:adjustRightInd w:val="0"/>
              <w:spacing w:line="360" w:lineRule="auto"/>
              <w:rPr>
                <w:bCs/>
                <w:szCs w:val="21"/>
              </w:rPr>
            </w:pPr>
            <w:r>
              <w:rPr>
                <w:rFonts w:hint="eastAsia"/>
                <w:bCs/>
                <w:szCs w:val="21"/>
              </w:rPr>
              <w:t>1.</w:t>
            </w:r>
            <w:r>
              <w:rPr>
                <w:rFonts w:hint="eastAsia"/>
                <w:bCs/>
                <w:szCs w:val="21"/>
              </w:rPr>
              <w:t>营业时间：上午十点至晚上九点。</w:t>
            </w:r>
          </w:p>
          <w:p w:rsidR="0094615C" w:rsidRDefault="0004317C" w:rsidP="00971FFB">
            <w:pPr>
              <w:adjustRightInd w:val="0"/>
              <w:spacing w:line="360" w:lineRule="auto"/>
              <w:rPr>
                <w:bCs/>
                <w:szCs w:val="21"/>
              </w:rPr>
            </w:pPr>
            <w:r>
              <w:rPr>
                <w:rFonts w:hint="eastAsia"/>
                <w:bCs/>
                <w:szCs w:val="21"/>
              </w:rPr>
              <w:t>2.</w:t>
            </w:r>
            <w:r>
              <w:rPr>
                <w:rFonts w:hint="eastAsia"/>
                <w:bCs/>
                <w:szCs w:val="21"/>
              </w:rPr>
              <w:t>装修要求：如原建吧台不能满足经营需求，报价人需自行改造，但改造方案需经采购人后勤保障处批准。</w:t>
            </w:r>
          </w:p>
          <w:p w:rsidR="0094615C" w:rsidRDefault="0004317C" w:rsidP="00971FFB">
            <w:pPr>
              <w:adjustRightInd w:val="0"/>
              <w:spacing w:line="360" w:lineRule="auto"/>
              <w:rPr>
                <w:bCs/>
                <w:szCs w:val="21"/>
              </w:rPr>
            </w:pPr>
            <w:r>
              <w:rPr>
                <w:rFonts w:hint="eastAsia"/>
                <w:bCs/>
                <w:szCs w:val="21"/>
              </w:rPr>
              <w:t>3.</w:t>
            </w:r>
            <w:r>
              <w:rPr>
                <w:rFonts w:hint="eastAsia"/>
                <w:bCs/>
                <w:szCs w:val="21"/>
              </w:rPr>
              <w:t>双方签订《委托经营合同》和《食品安全责任书》，报价人承担全部的质量、安全、效益、风险责任。</w:t>
            </w:r>
          </w:p>
          <w:p w:rsidR="0094615C" w:rsidRDefault="0004317C" w:rsidP="00971FFB">
            <w:pPr>
              <w:adjustRightInd w:val="0"/>
              <w:spacing w:line="360" w:lineRule="auto"/>
              <w:rPr>
                <w:bCs/>
                <w:szCs w:val="21"/>
              </w:rPr>
            </w:pPr>
            <w:r>
              <w:rPr>
                <w:rFonts w:hint="eastAsia"/>
                <w:bCs/>
                <w:szCs w:val="21"/>
              </w:rPr>
              <w:t>4.</w:t>
            </w:r>
            <w:r>
              <w:rPr>
                <w:rFonts w:hint="eastAsia"/>
                <w:bCs/>
                <w:szCs w:val="21"/>
              </w:rPr>
              <w:t>报价人必须严格按照《劳动法》及各项有关劳动保障的法律法规要求，自行解决员工工资、福利、社会保险、办证以及水电、燃气等产生的一切费用。报价人须承担员工的管理、劳动合同的签订、劳务纠纷的处理等相关经济和法律责任。如有违反法律法规，情节严重的，采购人有权予以清退。</w:t>
            </w:r>
          </w:p>
          <w:p w:rsidR="0094615C" w:rsidRDefault="0004317C" w:rsidP="00971FFB">
            <w:pPr>
              <w:adjustRightInd w:val="0"/>
              <w:spacing w:line="360" w:lineRule="auto"/>
              <w:rPr>
                <w:rFonts w:ascii="宋体" w:eastAsia="宋体" w:hAnsi="Courier New" w:cs="Times New Roman"/>
                <w:bCs/>
                <w:szCs w:val="21"/>
              </w:rPr>
            </w:pPr>
            <w:r>
              <w:rPr>
                <w:rFonts w:hint="eastAsia"/>
                <w:bCs/>
                <w:kern w:val="0"/>
                <w:szCs w:val="21"/>
              </w:rPr>
              <w:t>5</w:t>
            </w:r>
            <w:r>
              <w:rPr>
                <w:bCs/>
                <w:kern w:val="0"/>
                <w:szCs w:val="21"/>
              </w:rPr>
              <w:t>.</w:t>
            </w:r>
            <w:r>
              <w:rPr>
                <w:rFonts w:hint="eastAsia"/>
                <w:bCs/>
                <w:kern w:val="0"/>
                <w:szCs w:val="21"/>
              </w:rPr>
              <w:t>报价人须负责申领经营活动所需的餐饮服务许可证、营业执照、</w:t>
            </w:r>
            <w:r>
              <w:rPr>
                <w:rFonts w:hint="eastAsia"/>
                <w:bCs/>
                <w:kern w:val="0"/>
                <w:szCs w:val="21"/>
              </w:rPr>
              <w:lastRenderedPageBreak/>
              <w:t>在职员工和送货人员的健康证等相关证照，在职人员有变动的，须及时申报。采购人提供帮助并出具相关证明。办证产生的费用由报价人自理。</w:t>
            </w:r>
            <w:r>
              <w:rPr>
                <w:rFonts w:hint="eastAsia"/>
                <w:bCs/>
                <w:szCs w:val="21"/>
              </w:rPr>
              <w:t>报价人独立享有和承担场所在报价人经营期间的一切债权债务。场地使用期间的一切债权债务和由此产生的后果与采购人无关。</w:t>
            </w:r>
          </w:p>
          <w:p w:rsidR="0094615C" w:rsidRDefault="0004317C" w:rsidP="00971FFB">
            <w:pPr>
              <w:adjustRightInd w:val="0"/>
              <w:spacing w:line="360" w:lineRule="auto"/>
              <w:rPr>
                <w:rFonts w:ascii="宋体" w:eastAsia="宋体" w:hAnsi="Courier New" w:cs="Times New Roman"/>
                <w:bCs/>
                <w:szCs w:val="21"/>
              </w:rPr>
            </w:pPr>
            <w:r>
              <w:rPr>
                <w:rFonts w:hint="eastAsia"/>
              </w:rPr>
              <w:t>6.</w:t>
            </w:r>
            <w:r>
              <w:rPr>
                <w:rFonts w:hint="eastAsia"/>
                <w:bCs/>
                <w:kern w:val="0"/>
                <w:szCs w:val="21"/>
              </w:rPr>
              <w:t>报价人必须认真执行《中华人民共和国食品安全法》（最新版）、《中华人民共和国安全生产法》、《餐饮服务食品安全操作规范》（</w:t>
            </w:r>
            <w:r>
              <w:rPr>
                <w:rFonts w:hint="eastAsia"/>
                <w:bCs/>
                <w:kern w:val="0"/>
                <w:szCs w:val="21"/>
              </w:rPr>
              <w:t>2018</w:t>
            </w:r>
            <w:r>
              <w:rPr>
                <w:rFonts w:hint="eastAsia"/>
                <w:bCs/>
                <w:kern w:val="0"/>
                <w:szCs w:val="21"/>
              </w:rPr>
              <w:t>年施行）</w:t>
            </w:r>
            <w:r>
              <w:rPr>
                <w:rFonts w:hint="eastAsia"/>
                <w:bCs/>
                <w:kern w:val="0"/>
                <w:szCs w:val="21"/>
              </w:rPr>
              <w:t xml:space="preserve">, </w:t>
            </w:r>
            <w:r>
              <w:rPr>
                <w:rFonts w:hint="eastAsia"/>
                <w:bCs/>
                <w:kern w:val="0"/>
                <w:szCs w:val="21"/>
              </w:rPr>
              <w:t>《餐饮业食品卫生管理办法》等法律、法规。自觉遵守采购人各项规章制度，服从采购人及其所聘物业公司的标准化管理和基于互联网和</w:t>
            </w:r>
            <w:proofErr w:type="gramStart"/>
            <w:r>
              <w:rPr>
                <w:rFonts w:hint="eastAsia"/>
                <w:bCs/>
                <w:kern w:val="0"/>
                <w:szCs w:val="21"/>
              </w:rPr>
              <w:t>物联网</w:t>
            </w:r>
            <w:proofErr w:type="gramEnd"/>
            <w:r>
              <w:rPr>
                <w:rFonts w:hint="eastAsia"/>
                <w:bCs/>
                <w:kern w:val="0"/>
                <w:szCs w:val="21"/>
              </w:rPr>
              <w:t>的系统化管理，</w:t>
            </w:r>
            <w:r>
              <w:rPr>
                <w:rFonts w:hint="eastAsia"/>
                <w:bCs/>
                <w:szCs w:val="21"/>
              </w:rPr>
              <w:t>并做到依法经营、守法经营，树立主动为全校师生服务的思想，维护广大师生的身体健康，维持采购人的稳定，采取有力措施，</w:t>
            </w:r>
            <w:r>
              <w:rPr>
                <w:rFonts w:hint="eastAsia"/>
                <w:bCs/>
                <w:szCs w:val="21"/>
              </w:rPr>
              <w:t xml:space="preserve"> </w:t>
            </w:r>
            <w:r>
              <w:rPr>
                <w:rFonts w:hint="eastAsia"/>
                <w:bCs/>
                <w:szCs w:val="21"/>
              </w:rPr>
              <w:t>努力创造特色鲜明的餐厅文化。</w:t>
            </w:r>
            <w:r>
              <w:rPr>
                <w:rFonts w:hint="eastAsia"/>
                <w:bCs/>
                <w:szCs w:val="21"/>
              </w:rPr>
              <w:t xml:space="preserve"> </w:t>
            </w:r>
          </w:p>
          <w:p w:rsidR="0094615C" w:rsidRDefault="0004317C" w:rsidP="00971FFB">
            <w:pPr>
              <w:adjustRightInd w:val="0"/>
              <w:spacing w:line="360" w:lineRule="auto"/>
              <w:rPr>
                <w:bCs/>
                <w:szCs w:val="21"/>
              </w:rPr>
            </w:pPr>
            <w:r>
              <w:rPr>
                <w:rFonts w:hint="eastAsia"/>
                <w:bCs/>
                <w:szCs w:val="21"/>
              </w:rPr>
              <w:t>7.</w:t>
            </w:r>
            <w:r>
              <w:rPr>
                <w:rFonts w:hint="eastAsia"/>
                <w:bCs/>
                <w:szCs w:val="21"/>
              </w:rPr>
              <w:t>报价人工作人员应具备基本服务能力及素质，服从采购人管理，服务时间时间经采购人审核确定后，张榜公布，并按公布时间准时上下班。</w:t>
            </w:r>
          </w:p>
          <w:p w:rsidR="0094615C" w:rsidRDefault="0004317C" w:rsidP="00971FFB">
            <w:pPr>
              <w:adjustRightInd w:val="0"/>
              <w:spacing w:line="360" w:lineRule="auto"/>
              <w:rPr>
                <w:bCs/>
                <w:szCs w:val="21"/>
              </w:rPr>
            </w:pPr>
            <w:r>
              <w:rPr>
                <w:rFonts w:hint="eastAsia"/>
                <w:bCs/>
                <w:szCs w:val="21"/>
              </w:rPr>
              <w:t>8.</w:t>
            </w:r>
            <w:r>
              <w:rPr>
                <w:rFonts w:hint="eastAsia"/>
                <w:bCs/>
                <w:szCs w:val="21"/>
              </w:rPr>
              <w:t>报价人每班配备至少</w:t>
            </w:r>
            <w:r>
              <w:rPr>
                <w:rFonts w:hint="eastAsia"/>
                <w:bCs/>
                <w:szCs w:val="21"/>
              </w:rPr>
              <w:t>1</w:t>
            </w:r>
            <w:r>
              <w:rPr>
                <w:rFonts w:hint="eastAsia"/>
                <w:bCs/>
                <w:szCs w:val="21"/>
              </w:rPr>
              <w:t>名工作人员，员工须提供高效、便捷、优质服务，展示良好精神面貌，树立和保持良好形象。</w:t>
            </w:r>
          </w:p>
          <w:p w:rsidR="0094615C" w:rsidRDefault="0004317C" w:rsidP="00971FFB">
            <w:pPr>
              <w:adjustRightInd w:val="0"/>
              <w:spacing w:line="360" w:lineRule="auto"/>
              <w:rPr>
                <w:bCs/>
                <w:szCs w:val="21"/>
              </w:rPr>
            </w:pPr>
            <w:r>
              <w:rPr>
                <w:rFonts w:hint="eastAsia"/>
                <w:bCs/>
                <w:szCs w:val="21"/>
              </w:rPr>
              <w:t>9.</w:t>
            </w:r>
            <w:r>
              <w:rPr>
                <w:rFonts w:hint="eastAsia"/>
                <w:bCs/>
                <w:szCs w:val="21"/>
              </w:rPr>
              <w:t>报价人所有物品和服务须明码标价，收费标准必须低于项目所在地段。</w:t>
            </w:r>
          </w:p>
          <w:p w:rsidR="0094615C" w:rsidRDefault="0004317C" w:rsidP="00971FFB">
            <w:pPr>
              <w:adjustRightInd w:val="0"/>
              <w:spacing w:line="360" w:lineRule="auto"/>
              <w:rPr>
                <w:bCs/>
                <w:szCs w:val="21"/>
              </w:rPr>
            </w:pPr>
            <w:r>
              <w:rPr>
                <w:rFonts w:hint="eastAsia"/>
                <w:bCs/>
                <w:szCs w:val="21"/>
              </w:rPr>
              <w:t>10.</w:t>
            </w:r>
            <w:r>
              <w:rPr>
                <w:rFonts w:hint="eastAsia"/>
                <w:bCs/>
                <w:szCs w:val="21"/>
              </w:rPr>
              <w:t>做好</w:t>
            </w:r>
            <w:proofErr w:type="gramStart"/>
            <w:r>
              <w:rPr>
                <w:rFonts w:hint="eastAsia"/>
                <w:bCs/>
                <w:szCs w:val="21"/>
              </w:rPr>
              <w:t>书院轻餐区</w:t>
            </w:r>
            <w:proofErr w:type="gramEnd"/>
            <w:r>
              <w:rPr>
                <w:rFonts w:hint="eastAsia"/>
                <w:bCs/>
                <w:szCs w:val="21"/>
              </w:rPr>
              <w:t>消防安全工作，确保消防安全无事故。</w:t>
            </w:r>
          </w:p>
          <w:p w:rsidR="0094615C" w:rsidRDefault="0004317C" w:rsidP="00971FFB">
            <w:pPr>
              <w:adjustRightInd w:val="0"/>
              <w:spacing w:line="360" w:lineRule="auto"/>
              <w:rPr>
                <w:bCs/>
                <w:szCs w:val="21"/>
              </w:rPr>
            </w:pPr>
            <w:r>
              <w:rPr>
                <w:rFonts w:hint="eastAsia"/>
                <w:bCs/>
                <w:szCs w:val="21"/>
              </w:rPr>
              <w:t>11.</w:t>
            </w:r>
            <w:r>
              <w:rPr>
                <w:rFonts w:hint="eastAsia"/>
                <w:bCs/>
                <w:szCs w:val="21"/>
              </w:rPr>
              <w:t>合作期间，报价人须遵守国家各项法律法规、采购人相关制度以及《柳州职业技术学院食堂管理处罚规定》及其他管理规定。报价人服从采购人管理，一个月内收到采购人的整改通知书三次，采购人有权下达停业整顿整改要求，至报价人按要求整改完毕为止。</w:t>
            </w:r>
          </w:p>
          <w:p w:rsidR="0094615C" w:rsidRDefault="0004317C" w:rsidP="00971FFB">
            <w:pPr>
              <w:adjustRightInd w:val="0"/>
              <w:spacing w:line="360" w:lineRule="auto"/>
              <w:rPr>
                <w:bCs/>
                <w:szCs w:val="21"/>
              </w:rPr>
            </w:pPr>
            <w:r>
              <w:rPr>
                <w:rFonts w:hint="eastAsia"/>
                <w:bCs/>
                <w:szCs w:val="21"/>
              </w:rPr>
              <w:t>12.</w:t>
            </w:r>
            <w:r>
              <w:rPr>
                <w:rFonts w:hint="eastAsia"/>
                <w:bCs/>
                <w:szCs w:val="21"/>
              </w:rPr>
              <w:t>本项目需求、报价人应标承诺，都将作为双方合同一部分以及采购人考核报价人的依据。倘若报价人违背本项目需求或应标承诺，视为虚假应标，采购人有权单方面终止本项目合同。</w:t>
            </w:r>
          </w:p>
          <w:p w:rsidR="0094615C" w:rsidRDefault="0004317C" w:rsidP="00971FFB">
            <w:pPr>
              <w:adjustRightInd w:val="0"/>
              <w:spacing w:line="360" w:lineRule="auto"/>
              <w:rPr>
                <w:bCs/>
                <w:szCs w:val="21"/>
              </w:rPr>
            </w:pPr>
            <w:r>
              <w:rPr>
                <w:rFonts w:hint="eastAsia"/>
                <w:bCs/>
                <w:szCs w:val="21"/>
              </w:rPr>
              <w:t>三、提前解约或到期解约</w:t>
            </w:r>
          </w:p>
          <w:p w:rsidR="0094615C" w:rsidRDefault="0004317C" w:rsidP="00971FFB">
            <w:pPr>
              <w:adjustRightInd w:val="0"/>
              <w:spacing w:line="360" w:lineRule="auto"/>
              <w:rPr>
                <w:bCs/>
                <w:szCs w:val="21"/>
              </w:rPr>
            </w:pPr>
            <w:r>
              <w:rPr>
                <w:rFonts w:hint="eastAsia"/>
                <w:bCs/>
                <w:szCs w:val="21"/>
              </w:rPr>
              <w:t>1.</w:t>
            </w:r>
            <w:r>
              <w:rPr>
                <w:rFonts w:hint="eastAsia"/>
                <w:bCs/>
                <w:szCs w:val="21"/>
              </w:rPr>
              <w:t>报价人在合同执行期间，若要中止合同，实行退出制度，我校将成立相关人员，组成专门工作小组，全面负责处理退出事件。</w:t>
            </w:r>
          </w:p>
          <w:p w:rsidR="0094615C" w:rsidRDefault="0004317C" w:rsidP="00971FFB">
            <w:pPr>
              <w:adjustRightInd w:val="0"/>
              <w:spacing w:line="360" w:lineRule="auto"/>
              <w:rPr>
                <w:bCs/>
                <w:szCs w:val="21"/>
              </w:rPr>
            </w:pPr>
            <w:r>
              <w:rPr>
                <w:rFonts w:hint="eastAsia"/>
                <w:bCs/>
                <w:szCs w:val="21"/>
              </w:rPr>
              <w:t>2.</w:t>
            </w:r>
            <w:r>
              <w:rPr>
                <w:rFonts w:hint="eastAsia"/>
                <w:bCs/>
                <w:szCs w:val="21"/>
              </w:rPr>
              <w:t>报价人在经营年限期间，必须严格按照合同经营管理。合同上必须写经营年限期限，经营年限满后，自然退出。</w:t>
            </w:r>
          </w:p>
          <w:p w:rsidR="0094615C" w:rsidRDefault="0004317C" w:rsidP="00971FFB">
            <w:pPr>
              <w:adjustRightInd w:val="0"/>
              <w:spacing w:line="360" w:lineRule="auto"/>
              <w:rPr>
                <w:bCs/>
                <w:szCs w:val="21"/>
              </w:rPr>
            </w:pPr>
            <w:r>
              <w:rPr>
                <w:rFonts w:hint="eastAsia"/>
                <w:bCs/>
                <w:szCs w:val="21"/>
              </w:rPr>
              <w:lastRenderedPageBreak/>
              <w:t>3.</w:t>
            </w:r>
            <w:r>
              <w:rPr>
                <w:rFonts w:hint="eastAsia"/>
                <w:bCs/>
                <w:szCs w:val="21"/>
              </w:rPr>
              <w:t>按照采购人与报价人的合同约定，报价人在经营年限</w:t>
            </w:r>
            <w:r>
              <w:rPr>
                <w:rStyle w:val="ab"/>
                <w:rFonts w:hint="eastAsia"/>
              </w:rPr>
              <w:t>内</w:t>
            </w:r>
            <w:r>
              <w:rPr>
                <w:rFonts w:hint="eastAsia"/>
                <w:bCs/>
                <w:szCs w:val="21"/>
              </w:rPr>
              <w:t>因其自身原因，导致出现以下情况之一的，则应中止合同：</w:t>
            </w:r>
          </w:p>
          <w:p w:rsidR="0094615C" w:rsidRDefault="0004317C" w:rsidP="00971FFB">
            <w:pPr>
              <w:adjustRightInd w:val="0"/>
              <w:spacing w:line="360" w:lineRule="auto"/>
              <w:rPr>
                <w:bCs/>
                <w:szCs w:val="21"/>
              </w:rPr>
            </w:pPr>
            <w:r>
              <w:rPr>
                <w:rFonts w:hint="eastAsia"/>
                <w:bCs/>
                <w:szCs w:val="21"/>
              </w:rPr>
              <w:t>（</w:t>
            </w:r>
            <w:r>
              <w:rPr>
                <w:rFonts w:hint="eastAsia"/>
                <w:bCs/>
                <w:szCs w:val="21"/>
              </w:rPr>
              <w:t>1</w:t>
            </w:r>
            <w:r>
              <w:rPr>
                <w:rFonts w:hint="eastAsia"/>
                <w:bCs/>
                <w:szCs w:val="21"/>
              </w:rPr>
              <w:t>）发生食品卫生安全问题、食物中毒或安全责任事故造成严重后果的；</w:t>
            </w:r>
          </w:p>
          <w:p w:rsidR="0094615C" w:rsidRDefault="0004317C" w:rsidP="00971FFB">
            <w:pPr>
              <w:adjustRightInd w:val="0"/>
              <w:spacing w:line="360" w:lineRule="auto"/>
              <w:rPr>
                <w:bCs/>
                <w:szCs w:val="21"/>
              </w:rPr>
            </w:pPr>
            <w:r>
              <w:rPr>
                <w:rFonts w:hint="eastAsia"/>
                <w:bCs/>
                <w:szCs w:val="21"/>
              </w:rPr>
              <w:t>（</w:t>
            </w:r>
            <w:r>
              <w:rPr>
                <w:rFonts w:hint="eastAsia"/>
                <w:bCs/>
                <w:szCs w:val="21"/>
              </w:rPr>
              <w:t>2</w:t>
            </w:r>
            <w:r>
              <w:rPr>
                <w:rFonts w:hint="eastAsia"/>
                <w:bCs/>
                <w:szCs w:val="21"/>
              </w:rPr>
              <w:t>）发生因伙食质量、食品卫生、服务质量等而引起学生群体抵制等群体事件，造成恶劣影响的；</w:t>
            </w:r>
          </w:p>
          <w:p w:rsidR="0094615C" w:rsidRDefault="0004317C" w:rsidP="00971FFB">
            <w:pPr>
              <w:adjustRightInd w:val="0"/>
              <w:spacing w:line="360" w:lineRule="auto"/>
              <w:rPr>
                <w:bCs/>
                <w:szCs w:val="21"/>
              </w:rPr>
            </w:pPr>
            <w:r>
              <w:rPr>
                <w:rFonts w:hint="eastAsia"/>
                <w:bCs/>
                <w:szCs w:val="21"/>
              </w:rPr>
              <w:t>（</w:t>
            </w:r>
            <w:r>
              <w:rPr>
                <w:rFonts w:hint="eastAsia"/>
                <w:bCs/>
                <w:szCs w:val="21"/>
              </w:rPr>
              <w:t>3</w:t>
            </w:r>
            <w:r>
              <w:rPr>
                <w:rFonts w:hint="eastAsia"/>
                <w:bCs/>
                <w:szCs w:val="21"/>
              </w:rPr>
              <w:t>）发生弄虚作假、不按合同约定范围经营、有转包分包行为的，经采购人规劝整改无效且情节严重的；</w:t>
            </w:r>
          </w:p>
          <w:p w:rsidR="0094615C" w:rsidRDefault="0004317C" w:rsidP="00971FFB">
            <w:pPr>
              <w:adjustRightInd w:val="0"/>
              <w:spacing w:line="360" w:lineRule="auto"/>
              <w:rPr>
                <w:bCs/>
                <w:szCs w:val="21"/>
              </w:rPr>
            </w:pPr>
            <w:r>
              <w:rPr>
                <w:rFonts w:hint="eastAsia"/>
                <w:bCs/>
                <w:szCs w:val="21"/>
              </w:rPr>
              <w:t>（</w:t>
            </w:r>
            <w:r>
              <w:rPr>
                <w:rFonts w:hint="eastAsia"/>
                <w:bCs/>
                <w:szCs w:val="21"/>
              </w:rPr>
              <w:t>4</w:t>
            </w:r>
            <w:r>
              <w:rPr>
                <w:rFonts w:hint="eastAsia"/>
                <w:bCs/>
                <w:szCs w:val="21"/>
              </w:rPr>
              <w:t>）经营时，擅自改变房屋结构，利用学院资产违法经营的。</w:t>
            </w:r>
          </w:p>
          <w:p w:rsidR="0094615C" w:rsidRDefault="0004317C" w:rsidP="00971FFB">
            <w:pPr>
              <w:adjustRightInd w:val="0"/>
              <w:spacing w:line="360" w:lineRule="auto"/>
              <w:rPr>
                <w:bCs/>
                <w:szCs w:val="21"/>
              </w:rPr>
            </w:pPr>
            <w:r>
              <w:rPr>
                <w:rFonts w:hint="eastAsia"/>
                <w:bCs/>
                <w:szCs w:val="21"/>
              </w:rPr>
              <w:t>4.</w:t>
            </w:r>
            <w:r>
              <w:rPr>
                <w:rFonts w:hint="eastAsia"/>
                <w:bCs/>
                <w:szCs w:val="21"/>
              </w:rPr>
              <w:t>报价人经营合同到期或因违规中止合同时不愿退出或拒绝退出时，采购人与报价人进行协商，协商不成将申请当地仲裁机关予以仲裁。仲裁未果，将移交法院处理。</w:t>
            </w:r>
          </w:p>
          <w:p w:rsidR="0094615C" w:rsidRDefault="0004317C" w:rsidP="00971FFB">
            <w:pPr>
              <w:pStyle w:val="a4"/>
              <w:rPr>
                <w:bCs/>
                <w:szCs w:val="21"/>
              </w:rPr>
            </w:pPr>
            <w:r>
              <w:rPr>
                <w:rFonts w:hint="eastAsia"/>
                <w:bCs/>
                <w:szCs w:val="21"/>
              </w:rPr>
              <w:t>5.</w:t>
            </w:r>
            <w:r>
              <w:rPr>
                <w:rFonts w:hint="eastAsia"/>
                <w:bCs/>
                <w:szCs w:val="21"/>
              </w:rPr>
              <w:t>其他事项</w:t>
            </w:r>
          </w:p>
          <w:p w:rsidR="0094615C" w:rsidRDefault="0004317C" w:rsidP="00971FFB">
            <w:pPr>
              <w:adjustRightInd w:val="0"/>
              <w:spacing w:line="360" w:lineRule="auto"/>
              <w:rPr>
                <w:bCs/>
                <w:szCs w:val="21"/>
              </w:rPr>
            </w:pPr>
            <w:r>
              <w:rPr>
                <w:rFonts w:hint="eastAsia"/>
                <w:bCs/>
                <w:szCs w:val="21"/>
              </w:rPr>
              <w:t>（</w:t>
            </w:r>
            <w:r>
              <w:rPr>
                <w:rFonts w:hint="eastAsia"/>
                <w:bCs/>
                <w:szCs w:val="21"/>
              </w:rPr>
              <w:t>1</w:t>
            </w:r>
            <w:r>
              <w:rPr>
                <w:rFonts w:hint="eastAsia"/>
                <w:bCs/>
                <w:szCs w:val="21"/>
              </w:rPr>
              <w:t>）报价人按规定建立财务账目、规范财务管理并接受采购人和有关部门的监督。</w:t>
            </w:r>
          </w:p>
          <w:p w:rsidR="0094615C" w:rsidRDefault="0004317C" w:rsidP="00971FFB">
            <w:pPr>
              <w:adjustRightInd w:val="0"/>
              <w:spacing w:line="360" w:lineRule="auto"/>
              <w:rPr>
                <w:bCs/>
                <w:szCs w:val="21"/>
              </w:rPr>
            </w:pPr>
            <w:r>
              <w:rPr>
                <w:rFonts w:hint="eastAsia"/>
                <w:bCs/>
                <w:szCs w:val="21"/>
              </w:rPr>
              <w:t>（</w:t>
            </w:r>
            <w:r>
              <w:rPr>
                <w:rFonts w:hint="eastAsia"/>
                <w:bCs/>
                <w:szCs w:val="21"/>
              </w:rPr>
              <w:t>2</w:t>
            </w:r>
            <w:r>
              <w:rPr>
                <w:rFonts w:hint="eastAsia"/>
                <w:bCs/>
                <w:szCs w:val="21"/>
              </w:rPr>
              <w:t>）</w:t>
            </w:r>
            <w:proofErr w:type="gramStart"/>
            <w:r>
              <w:rPr>
                <w:rFonts w:hint="eastAsia"/>
                <w:bCs/>
                <w:szCs w:val="21"/>
              </w:rPr>
              <w:t>一</w:t>
            </w:r>
            <w:proofErr w:type="gramEnd"/>
            <w:r>
              <w:rPr>
                <w:rFonts w:hint="eastAsia"/>
                <w:bCs/>
                <w:szCs w:val="21"/>
              </w:rPr>
              <w:t>卡通</w:t>
            </w:r>
            <w:r>
              <w:rPr>
                <w:rFonts w:hint="eastAsia"/>
                <w:bCs/>
                <w:szCs w:val="21"/>
              </w:rPr>
              <w:t>POS</w:t>
            </w:r>
            <w:r>
              <w:rPr>
                <w:rFonts w:hint="eastAsia"/>
                <w:bCs/>
                <w:szCs w:val="21"/>
              </w:rPr>
              <w:t>机、</w:t>
            </w:r>
            <w:proofErr w:type="gramStart"/>
            <w:r>
              <w:rPr>
                <w:rFonts w:hint="eastAsia"/>
                <w:bCs/>
                <w:szCs w:val="21"/>
              </w:rPr>
              <w:t>微信校园</w:t>
            </w:r>
            <w:proofErr w:type="gramEnd"/>
            <w:r>
              <w:rPr>
                <w:rFonts w:hint="eastAsia"/>
                <w:bCs/>
                <w:szCs w:val="21"/>
              </w:rPr>
              <w:t>码机具，由采购人统筹管理、专项核算，</w:t>
            </w:r>
            <w:r>
              <w:rPr>
                <w:rFonts w:hint="eastAsia"/>
                <w:bCs/>
                <w:szCs w:val="21"/>
              </w:rPr>
              <w:t xml:space="preserve"> </w:t>
            </w:r>
            <w:r>
              <w:rPr>
                <w:rFonts w:hint="eastAsia"/>
                <w:bCs/>
                <w:szCs w:val="21"/>
              </w:rPr>
              <w:t>消费暂定这两种机具为支付方式，消费款项统一进入采购人账户，报价人与校内消费之间原则上不能直接使用现金交易，如有特殊情况，须经采购人相关部门批准。报价人按规定承担以上两种机具终端使用和维护费。采购人有关职能部门有权免费获取师生餐饮消费信息，师生消费情况通过系统大数据体现。</w:t>
            </w:r>
          </w:p>
          <w:p w:rsidR="0094615C" w:rsidRDefault="0004317C" w:rsidP="00971FFB">
            <w:pPr>
              <w:adjustRightInd w:val="0"/>
              <w:spacing w:line="360" w:lineRule="auto"/>
              <w:rPr>
                <w:bCs/>
                <w:szCs w:val="21"/>
              </w:rPr>
            </w:pPr>
            <w:r>
              <w:rPr>
                <w:rFonts w:hint="eastAsia"/>
                <w:bCs/>
                <w:szCs w:val="21"/>
              </w:rPr>
              <w:t>（</w:t>
            </w:r>
            <w:r>
              <w:rPr>
                <w:rFonts w:hint="eastAsia"/>
                <w:bCs/>
                <w:szCs w:val="21"/>
              </w:rPr>
              <w:t>3</w:t>
            </w:r>
            <w:r>
              <w:rPr>
                <w:rFonts w:hint="eastAsia"/>
                <w:bCs/>
                <w:szCs w:val="21"/>
              </w:rPr>
              <w:t>）报价人必须配合采购人进行各种款项的结算工作，每月</w:t>
            </w:r>
            <w:r>
              <w:rPr>
                <w:rFonts w:hint="eastAsia"/>
                <w:bCs/>
                <w:szCs w:val="21"/>
              </w:rPr>
              <w:t>10</w:t>
            </w:r>
            <w:r>
              <w:rPr>
                <w:rFonts w:hint="eastAsia"/>
                <w:bCs/>
                <w:szCs w:val="21"/>
              </w:rPr>
              <w:t>日与采购人财务处</w:t>
            </w:r>
            <w:proofErr w:type="gramStart"/>
            <w:r>
              <w:rPr>
                <w:rFonts w:hint="eastAsia"/>
                <w:bCs/>
                <w:szCs w:val="21"/>
              </w:rPr>
              <w:t>结算轻餐区</w:t>
            </w:r>
            <w:proofErr w:type="gramEnd"/>
            <w:r>
              <w:rPr>
                <w:rFonts w:hint="eastAsia"/>
                <w:bCs/>
                <w:szCs w:val="21"/>
              </w:rPr>
              <w:t>消费款项。每月办理相关结算业务，</w:t>
            </w:r>
            <w:r>
              <w:rPr>
                <w:rFonts w:hint="eastAsia"/>
                <w:bCs/>
                <w:szCs w:val="21"/>
              </w:rPr>
              <w:t xml:space="preserve"> </w:t>
            </w:r>
            <w:r>
              <w:rPr>
                <w:rFonts w:hint="eastAsia"/>
                <w:bCs/>
                <w:szCs w:val="21"/>
              </w:rPr>
              <w:t>报价人自备经营周转金。</w:t>
            </w:r>
          </w:p>
          <w:p w:rsidR="0094615C" w:rsidRDefault="0004317C" w:rsidP="00971FFB">
            <w:pPr>
              <w:adjustRightInd w:val="0"/>
              <w:spacing w:line="360" w:lineRule="auto"/>
              <w:rPr>
                <w:bCs/>
                <w:szCs w:val="21"/>
              </w:rPr>
            </w:pPr>
            <w:r>
              <w:rPr>
                <w:rFonts w:hint="eastAsia"/>
                <w:bCs/>
                <w:szCs w:val="21"/>
              </w:rPr>
              <w:t>四、缴纳费用及缴纳方式</w:t>
            </w:r>
          </w:p>
          <w:p w:rsidR="0094615C" w:rsidRDefault="0004317C" w:rsidP="00971FFB">
            <w:pPr>
              <w:adjustRightInd w:val="0"/>
              <w:spacing w:line="360" w:lineRule="auto"/>
              <w:rPr>
                <w:bCs/>
                <w:szCs w:val="21"/>
              </w:rPr>
            </w:pPr>
            <w:r>
              <w:rPr>
                <w:rFonts w:hint="eastAsia"/>
                <w:bCs/>
                <w:szCs w:val="21"/>
              </w:rPr>
              <w:t>1.</w:t>
            </w:r>
            <w:r>
              <w:rPr>
                <w:rFonts w:hint="eastAsia"/>
                <w:bCs/>
                <w:szCs w:val="21"/>
              </w:rPr>
              <w:t>费用种类</w:t>
            </w:r>
          </w:p>
          <w:p w:rsidR="0094615C" w:rsidRDefault="0004317C" w:rsidP="00971FFB">
            <w:pPr>
              <w:adjustRightInd w:val="0"/>
              <w:spacing w:line="360" w:lineRule="auto"/>
              <w:rPr>
                <w:bCs/>
                <w:szCs w:val="21"/>
              </w:rPr>
            </w:pPr>
            <w:r>
              <w:rPr>
                <w:rFonts w:hint="eastAsia"/>
                <w:bCs/>
                <w:szCs w:val="21"/>
              </w:rPr>
              <w:t>（</w:t>
            </w:r>
            <w:r>
              <w:rPr>
                <w:rFonts w:hint="eastAsia"/>
                <w:bCs/>
                <w:szCs w:val="21"/>
              </w:rPr>
              <w:t>1</w:t>
            </w:r>
            <w:r>
              <w:rPr>
                <w:rFonts w:hint="eastAsia"/>
                <w:bCs/>
                <w:szCs w:val="21"/>
              </w:rPr>
              <w:t>）技术服务费</w:t>
            </w:r>
          </w:p>
          <w:p w:rsidR="0094615C" w:rsidRDefault="0004317C">
            <w:pPr>
              <w:adjustRightInd w:val="0"/>
              <w:spacing w:line="360" w:lineRule="auto"/>
              <w:ind w:firstLineChars="200" w:firstLine="420"/>
              <w:rPr>
                <w:bCs/>
                <w:szCs w:val="21"/>
              </w:rPr>
            </w:pPr>
            <w:r>
              <w:rPr>
                <w:rFonts w:hint="eastAsia"/>
                <w:bCs/>
                <w:szCs w:val="21"/>
              </w:rPr>
              <w:t>技术服务费由报价人每月</w:t>
            </w:r>
            <w:r>
              <w:rPr>
                <w:rFonts w:hint="eastAsia"/>
                <w:bCs/>
                <w:szCs w:val="21"/>
              </w:rPr>
              <w:t>10</w:t>
            </w:r>
            <w:r>
              <w:rPr>
                <w:rFonts w:hint="eastAsia"/>
                <w:bCs/>
                <w:szCs w:val="21"/>
              </w:rPr>
              <w:t>日前向采购人缴纳，缴清后采购人将当月营业款项打入报价人对公账户。</w:t>
            </w:r>
          </w:p>
          <w:p w:rsidR="0094615C" w:rsidRDefault="0004317C">
            <w:pPr>
              <w:adjustRightInd w:val="0"/>
              <w:spacing w:line="360" w:lineRule="auto"/>
              <w:ind w:firstLineChars="200" w:firstLine="420"/>
              <w:rPr>
                <w:bCs/>
                <w:szCs w:val="21"/>
              </w:rPr>
            </w:pPr>
            <w:r>
              <w:rPr>
                <w:rFonts w:hint="eastAsia"/>
                <w:bCs/>
                <w:szCs w:val="21"/>
              </w:rPr>
              <w:t>经营年限：合同期</w:t>
            </w:r>
            <w:r>
              <w:rPr>
                <w:rFonts w:hint="eastAsia"/>
                <w:bCs/>
                <w:szCs w:val="21"/>
              </w:rPr>
              <w:t>5</w:t>
            </w:r>
            <w:r>
              <w:rPr>
                <w:rFonts w:hint="eastAsia"/>
                <w:bCs/>
                <w:szCs w:val="21"/>
              </w:rPr>
              <w:t>年，试运行期为</w:t>
            </w:r>
            <w:r>
              <w:rPr>
                <w:rFonts w:hint="eastAsia"/>
                <w:bCs/>
                <w:szCs w:val="21"/>
              </w:rPr>
              <w:t>1</w:t>
            </w:r>
            <w:r>
              <w:rPr>
                <w:rFonts w:hint="eastAsia"/>
                <w:bCs/>
                <w:szCs w:val="21"/>
              </w:rPr>
              <w:t>年。技术服务费按年限比例进行收取：第一年试运行期免收技术服务费；第二年、第三年按营业额的</w:t>
            </w:r>
            <w:r>
              <w:rPr>
                <w:rFonts w:hint="eastAsia"/>
                <w:bCs/>
                <w:szCs w:val="21"/>
              </w:rPr>
              <w:t>6%</w:t>
            </w:r>
            <w:r>
              <w:rPr>
                <w:rFonts w:hint="eastAsia"/>
                <w:bCs/>
                <w:szCs w:val="21"/>
              </w:rPr>
              <w:t>收取；第四年、第五年按营业额的</w:t>
            </w:r>
            <w:r>
              <w:rPr>
                <w:rFonts w:hint="eastAsia"/>
                <w:bCs/>
                <w:szCs w:val="21"/>
              </w:rPr>
              <w:t>8%</w:t>
            </w:r>
            <w:r>
              <w:rPr>
                <w:rFonts w:hint="eastAsia"/>
                <w:bCs/>
                <w:szCs w:val="21"/>
              </w:rPr>
              <w:t>收取。</w:t>
            </w:r>
          </w:p>
          <w:p w:rsidR="0094615C" w:rsidRDefault="0004317C" w:rsidP="00971FFB">
            <w:pPr>
              <w:adjustRightInd w:val="0"/>
              <w:spacing w:line="360" w:lineRule="auto"/>
              <w:rPr>
                <w:bCs/>
                <w:szCs w:val="21"/>
              </w:rPr>
            </w:pPr>
            <w:r>
              <w:rPr>
                <w:rFonts w:hint="eastAsia"/>
                <w:bCs/>
                <w:szCs w:val="21"/>
              </w:rPr>
              <w:t>（</w:t>
            </w:r>
            <w:r>
              <w:rPr>
                <w:rFonts w:hint="eastAsia"/>
                <w:bCs/>
                <w:szCs w:val="21"/>
              </w:rPr>
              <w:t>2</w:t>
            </w:r>
            <w:r>
              <w:rPr>
                <w:rFonts w:hint="eastAsia"/>
                <w:bCs/>
                <w:szCs w:val="21"/>
              </w:rPr>
              <w:t>）履约保证金</w:t>
            </w:r>
          </w:p>
          <w:p w:rsidR="0094615C" w:rsidRDefault="0004317C">
            <w:pPr>
              <w:adjustRightInd w:val="0"/>
              <w:spacing w:line="360" w:lineRule="auto"/>
              <w:ind w:firstLineChars="200" w:firstLine="420"/>
              <w:rPr>
                <w:bCs/>
                <w:szCs w:val="21"/>
              </w:rPr>
            </w:pPr>
            <w:r>
              <w:rPr>
                <w:rFonts w:hint="eastAsia"/>
                <w:bCs/>
                <w:szCs w:val="21"/>
              </w:rPr>
              <w:lastRenderedPageBreak/>
              <w:t>报价人应在签订合同前向采购人缴纳人民币贰万元（￥</w:t>
            </w:r>
            <w:r>
              <w:rPr>
                <w:rFonts w:hint="eastAsia"/>
                <w:bCs/>
                <w:szCs w:val="21"/>
              </w:rPr>
              <w:t>20000.00</w:t>
            </w:r>
            <w:r>
              <w:rPr>
                <w:rFonts w:hint="eastAsia"/>
                <w:bCs/>
                <w:szCs w:val="21"/>
              </w:rPr>
              <w:t>），作为经营运行期间履约保证金，该保证金在合同履行完毕后</w:t>
            </w:r>
            <w:r>
              <w:rPr>
                <w:rFonts w:hint="eastAsia"/>
                <w:bCs/>
                <w:szCs w:val="21"/>
              </w:rPr>
              <w:t>30</w:t>
            </w:r>
            <w:r>
              <w:rPr>
                <w:rFonts w:hint="eastAsia"/>
                <w:bCs/>
                <w:szCs w:val="21"/>
              </w:rPr>
              <w:t>日内，无未了事宜即无息退还；经营运行履约保证金应从报价人的对公账户以银行转账方式提交到采购人指定的银行账户。</w:t>
            </w:r>
          </w:p>
          <w:p w:rsidR="0094615C" w:rsidRDefault="0004317C">
            <w:pPr>
              <w:adjustRightInd w:val="0"/>
              <w:spacing w:line="360" w:lineRule="auto"/>
              <w:ind w:firstLineChars="200" w:firstLine="420"/>
              <w:rPr>
                <w:bCs/>
                <w:szCs w:val="21"/>
              </w:rPr>
            </w:pPr>
            <w:r>
              <w:rPr>
                <w:rFonts w:hint="eastAsia"/>
                <w:bCs/>
                <w:szCs w:val="21"/>
              </w:rPr>
              <w:t>若发生下列情况之一，采购人将提出索赔和追索：</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1 \* GB3 \* MERGEFORMAT </w:instrText>
            </w:r>
            <w:r>
              <w:rPr>
                <w:rFonts w:hint="eastAsia"/>
                <w:bCs/>
                <w:szCs w:val="21"/>
              </w:rPr>
              <w:fldChar w:fldCharType="separate"/>
            </w:r>
            <w:r>
              <w:t>①</w:t>
            </w:r>
            <w:r>
              <w:rPr>
                <w:rFonts w:hint="eastAsia"/>
                <w:bCs/>
                <w:szCs w:val="21"/>
              </w:rPr>
              <w:fldChar w:fldCharType="end"/>
            </w:r>
            <w:r>
              <w:rPr>
                <w:rFonts w:hint="eastAsia"/>
                <w:bCs/>
                <w:szCs w:val="21"/>
              </w:rPr>
              <w:t>报价人不得私自转让或委托他人经营。一经发现，采购人有权取消其经营资格，并没收履约保证金。</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2 \* GB3 \* MERGEFORMAT </w:instrText>
            </w:r>
            <w:r>
              <w:rPr>
                <w:rFonts w:hint="eastAsia"/>
                <w:bCs/>
                <w:szCs w:val="21"/>
              </w:rPr>
              <w:fldChar w:fldCharType="separate"/>
            </w:r>
            <w:r>
              <w:t>②</w:t>
            </w:r>
            <w:r>
              <w:rPr>
                <w:rFonts w:hint="eastAsia"/>
                <w:bCs/>
                <w:szCs w:val="21"/>
              </w:rPr>
              <w:fldChar w:fldCharType="end"/>
            </w:r>
            <w:r>
              <w:rPr>
                <w:rFonts w:hint="eastAsia"/>
                <w:bCs/>
                <w:szCs w:val="21"/>
              </w:rPr>
              <w:t>如果报价人未能按合同规定履行其义务，采购人有权从经营运行履约保证金中取得补偿；</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3 \* GB3 \* MERGEFORMAT </w:instrText>
            </w:r>
            <w:r>
              <w:rPr>
                <w:rFonts w:hint="eastAsia"/>
                <w:bCs/>
                <w:szCs w:val="21"/>
              </w:rPr>
              <w:fldChar w:fldCharType="separate"/>
            </w:r>
            <w:r>
              <w:t>③</w:t>
            </w:r>
            <w:r>
              <w:rPr>
                <w:rFonts w:hint="eastAsia"/>
                <w:bCs/>
                <w:szCs w:val="21"/>
              </w:rPr>
              <w:fldChar w:fldCharType="end"/>
            </w:r>
            <w:r>
              <w:rPr>
                <w:rFonts w:hint="eastAsia"/>
                <w:bCs/>
                <w:szCs w:val="21"/>
              </w:rPr>
              <w:t>报价人若不服从采购人的开、</w:t>
            </w:r>
            <w:proofErr w:type="gramStart"/>
            <w:r>
              <w:rPr>
                <w:rFonts w:hint="eastAsia"/>
                <w:bCs/>
                <w:szCs w:val="21"/>
              </w:rPr>
              <w:t>停餐安排</w:t>
            </w:r>
            <w:proofErr w:type="gramEnd"/>
            <w:r>
              <w:rPr>
                <w:rFonts w:hint="eastAsia"/>
                <w:bCs/>
                <w:szCs w:val="21"/>
              </w:rPr>
              <w:t>或因自身原因中途停止营业，给采购人造成的损失的，采购人有权从经营运行履约保证金中取得补偿；</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4 \* GB3 \* MERGEFORMAT </w:instrText>
            </w:r>
            <w:r>
              <w:rPr>
                <w:rFonts w:hint="eastAsia"/>
                <w:bCs/>
                <w:szCs w:val="21"/>
              </w:rPr>
              <w:fldChar w:fldCharType="separate"/>
            </w:r>
            <w:r>
              <w:t>④</w:t>
            </w:r>
            <w:r>
              <w:rPr>
                <w:rFonts w:hint="eastAsia"/>
                <w:bCs/>
                <w:szCs w:val="21"/>
              </w:rPr>
              <w:fldChar w:fldCharType="end"/>
            </w:r>
            <w:r>
              <w:rPr>
                <w:rFonts w:hint="eastAsia"/>
                <w:bCs/>
                <w:szCs w:val="21"/>
              </w:rPr>
              <w:t>报价人因违反《中华人民共和国食品安全法》（最新版）</w:t>
            </w:r>
            <w:r>
              <w:rPr>
                <w:rFonts w:hint="eastAsia"/>
                <w:bCs/>
                <w:szCs w:val="21"/>
              </w:rPr>
              <w:t xml:space="preserve"> </w:t>
            </w:r>
            <w:r>
              <w:rPr>
                <w:rFonts w:hint="eastAsia"/>
                <w:bCs/>
                <w:szCs w:val="21"/>
              </w:rPr>
              <w:t>、《环境保护法》、《采购人食堂与学生集体用餐卫生管理规定》给采购人造成损失，采购人有权单方面终止合同，没收报价人所缴纳的经营运行履约保证金，报价人应负相关法律责任及全部经济责任。</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5 \* GB3 \* MERGEFORMAT </w:instrText>
            </w:r>
            <w:r>
              <w:rPr>
                <w:rFonts w:hint="eastAsia"/>
                <w:bCs/>
                <w:szCs w:val="21"/>
              </w:rPr>
              <w:fldChar w:fldCharType="separate"/>
            </w:r>
            <w:r>
              <w:t>⑤</w:t>
            </w:r>
            <w:r>
              <w:rPr>
                <w:rFonts w:hint="eastAsia"/>
                <w:bCs/>
                <w:szCs w:val="21"/>
              </w:rPr>
              <w:fldChar w:fldCharType="end"/>
            </w:r>
            <w:r>
              <w:rPr>
                <w:rFonts w:hint="eastAsia"/>
                <w:bCs/>
                <w:szCs w:val="21"/>
              </w:rPr>
              <w:t>报价人在经营过程中若由于管理不善，出现无正当理由造成无法保障正常供餐、随意停业等，对师生造成伤害的，除了保险理赔外，将视情况应给与受伤害师生一定的经济赔偿，并承担相应的法律责任。</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6 \* GB3 \* MERGEFORMAT </w:instrText>
            </w:r>
            <w:r>
              <w:rPr>
                <w:rFonts w:hint="eastAsia"/>
                <w:bCs/>
                <w:szCs w:val="21"/>
              </w:rPr>
              <w:fldChar w:fldCharType="separate"/>
            </w:r>
            <w:r>
              <w:t>⑥</w:t>
            </w:r>
            <w:r>
              <w:rPr>
                <w:rFonts w:hint="eastAsia"/>
                <w:bCs/>
                <w:szCs w:val="21"/>
              </w:rPr>
              <w:fldChar w:fldCharType="end"/>
            </w:r>
            <w:r>
              <w:rPr>
                <w:rFonts w:hint="eastAsia"/>
                <w:bCs/>
                <w:szCs w:val="21"/>
              </w:rPr>
              <w:t>报价人如对本项目形象造成损害或对项目造成经济损失的均由报价人承担，且采购人有权单方面宣布终止该合同，有权将履约保证金作为违约金，不予返还。</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7 \* GB3 \* MERGEFORMAT </w:instrText>
            </w:r>
            <w:r>
              <w:rPr>
                <w:rFonts w:hint="eastAsia"/>
                <w:bCs/>
                <w:szCs w:val="21"/>
              </w:rPr>
              <w:fldChar w:fldCharType="separate"/>
            </w:r>
            <w:r>
              <w:t>⑦</w:t>
            </w:r>
            <w:r>
              <w:rPr>
                <w:rFonts w:hint="eastAsia"/>
                <w:bCs/>
                <w:szCs w:val="21"/>
              </w:rPr>
              <w:fldChar w:fldCharType="end"/>
            </w:r>
            <w:r>
              <w:rPr>
                <w:rFonts w:hint="eastAsia"/>
                <w:bCs/>
                <w:szCs w:val="21"/>
              </w:rPr>
              <w:t>采购人根据管理需要将定期或不定期从服务态度、服务质量、服务效率对报价人进行考核，如不配合考核或者考核结果不合格，采购人将终止本项目合同，履约保证金不予退还。</w:t>
            </w:r>
          </w:p>
          <w:p w:rsidR="0094615C" w:rsidRDefault="0004317C">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8 \* GB3 \* MERGEFORMAT </w:instrText>
            </w:r>
            <w:r>
              <w:rPr>
                <w:rFonts w:hint="eastAsia"/>
                <w:bCs/>
                <w:szCs w:val="21"/>
              </w:rPr>
              <w:fldChar w:fldCharType="separate"/>
            </w:r>
            <w:r>
              <w:t>⑧</w:t>
            </w:r>
            <w:r>
              <w:rPr>
                <w:rFonts w:hint="eastAsia"/>
                <w:bCs/>
                <w:szCs w:val="21"/>
              </w:rPr>
              <w:fldChar w:fldCharType="end"/>
            </w:r>
            <w:r>
              <w:rPr>
                <w:rFonts w:hint="eastAsia"/>
                <w:bCs/>
                <w:szCs w:val="21"/>
              </w:rPr>
              <w:t>招标文件及合同中说明的其他情况。</w:t>
            </w:r>
          </w:p>
          <w:p w:rsidR="0094615C" w:rsidRDefault="0004317C" w:rsidP="00971FFB">
            <w:pPr>
              <w:adjustRightInd w:val="0"/>
              <w:spacing w:line="360" w:lineRule="auto"/>
              <w:rPr>
                <w:bCs/>
                <w:szCs w:val="21"/>
              </w:rPr>
            </w:pPr>
            <w:r>
              <w:rPr>
                <w:rFonts w:hint="eastAsia"/>
                <w:bCs/>
                <w:szCs w:val="21"/>
              </w:rPr>
              <w:t>（</w:t>
            </w:r>
            <w:r>
              <w:rPr>
                <w:rFonts w:hint="eastAsia"/>
                <w:bCs/>
                <w:szCs w:val="21"/>
              </w:rPr>
              <w:t>3</w:t>
            </w:r>
            <w:r>
              <w:rPr>
                <w:rFonts w:hint="eastAsia"/>
                <w:bCs/>
                <w:szCs w:val="21"/>
              </w:rPr>
              <w:t>）水电费。报价人按照经营中实际使用数量每月</w:t>
            </w:r>
            <w:r>
              <w:rPr>
                <w:rFonts w:hint="eastAsia"/>
                <w:bCs/>
                <w:szCs w:val="21"/>
              </w:rPr>
              <w:t>10</w:t>
            </w:r>
            <w:r>
              <w:rPr>
                <w:rFonts w:hint="eastAsia"/>
                <w:bCs/>
                <w:szCs w:val="21"/>
              </w:rPr>
              <w:t>日前向采购人缴交上月的水电费，根据供水、供电部门的收费标准计费。</w:t>
            </w:r>
          </w:p>
          <w:p w:rsidR="0094615C" w:rsidRDefault="0004317C" w:rsidP="00971FFB">
            <w:pPr>
              <w:adjustRightInd w:val="0"/>
              <w:spacing w:line="360" w:lineRule="auto"/>
              <w:rPr>
                <w:bCs/>
                <w:szCs w:val="21"/>
              </w:rPr>
            </w:pPr>
            <w:r>
              <w:rPr>
                <w:rFonts w:hint="eastAsia"/>
                <w:bCs/>
                <w:szCs w:val="21"/>
              </w:rPr>
              <w:t>（</w:t>
            </w:r>
            <w:r>
              <w:rPr>
                <w:rFonts w:hint="eastAsia"/>
                <w:bCs/>
                <w:szCs w:val="21"/>
              </w:rPr>
              <w:t>4</w:t>
            </w:r>
            <w:r>
              <w:rPr>
                <w:rFonts w:hint="eastAsia"/>
                <w:bCs/>
                <w:szCs w:val="21"/>
              </w:rPr>
              <w:t>）向政府交纳的费用。证件的办理及年审费、税费及其他因委托经营须向政府交纳的费用由报价人按时交纳。</w:t>
            </w:r>
          </w:p>
          <w:p w:rsidR="0094615C" w:rsidRDefault="0004317C" w:rsidP="00971FFB">
            <w:pPr>
              <w:adjustRightInd w:val="0"/>
              <w:spacing w:line="360" w:lineRule="auto"/>
              <w:rPr>
                <w:bCs/>
                <w:szCs w:val="21"/>
              </w:rPr>
            </w:pPr>
            <w:r>
              <w:rPr>
                <w:rFonts w:hint="eastAsia"/>
                <w:bCs/>
                <w:szCs w:val="21"/>
              </w:rPr>
              <w:t>（</w:t>
            </w:r>
            <w:r>
              <w:rPr>
                <w:rFonts w:hint="eastAsia"/>
                <w:bCs/>
                <w:szCs w:val="21"/>
              </w:rPr>
              <w:t>5</w:t>
            </w:r>
            <w:r>
              <w:rPr>
                <w:rFonts w:hint="eastAsia"/>
                <w:bCs/>
                <w:szCs w:val="21"/>
              </w:rPr>
              <w:t>）报价人须承担垃圾处理费，</w:t>
            </w:r>
            <w:proofErr w:type="gramStart"/>
            <w:r>
              <w:rPr>
                <w:rFonts w:hint="eastAsia"/>
                <w:bCs/>
                <w:szCs w:val="21"/>
              </w:rPr>
              <w:t>厨余垃圾</w:t>
            </w:r>
            <w:proofErr w:type="gramEnd"/>
            <w:r>
              <w:rPr>
                <w:rFonts w:hint="eastAsia"/>
                <w:bCs/>
                <w:szCs w:val="21"/>
              </w:rPr>
              <w:t>清理到采购人或采购人</w:t>
            </w:r>
            <w:r>
              <w:rPr>
                <w:rFonts w:hint="eastAsia"/>
                <w:bCs/>
                <w:szCs w:val="21"/>
              </w:rPr>
              <w:lastRenderedPageBreak/>
              <w:t>所聘物业公司指定的位置，所有清理工作须建立台账；由报价人自理。</w:t>
            </w:r>
          </w:p>
          <w:p w:rsidR="0094615C" w:rsidRDefault="0004317C">
            <w:pPr>
              <w:adjustRightInd w:val="0"/>
              <w:spacing w:line="360" w:lineRule="auto"/>
              <w:ind w:firstLineChars="200" w:firstLine="420"/>
              <w:rPr>
                <w:bCs/>
                <w:szCs w:val="21"/>
              </w:rPr>
            </w:pPr>
            <w:r>
              <w:rPr>
                <w:rFonts w:hint="eastAsia"/>
                <w:bCs/>
                <w:szCs w:val="21"/>
              </w:rPr>
              <w:t>垃圾清运费参照采购人所在地市所在城区的标准（按采购人所聘物业公司与采购人所在城区环卫处所签订的合同为依据）缴纳至采购人账户，并由采购人转至所聘物业公司，一年计十个月。</w:t>
            </w:r>
          </w:p>
          <w:p w:rsidR="0094615C" w:rsidRDefault="0004317C" w:rsidP="00971FFB">
            <w:pPr>
              <w:adjustRightInd w:val="0"/>
              <w:spacing w:line="360" w:lineRule="auto"/>
              <w:rPr>
                <w:bCs/>
                <w:szCs w:val="21"/>
              </w:rPr>
            </w:pPr>
            <w:r>
              <w:rPr>
                <w:rFonts w:hint="eastAsia"/>
                <w:bCs/>
                <w:szCs w:val="21"/>
              </w:rPr>
              <w:t>（</w:t>
            </w:r>
            <w:r>
              <w:rPr>
                <w:rFonts w:hint="eastAsia"/>
                <w:bCs/>
                <w:szCs w:val="21"/>
              </w:rPr>
              <w:t>6</w:t>
            </w:r>
            <w:r>
              <w:rPr>
                <w:rFonts w:hint="eastAsia"/>
                <w:bCs/>
                <w:szCs w:val="21"/>
              </w:rPr>
              <w:t>）</w:t>
            </w:r>
            <w:proofErr w:type="gramStart"/>
            <w:r>
              <w:rPr>
                <w:rFonts w:hint="eastAsia"/>
                <w:bCs/>
                <w:szCs w:val="21"/>
              </w:rPr>
              <w:t>一</w:t>
            </w:r>
            <w:proofErr w:type="gramEnd"/>
            <w:r>
              <w:rPr>
                <w:rFonts w:hint="eastAsia"/>
                <w:bCs/>
                <w:szCs w:val="21"/>
              </w:rPr>
              <w:t>卡通机具按使用的台数由采购人向报价人收取使用费每月</w:t>
            </w:r>
            <w:r>
              <w:rPr>
                <w:rFonts w:hint="eastAsia"/>
                <w:bCs/>
                <w:szCs w:val="21"/>
              </w:rPr>
              <w:t>50</w:t>
            </w:r>
            <w:r>
              <w:rPr>
                <w:rFonts w:hint="eastAsia"/>
                <w:bCs/>
                <w:szCs w:val="21"/>
              </w:rPr>
              <w:t>元</w:t>
            </w:r>
            <w:r>
              <w:rPr>
                <w:rFonts w:hint="eastAsia"/>
                <w:bCs/>
                <w:szCs w:val="21"/>
              </w:rPr>
              <w:t>/</w:t>
            </w:r>
            <w:r>
              <w:rPr>
                <w:rFonts w:hint="eastAsia"/>
                <w:bCs/>
                <w:szCs w:val="21"/>
              </w:rPr>
              <w:t>台，</w:t>
            </w:r>
            <w:proofErr w:type="gramStart"/>
            <w:r>
              <w:rPr>
                <w:rFonts w:hint="eastAsia"/>
                <w:bCs/>
                <w:szCs w:val="21"/>
              </w:rPr>
              <w:t>微信校园</w:t>
            </w:r>
            <w:proofErr w:type="gramEnd"/>
            <w:r>
              <w:rPr>
                <w:rFonts w:hint="eastAsia"/>
                <w:bCs/>
                <w:szCs w:val="21"/>
              </w:rPr>
              <w:t>码机具每月</w:t>
            </w:r>
            <w:r>
              <w:rPr>
                <w:rFonts w:hint="eastAsia"/>
                <w:bCs/>
                <w:szCs w:val="21"/>
              </w:rPr>
              <w:t>40</w:t>
            </w:r>
            <w:r>
              <w:rPr>
                <w:rFonts w:hint="eastAsia"/>
                <w:bCs/>
                <w:szCs w:val="21"/>
              </w:rPr>
              <w:t>元</w:t>
            </w:r>
            <w:r>
              <w:rPr>
                <w:rFonts w:hint="eastAsia"/>
                <w:bCs/>
                <w:szCs w:val="21"/>
              </w:rPr>
              <w:t>/</w:t>
            </w:r>
            <w:r>
              <w:rPr>
                <w:rFonts w:hint="eastAsia"/>
                <w:bCs/>
                <w:szCs w:val="21"/>
              </w:rPr>
              <w:t>台。以上两种机具，如有损坏按原价赔偿。</w:t>
            </w:r>
          </w:p>
          <w:p w:rsidR="0094615C" w:rsidRDefault="0004317C" w:rsidP="00971FFB">
            <w:pPr>
              <w:adjustRightInd w:val="0"/>
              <w:spacing w:line="360" w:lineRule="auto"/>
              <w:rPr>
                <w:bCs/>
                <w:szCs w:val="21"/>
              </w:rPr>
            </w:pPr>
            <w:r>
              <w:rPr>
                <w:rFonts w:hint="eastAsia"/>
                <w:bCs/>
                <w:szCs w:val="21"/>
              </w:rPr>
              <w:t>（</w:t>
            </w:r>
            <w:r>
              <w:rPr>
                <w:rFonts w:hint="eastAsia"/>
                <w:bCs/>
                <w:szCs w:val="21"/>
              </w:rPr>
              <w:t>7</w:t>
            </w:r>
            <w:r>
              <w:rPr>
                <w:rFonts w:hint="eastAsia"/>
                <w:bCs/>
                <w:szCs w:val="21"/>
              </w:rPr>
              <w:t>）因经营产生的其他费用等。</w:t>
            </w:r>
          </w:p>
          <w:p w:rsidR="0094615C" w:rsidRDefault="0004317C" w:rsidP="00971FFB">
            <w:pPr>
              <w:adjustRightInd w:val="0"/>
              <w:spacing w:line="360" w:lineRule="auto"/>
              <w:rPr>
                <w:bCs/>
                <w:szCs w:val="21"/>
              </w:rPr>
            </w:pPr>
            <w:r>
              <w:rPr>
                <w:rFonts w:hint="eastAsia"/>
                <w:bCs/>
                <w:szCs w:val="21"/>
              </w:rPr>
              <w:t>2.</w:t>
            </w:r>
            <w:r>
              <w:rPr>
                <w:rFonts w:hint="eastAsia"/>
                <w:bCs/>
                <w:szCs w:val="21"/>
              </w:rPr>
              <w:t>费用支付方式：</w:t>
            </w:r>
          </w:p>
          <w:p w:rsidR="0094615C" w:rsidRDefault="0004317C" w:rsidP="00971FFB">
            <w:pPr>
              <w:adjustRightInd w:val="0"/>
              <w:spacing w:line="360" w:lineRule="auto"/>
              <w:ind w:firstLineChars="200" w:firstLine="420"/>
              <w:rPr>
                <w:bCs/>
                <w:szCs w:val="21"/>
              </w:rPr>
            </w:pPr>
            <w:r>
              <w:rPr>
                <w:rFonts w:hint="eastAsia"/>
                <w:bCs/>
                <w:szCs w:val="21"/>
              </w:rPr>
              <w:t>每月于</w:t>
            </w:r>
            <w:r>
              <w:rPr>
                <w:rFonts w:hint="eastAsia"/>
                <w:bCs/>
                <w:szCs w:val="21"/>
              </w:rPr>
              <w:t>10</w:t>
            </w:r>
            <w:r>
              <w:rPr>
                <w:rFonts w:hint="eastAsia"/>
                <w:bCs/>
                <w:szCs w:val="21"/>
              </w:rPr>
              <w:t>日前办理相关结算业务，逾期不交按每日</w:t>
            </w:r>
            <w:r>
              <w:rPr>
                <w:rFonts w:hint="eastAsia"/>
                <w:bCs/>
                <w:szCs w:val="21"/>
              </w:rPr>
              <w:t>1%</w:t>
            </w:r>
            <w:r>
              <w:rPr>
                <w:rFonts w:hint="eastAsia"/>
                <w:bCs/>
                <w:szCs w:val="21"/>
              </w:rPr>
              <w:t>加收滞纳金，半个月不交视为自动放弃经营权处理，采购人有权终止合同，</w:t>
            </w:r>
            <w:proofErr w:type="gramStart"/>
            <w:r>
              <w:rPr>
                <w:rFonts w:hint="eastAsia"/>
                <w:bCs/>
                <w:szCs w:val="21"/>
              </w:rPr>
              <w:t>收回轻餐区</w:t>
            </w:r>
            <w:proofErr w:type="gramEnd"/>
            <w:r>
              <w:rPr>
                <w:rFonts w:hint="eastAsia"/>
                <w:bCs/>
                <w:szCs w:val="21"/>
              </w:rPr>
              <w:t>经营权另行发包，报价人还向采购人赔偿损失。</w:t>
            </w:r>
          </w:p>
        </w:tc>
        <w:tc>
          <w:tcPr>
            <w:tcW w:w="709" w:type="dxa"/>
            <w:shd w:val="clear" w:color="auto" w:fill="auto"/>
            <w:noWrap/>
            <w:vAlign w:val="center"/>
          </w:tcPr>
          <w:p w:rsidR="0094615C" w:rsidRDefault="0004317C">
            <w:pPr>
              <w:jc w:val="center"/>
              <w:rPr>
                <w:color w:val="000000"/>
                <w:sz w:val="22"/>
              </w:rPr>
            </w:pPr>
            <w:r>
              <w:rPr>
                <w:rFonts w:hint="eastAsia"/>
                <w:color w:val="000000"/>
                <w:sz w:val="22"/>
              </w:rPr>
              <w:lastRenderedPageBreak/>
              <w:t>1</w:t>
            </w:r>
          </w:p>
        </w:tc>
        <w:tc>
          <w:tcPr>
            <w:tcW w:w="797" w:type="dxa"/>
            <w:shd w:val="clear" w:color="auto" w:fill="auto"/>
            <w:noWrap/>
            <w:vAlign w:val="center"/>
          </w:tcPr>
          <w:p w:rsidR="0094615C" w:rsidRDefault="0004317C">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94615C" w:rsidRDefault="0004317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94615C" w:rsidRDefault="0004317C">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hint="eastAsia"/>
          <w:kern w:val="0"/>
          <w:sz w:val="24"/>
          <w:szCs w:val="28"/>
        </w:rPr>
        <w:t>报价文件包括：本报价函（加盖</w:t>
      </w:r>
      <w:proofErr w:type="gramStart"/>
      <w:r>
        <w:rPr>
          <w:rFonts w:ascii="Arial" w:eastAsia="宋体" w:hAnsi="Arial" w:cs="Arial" w:hint="eastAsia"/>
          <w:kern w:val="0"/>
          <w:sz w:val="24"/>
          <w:szCs w:val="28"/>
        </w:rPr>
        <w:t>报价商公章），报价商工商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981A51">
        <w:rPr>
          <w:rFonts w:ascii="Arial" w:eastAsia="宋体" w:hAnsi="Arial" w:cs="Arial"/>
          <w:b/>
          <w:kern w:val="0"/>
          <w:sz w:val="24"/>
          <w:szCs w:val="28"/>
        </w:rPr>
        <w:t>202</w:t>
      </w:r>
      <w:r w:rsidRPr="00981A51">
        <w:rPr>
          <w:rFonts w:ascii="Arial" w:eastAsia="宋体" w:hAnsi="Arial" w:cs="Arial" w:hint="eastAsia"/>
          <w:b/>
          <w:kern w:val="0"/>
          <w:sz w:val="24"/>
          <w:szCs w:val="28"/>
        </w:rPr>
        <w:t>1</w:t>
      </w:r>
      <w:r w:rsidRPr="00981A51">
        <w:rPr>
          <w:rFonts w:ascii="Arial" w:eastAsia="宋体" w:hAnsi="Arial" w:cs="Arial"/>
          <w:b/>
          <w:kern w:val="0"/>
          <w:sz w:val="24"/>
          <w:szCs w:val="28"/>
        </w:rPr>
        <w:t>年</w:t>
      </w:r>
      <w:r w:rsidR="00981A51" w:rsidRPr="00981A51">
        <w:rPr>
          <w:rFonts w:ascii="Arial" w:eastAsia="宋体" w:hAnsi="Arial" w:cs="Arial" w:hint="eastAsia"/>
          <w:b/>
          <w:kern w:val="0"/>
          <w:sz w:val="24"/>
          <w:szCs w:val="28"/>
        </w:rPr>
        <w:t>9</w:t>
      </w:r>
      <w:r w:rsidRPr="00981A51">
        <w:rPr>
          <w:rFonts w:ascii="Arial" w:eastAsia="宋体" w:hAnsi="Arial" w:cs="Arial"/>
          <w:b/>
          <w:kern w:val="0"/>
          <w:sz w:val="24"/>
          <w:szCs w:val="28"/>
        </w:rPr>
        <w:t>月</w:t>
      </w:r>
      <w:r w:rsidRPr="00981A51">
        <w:rPr>
          <w:rFonts w:ascii="Arial" w:eastAsia="宋体" w:hAnsi="Arial" w:cs="Arial" w:hint="eastAsia"/>
          <w:b/>
          <w:kern w:val="0"/>
          <w:sz w:val="24"/>
          <w:szCs w:val="28"/>
        </w:rPr>
        <w:t>1</w:t>
      </w:r>
      <w:r w:rsidRPr="00981A51">
        <w:rPr>
          <w:rFonts w:ascii="Arial" w:eastAsia="宋体" w:hAnsi="Arial" w:cs="Arial"/>
          <w:b/>
          <w:kern w:val="0"/>
          <w:sz w:val="24"/>
          <w:szCs w:val="28"/>
        </w:rPr>
        <w:t>日</w:t>
      </w:r>
      <w:r w:rsidRPr="00981A51">
        <w:rPr>
          <w:rFonts w:ascii="Arial" w:eastAsia="宋体" w:hAnsi="Arial" w:cs="Arial" w:hint="eastAsia"/>
          <w:b/>
          <w:kern w:val="0"/>
          <w:sz w:val="24"/>
          <w:szCs w:val="28"/>
        </w:rPr>
        <w:t>上</w:t>
      </w:r>
      <w:r w:rsidRPr="00981A51">
        <w:rPr>
          <w:rFonts w:ascii="Arial" w:eastAsia="宋体" w:hAnsi="Arial" w:cs="Arial"/>
          <w:b/>
          <w:kern w:val="0"/>
          <w:sz w:val="24"/>
          <w:szCs w:val="28"/>
        </w:rPr>
        <w:t>午</w:t>
      </w:r>
      <w:r w:rsidRPr="00981A51">
        <w:rPr>
          <w:rFonts w:ascii="Arial" w:eastAsia="宋体" w:hAnsi="Arial" w:cs="Arial" w:hint="eastAsia"/>
          <w:b/>
          <w:kern w:val="0"/>
          <w:sz w:val="24"/>
          <w:szCs w:val="28"/>
        </w:rPr>
        <w:t>8:30</w:t>
      </w:r>
      <w:r w:rsidRPr="00981A51">
        <w:rPr>
          <w:rFonts w:ascii="Arial" w:eastAsia="宋体" w:hAnsi="Arial" w:cs="Arial"/>
          <w:b/>
          <w:kern w:val="0"/>
          <w:sz w:val="24"/>
          <w:szCs w:val="28"/>
        </w:rPr>
        <w:t>至</w:t>
      </w:r>
      <w:r w:rsidRPr="00981A51">
        <w:rPr>
          <w:rFonts w:ascii="Arial" w:eastAsia="宋体" w:hAnsi="Arial" w:cs="Arial" w:hint="eastAsia"/>
          <w:b/>
          <w:kern w:val="0"/>
          <w:sz w:val="24"/>
          <w:szCs w:val="28"/>
        </w:rPr>
        <w:t>9</w:t>
      </w:r>
      <w:r w:rsidRPr="00981A51">
        <w:rPr>
          <w:rFonts w:ascii="Arial" w:eastAsia="宋体" w:hAnsi="Arial" w:cs="Arial"/>
          <w:b/>
          <w:kern w:val="0"/>
          <w:sz w:val="24"/>
          <w:szCs w:val="28"/>
        </w:rPr>
        <w:t>:</w:t>
      </w:r>
      <w:r w:rsidRPr="00981A51">
        <w:rPr>
          <w:rFonts w:ascii="Arial" w:eastAsia="宋体" w:hAnsi="Arial" w:cs="Arial" w:hint="eastAsia"/>
          <w:b/>
          <w:kern w:val="0"/>
          <w:sz w:val="24"/>
          <w:szCs w:val="28"/>
        </w:rPr>
        <w:t>0</w:t>
      </w:r>
      <w:r w:rsidRPr="00981A51">
        <w:rPr>
          <w:rFonts w:ascii="Arial" w:eastAsia="宋体" w:hAnsi="Arial" w:cs="Arial"/>
          <w:b/>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技术及需求咨询：</w:t>
      </w:r>
      <w:r>
        <w:rPr>
          <w:rFonts w:ascii="Arial" w:eastAsia="宋体" w:hAnsi="Arial" w:cs="Arial" w:hint="eastAsia"/>
          <w:kern w:val="0"/>
          <w:sz w:val="24"/>
          <w:szCs w:val="28"/>
        </w:rPr>
        <w:t>18178280519</w:t>
      </w:r>
      <w:r>
        <w:rPr>
          <w:rFonts w:ascii="Arial" w:eastAsia="宋体" w:hAnsi="Arial" w:cs="Arial" w:hint="eastAsia"/>
          <w:kern w:val="0"/>
          <w:sz w:val="24"/>
          <w:szCs w:val="28"/>
        </w:rPr>
        <w:t>，陈老师</w:t>
      </w:r>
    </w:p>
    <w:p w:rsidR="0094615C" w:rsidRDefault="0004317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hint="eastAsia"/>
          <w:kern w:val="0"/>
          <w:sz w:val="24"/>
          <w:szCs w:val="28"/>
        </w:rPr>
        <w:t>报价文件接收人为资产管理处办公室工作人员</w:t>
      </w:r>
    </w:p>
    <w:p w:rsidR="0094615C" w:rsidRDefault="0004317C">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94615C" w:rsidRDefault="0004317C">
      <w:pPr>
        <w:widowControl/>
        <w:ind w:firstLineChars="2850" w:firstLine="6840"/>
        <w:jc w:val="left"/>
        <w:rPr>
          <w:rFonts w:ascii="Arial" w:hAnsi="Arial" w:cs="Arial"/>
          <w:sz w:val="24"/>
          <w:szCs w:val="24"/>
        </w:rPr>
      </w:pPr>
      <w:r>
        <w:rPr>
          <w:rFonts w:ascii="Arial" w:hAnsi="Arial" w:cs="Arial"/>
          <w:sz w:val="24"/>
          <w:szCs w:val="24"/>
        </w:rPr>
        <w:t>柳州职业技术学院</w:t>
      </w:r>
    </w:p>
    <w:p w:rsidR="0094615C" w:rsidRDefault="0004317C">
      <w:pPr>
        <w:rPr>
          <w:rFonts w:ascii="Arial" w:hAnsi="Arial" w:cs="Arial"/>
          <w:sz w:val="24"/>
          <w:szCs w:val="24"/>
        </w:rPr>
      </w:pPr>
      <w:r>
        <w:rPr>
          <w:rFonts w:ascii="Arial" w:hAnsi="Arial" w:cs="Arial"/>
          <w:sz w:val="24"/>
          <w:szCs w:val="24"/>
        </w:rPr>
        <w:t xml:space="preserve">                                                       </w:t>
      </w:r>
      <w:r w:rsidRPr="00981A51">
        <w:rPr>
          <w:rFonts w:ascii="Arial" w:hAnsi="Arial" w:cs="Arial"/>
          <w:sz w:val="24"/>
          <w:szCs w:val="24"/>
        </w:rPr>
        <w:t xml:space="preserve">  202</w:t>
      </w:r>
      <w:r w:rsidRPr="00981A51">
        <w:rPr>
          <w:rFonts w:ascii="Arial" w:hAnsi="Arial" w:cs="Arial" w:hint="eastAsia"/>
          <w:sz w:val="24"/>
          <w:szCs w:val="24"/>
        </w:rPr>
        <w:t>1</w:t>
      </w:r>
      <w:r w:rsidRPr="00981A51">
        <w:rPr>
          <w:rFonts w:ascii="Arial" w:hAnsi="Arial" w:cs="Arial"/>
          <w:sz w:val="24"/>
          <w:szCs w:val="24"/>
        </w:rPr>
        <w:t>年</w:t>
      </w:r>
      <w:r w:rsidRPr="00981A51">
        <w:rPr>
          <w:rFonts w:ascii="Arial" w:hAnsi="Arial" w:cs="Arial" w:hint="eastAsia"/>
          <w:sz w:val="24"/>
          <w:szCs w:val="24"/>
        </w:rPr>
        <w:t>8</w:t>
      </w:r>
      <w:r w:rsidRPr="00981A51">
        <w:rPr>
          <w:rFonts w:ascii="Arial" w:hAnsi="Arial" w:cs="Arial"/>
          <w:sz w:val="24"/>
          <w:szCs w:val="24"/>
        </w:rPr>
        <w:t>月</w:t>
      </w:r>
      <w:r w:rsidRPr="00981A51">
        <w:rPr>
          <w:rFonts w:ascii="Arial" w:hAnsi="Arial" w:cs="Arial" w:hint="eastAsia"/>
          <w:sz w:val="24"/>
          <w:szCs w:val="24"/>
        </w:rPr>
        <w:t>25</w:t>
      </w:r>
      <w:r w:rsidRPr="00981A51">
        <w:rPr>
          <w:rFonts w:ascii="Arial" w:hAnsi="Arial" w:cs="Arial"/>
          <w:sz w:val="24"/>
          <w:szCs w:val="24"/>
        </w:rPr>
        <w:t>日</w:t>
      </w:r>
    </w:p>
    <w:p w:rsidR="00981A51" w:rsidRDefault="00981A51" w:rsidP="00981A51">
      <w:pPr>
        <w:pStyle w:val="1"/>
      </w:pPr>
    </w:p>
    <w:p w:rsidR="00F67909" w:rsidRPr="0004317C" w:rsidRDefault="0004317C" w:rsidP="00F67909">
      <w:pPr>
        <w:pStyle w:val="a5"/>
        <w:snapToGrid w:val="0"/>
        <w:spacing w:before="295" w:after="295" w:line="400" w:lineRule="exact"/>
        <w:jc w:val="center"/>
        <w:rPr>
          <w:rFonts w:ascii="Arial" w:hAnsi="Arial" w:cs="Arial"/>
          <w:b/>
          <w:bCs/>
          <w:sz w:val="24"/>
          <w:szCs w:val="24"/>
        </w:rPr>
      </w:pPr>
      <w:r w:rsidRPr="0004317C">
        <w:rPr>
          <w:rFonts w:ascii="Arial" w:hAnsi="Arial" w:cs="Arial" w:hint="eastAsia"/>
          <w:b/>
          <w:bCs/>
          <w:sz w:val="24"/>
          <w:szCs w:val="24"/>
        </w:rPr>
        <w:t>响应</w:t>
      </w:r>
      <w:r w:rsidR="00F67909" w:rsidRPr="0004317C">
        <w:rPr>
          <w:rFonts w:ascii="Arial" w:hAnsi="Arial" w:cs="Arial"/>
          <w:b/>
          <w:bCs/>
          <w:sz w:val="24"/>
          <w:szCs w:val="24"/>
        </w:rPr>
        <w:t>明细表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3582"/>
        <w:gridCol w:w="1559"/>
      </w:tblGrid>
      <w:tr w:rsidR="0004317C" w:rsidTr="0004317C">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要求</w:t>
            </w:r>
          </w:p>
        </w:tc>
        <w:tc>
          <w:tcPr>
            <w:tcW w:w="3582"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eastAsia="宋体" w:hAnsi="Arial" w:cs="Arial"/>
                <w:bCs/>
              </w:rPr>
            </w:pPr>
            <w:r>
              <w:rPr>
                <w:rFonts w:ascii="Arial" w:eastAsia="宋体" w:hAnsi="Arial" w:cs="Arial" w:hint="eastAsia"/>
                <w:bCs/>
                <w:color w:val="000000" w:themeColor="text1"/>
              </w:rPr>
              <w:t>报价人的承诺</w:t>
            </w:r>
          </w:p>
        </w:tc>
        <w:tc>
          <w:tcPr>
            <w:tcW w:w="1559"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04317C" w:rsidRDefault="0004317C" w:rsidP="0004317C">
            <w:pPr>
              <w:spacing w:line="360" w:lineRule="exact"/>
              <w:jc w:val="center"/>
              <w:rPr>
                <w:rFonts w:ascii="Arial" w:hAnsi="Arial" w:cs="Arial"/>
                <w:bCs/>
              </w:rPr>
            </w:pPr>
            <w:r>
              <w:rPr>
                <w:rFonts w:ascii="Arial" w:hAnsi="Arial" w:cs="Arial"/>
                <w:bCs/>
              </w:rPr>
              <w:t>响应</w:t>
            </w:r>
            <w:r>
              <w:rPr>
                <w:rFonts w:ascii="Arial" w:hAnsi="Arial" w:cs="Arial" w:hint="eastAsia"/>
                <w:bCs/>
              </w:rPr>
              <w:t>说明</w:t>
            </w:r>
          </w:p>
        </w:tc>
      </w:tr>
      <w:tr w:rsidR="0004317C" w:rsidTr="0004317C">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rPr>
                <w:rFonts w:ascii="Arial" w:eastAsia="宋体" w:hAnsi="Arial" w:cs="Arial"/>
                <w:bCs/>
              </w:rPr>
            </w:pPr>
          </w:p>
          <w:p w:rsidR="0004317C" w:rsidRDefault="0004317C" w:rsidP="0004317C">
            <w:pPr>
              <w:spacing w:line="360" w:lineRule="exact"/>
              <w:rPr>
                <w:rFonts w:ascii="Arial" w:eastAsia="宋体" w:hAnsi="Arial" w:cs="Arial"/>
                <w:bCs/>
              </w:rPr>
            </w:pPr>
          </w:p>
        </w:tc>
        <w:tc>
          <w:tcPr>
            <w:tcW w:w="3582"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rPr>
                <w:rFonts w:ascii="Arial" w:eastAsia="宋体" w:hAnsi="Arial" w:cs="Arial"/>
                <w:bCs/>
              </w:rPr>
            </w:pPr>
          </w:p>
        </w:tc>
        <w:tc>
          <w:tcPr>
            <w:tcW w:w="1559"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p>
        </w:tc>
      </w:tr>
      <w:tr w:rsidR="0004317C" w:rsidTr="0004317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rPr>
                <w:rFonts w:ascii="Arial" w:eastAsia="宋体" w:hAnsi="Arial" w:cs="Arial"/>
                <w:bCs/>
              </w:rPr>
            </w:pPr>
          </w:p>
        </w:tc>
        <w:tc>
          <w:tcPr>
            <w:tcW w:w="3582"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rPr>
                <w:rFonts w:ascii="Arial" w:eastAsia="宋体" w:hAnsi="Arial" w:cs="Arial"/>
                <w:bCs/>
              </w:rPr>
            </w:pPr>
          </w:p>
        </w:tc>
        <w:tc>
          <w:tcPr>
            <w:tcW w:w="1559"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p>
        </w:tc>
      </w:tr>
      <w:tr w:rsidR="0004317C" w:rsidTr="0004317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rPr>
                <w:rFonts w:ascii="Arial" w:eastAsia="宋体" w:hAnsi="Arial" w:cs="Arial"/>
                <w:bCs/>
              </w:rPr>
            </w:pPr>
          </w:p>
        </w:tc>
        <w:tc>
          <w:tcPr>
            <w:tcW w:w="3582"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rPr>
                <w:rFonts w:ascii="Arial" w:eastAsia="宋体" w:hAnsi="Arial" w:cs="Arial"/>
                <w:bCs/>
              </w:rPr>
            </w:pPr>
          </w:p>
        </w:tc>
        <w:tc>
          <w:tcPr>
            <w:tcW w:w="1559" w:type="dxa"/>
            <w:tcBorders>
              <w:top w:val="single" w:sz="4" w:space="0" w:color="auto"/>
              <w:left w:val="single" w:sz="4" w:space="0" w:color="auto"/>
              <w:bottom w:val="single" w:sz="4" w:space="0" w:color="auto"/>
              <w:right w:val="single" w:sz="4" w:space="0" w:color="auto"/>
            </w:tcBorders>
            <w:vAlign w:val="center"/>
          </w:tcPr>
          <w:p w:rsidR="0004317C" w:rsidRDefault="0004317C" w:rsidP="0004317C">
            <w:pPr>
              <w:spacing w:line="360" w:lineRule="exact"/>
              <w:jc w:val="center"/>
              <w:rPr>
                <w:rFonts w:ascii="Arial" w:hAnsi="Arial" w:cs="Arial"/>
                <w:bCs/>
              </w:rPr>
            </w:pPr>
          </w:p>
        </w:tc>
      </w:tr>
    </w:tbl>
    <w:p w:rsidR="00F67909" w:rsidRDefault="00F67909" w:rsidP="00F67909">
      <w:pPr>
        <w:spacing w:line="276" w:lineRule="auto"/>
        <w:jc w:val="left"/>
        <w:rPr>
          <w:rFonts w:ascii="Arial" w:hAnsi="Arial" w:cs="Arial"/>
        </w:rPr>
      </w:pPr>
    </w:p>
    <w:p w:rsidR="00F67909" w:rsidRPr="003F4F5F" w:rsidRDefault="00F67909" w:rsidP="00F67909">
      <w:pPr>
        <w:pStyle w:val="a5"/>
        <w:ind w:firstLineChars="150" w:firstLine="315"/>
        <w:rPr>
          <w:rFonts w:ascii="Arial" w:hAnsi="Arial" w:cs="Arial"/>
        </w:rPr>
      </w:pPr>
      <w:r w:rsidRPr="003F4F5F">
        <w:rPr>
          <w:rFonts w:ascii="Arial" w:hAnsi="Arial" w:cs="Arial"/>
        </w:rPr>
        <w:t>说明：</w:t>
      </w:r>
      <w:r w:rsidRPr="003F4F5F">
        <w:rPr>
          <w:rFonts w:ascii="Arial" w:hAnsi="Arial" w:cs="Arial"/>
        </w:rPr>
        <w:t>1</w:t>
      </w:r>
      <w:r w:rsidRPr="003F4F5F">
        <w:rPr>
          <w:rFonts w:ascii="Arial" w:hAnsi="Arial" w:cs="Arial" w:hint="eastAsia"/>
        </w:rPr>
        <w:t xml:space="preserve">. </w:t>
      </w:r>
      <w:r w:rsidRPr="003F4F5F">
        <w:rPr>
          <w:rFonts w:ascii="Arial" w:hAnsi="Arial" w:cs="Arial"/>
        </w:rPr>
        <w:t>按</w:t>
      </w:r>
      <w:r w:rsidRPr="003F4F5F">
        <w:rPr>
          <w:rFonts w:ascii="Arial" w:hAnsi="Arial" w:cs="Arial" w:hint="eastAsia"/>
        </w:rPr>
        <w:t>项目</w:t>
      </w:r>
      <w:r w:rsidRPr="003F4F5F">
        <w:rPr>
          <w:rFonts w:ascii="Arial" w:hAnsi="Arial" w:cs="Arial"/>
        </w:rPr>
        <w:t>需求一览表内容填写完整该报价表，未按格式填写的，视为未实质性响应</w:t>
      </w:r>
      <w:r w:rsidRPr="003F4F5F">
        <w:rPr>
          <w:rFonts w:ascii="Arial" w:hAnsi="Arial" w:cs="Arial" w:hint="eastAsia"/>
        </w:rPr>
        <w:t>报价</w:t>
      </w:r>
      <w:r w:rsidRPr="003F4F5F">
        <w:rPr>
          <w:rFonts w:ascii="Arial" w:hAnsi="Arial" w:cs="Arial"/>
        </w:rPr>
        <w:t>文件。</w:t>
      </w:r>
    </w:p>
    <w:p w:rsidR="00F67909" w:rsidRPr="003F4F5F" w:rsidRDefault="00F67909" w:rsidP="00F67909">
      <w:pPr>
        <w:pStyle w:val="a5"/>
        <w:ind w:firstLineChars="150" w:firstLine="315"/>
        <w:rPr>
          <w:rFonts w:ascii="Arial" w:hAnsi="Arial" w:cs="Arial"/>
        </w:rPr>
      </w:pPr>
      <w:r w:rsidRPr="003F4F5F">
        <w:rPr>
          <w:rFonts w:ascii="Arial" w:hAnsi="Arial" w:cs="Arial"/>
        </w:rPr>
        <w:t>2</w:t>
      </w:r>
      <w:r w:rsidRPr="003F4F5F">
        <w:rPr>
          <w:rFonts w:ascii="Arial" w:hAnsi="Arial" w:cs="Arial" w:hint="eastAsia"/>
        </w:rPr>
        <w:t xml:space="preserve">. </w:t>
      </w:r>
      <w:r w:rsidRPr="003F4F5F">
        <w:rPr>
          <w:rFonts w:ascii="Arial" w:hAnsi="Arial" w:cs="Arial"/>
        </w:rPr>
        <w:t>并在本表后附相关证明材料。如因报价</w:t>
      </w:r>
      <w:r w:rsidRPr="003F4F5F">
        <w:rPr>
          <w:rFonts w:ascii="Arial" w:hAnsi="Arial" w:cs="Arial" w:hint="eastAsia"/>
        </w:rPr>
        <w:t>人</w:t>
      </w:r>
      <w:r w:rsidRPr="003F4F5F">
        <w:rPr>
          <w:rFonts w:ascii="Arial" w:hAnsi="Arial" w:cs="Arial"/>
        </w:rPr>
        <w:t>未提供证明材料而导致</w:t>
      </w:r>
      <w:r w:rsidRPr="003F4F5F">
        <w:rPr>
          <w:rFonts w:ascii="Arial" w:hAnsi="Arial" w:cs="Arial" w:hint="eastAsia"/>
        </w:rPr>
        <w:t>评审专家</w:t>
      </w:r>
      <w:r w:rsidRPr="003F4F5F">
        <w:rPr>
          <w:rFonts w:ascii="Arial" w:hAnsi="Arial" w:cs="Arial"/>
        </w:rPr>
        <w:t>无法评判而给报价人造成的损失由报价人自行负责</w:t>
      </w:r>
      <w:r w:rsidRPr="003F4F5F">
        <w:rPr>
          <w:rFonts w:ascii="Arial" w:hAnsi="Arial" w:cs="Arial" w:hint="eastAsia"/>
        </w:rPr>
        <w:t>；</w:t>
      </w:r>
      <w:r w:rsidRPr="003F4F5F">
        <w:rPr>
          <w:rFonts w:ascii="Arial" w:hAnsi="Arial" w:cs="Arial"/>
        </w:rPr>
        <w:t>如因报价人提供虚假材料</w:t>
      </w:r>
      <w:r w:rsidRPr="003F4F5F">
        <w:rPr>
          <w:rFonts w:ascii="Arial" w:hAnsi="Arial" w:cs="Arial" w:hint="eastAsia"/>
        </w:rPr>
        <w:t>，一经发现，</w:t>
      </w:r>
      <w:r w:rsidRPr="003F4F5F">
        <w:rPr>
          <w:rFonts w:ascii="Arial" w:hAnsi="Arial" w:cs="Arial"/>
        </w:rPr>
        <w:t>亦由报价人自行负责。</w:t>
      </w:r>
      <w:r w:rsidRPr="003F4F5F">
        <w:rPr>
          <w:rFonts w:ascii="Arial" w:hAnsi="Arial" w:cs="Arial" w:hint="eastAsia"/>
        </w:rPr>
        <w:t xml:space="preserve"> </w:t>
      </w:r>
    </w:p>
    <w:p w:rsidR="00F67909" w:rsidRDefault="00F67909" w:rsidP="00F67909">
      <w:pPr>
        <w:spacing w:line="276" w:lineRule="auto"/>
        <w:jc w:val="left"/>
        <w:rPr>
          <w:rFonts w:ascii="Arial" w:hAnsi="Arial" w:cs="Arial"/>
        </w:rPr>
      </w:pPr>
    </w:p>
    <w:p w:rsidR="00F67909" w:rsidRDefault="00F67909" w:rsidP="00F67909">
      <w:pPr>
        <w:spacing w:line="276" w:lineRule="auto"/>
        <w:jc w:val="left"/>
        <w:rPr>
          <w:rFonts w:ascii="Arial" w:hAnsi="Arial" w:cs="Arial"/>
        </w:rPr>
      </w:pPr>
      <w:r>
        <w:rPr>
          <w:rFonts w:ascii="Arial" w:hAnsi="Arial" w:cs="Arial"/>
        </w:rPr>
        <w:t>报价人单位（公章）：</w:t>
      </w:r>
      <w:r w:rsidRPr="003F4F5F">
        <w:rPr>
          <w:rFonts w:ascii="Arial" w:hAnsi="Arial" w:cs="Arial"/>
          <w:u w:val="single"/>
        </w:rPr>
        <w:t xml:space="preserve">      </w:t>
      </w:r>
      <w:r>
        <w:rPr>
          <w:rFonts w:ascii="Arial" w:hAnsi="Arial" w:cs="Arial" w:hint="eastAsia"/>
          <w:u w:val="single"/>
        </w:rPr>
        <w:t xml:space="preserve">     </w:t>
      </w:r>
      <w:r w:rsidRPr="003F4F5F">
        <w:rPr>
          <w:rFonts w:ascii="Arial" w:hAnsi="Arial" w:cs="Arial"/>
          <w:u w:val="single"/>
        </w:rPr>
        <w:t xml:space="preserve">    </w:t>
      </w:r>
    </w:p>
    <w:p w:rsidR="00F67909" w:rsidRDefault="00F67909" w:rsidP="00F67909">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F67909" w:rsidRDefault="00F67909" w:rsidP="00F6790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F67909" w:rsidRDefault="00F67909" w:rsidP="00F6790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67909" w:rsidRDefault="00F67909" w:rsidP="00F6790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67909" w:rsidRDefault="00F67909" w:rsidP="00F67909">
      <w:pPr>
        <w:pStyle w:val="ad"/>
        <w:snapToGrid w:val="0"/>
        <w:spacing w:before="50" w:after="50" w:line="440" w:lineRule="exact"/>
        <w:ind w:firstLine="0"/>
        <w:jc w:val="left"/>
        <w:rPr>
          <w:rFonts w:ascii="Arial" w:hAnsi="Arial" w:cs="Arial"/>
          <w:bCs/>
        </w:rPr>
      </w:pPr>
    </w:p>
    <w:p w:rsidR="00F67909" w:rsidRDefault="00F67909" w:rsidP="00F67909"/>
    <w:p w:rsidR="00F67909" w:rsidRDefault="00F67909" w:rsidP="00F67909">
      <w:pPr>
        <w:pStyle w:val="1"/>
      </w:pPr>
    </w:p>
    <w:p w:rsidR="00F67909" w:rsidRDefault="00F67909" w:rsidP="00F67909"/>
    <w:p w:rsidR="00F67909" w:rsidRDefault="00F67909" w:rsidP="00F67909">
      <w:pPr>
        <w:pStyle w:val="1"/>
      </w:pPr>
    </w:p>
    <w:p w:rsidR="00F67909" w:rsidRDefault="00F67909" w:rsidP="00F67909"/>
    <w:p w:rsidR="00F67909" w:rsidRDefault="00F67909" w:rsidP="00F67909">
      <w:pPr>
        <w:pStyle w:val="1"/>
      </w:pPr>
    </w:p>
    <w:p w:rsidR="00F67909" w:rsidRDefault="00F67909" w:rsidP="00F67909"/>
    <w:p w:rsidR="00F67909" w:rsidRDefault="00F67909" w:rsidP="00F67909">
      <w:pPr>
        <w:pStyle w:val="1"/>
      </w:pPr>
    </w:p>
    <w:p w:rsidR="00F67909" w:rsidRDefault="00F67909" w:rsidP="00F67909"/>
    <w:p w:rsidR="00F67909" w:rsidRDefault="00F67909" w:rsidP="00F67909">
      <w:pPr>
        <w:pStyle w:val="1"/>
      </w:pPr>
    </w:p>
    <w:p w:rsidR="0004317C" w:rsidRDefault="0004317C" w:rsidP="0004317C"/>
    <w:p w:rsidR="0004317C" w:rsidRDefault="0004317C" w:rsidP="0004317C">
      <w:pPr>
        <w:pStyle w:val="1"/>
      </w:pPr>
    </w:p>
    <w:p w:rsidR="0004317C" w:rsidRDefault="0004317C" w:rsidP="0004317C"/>
    <w:p w:rsidR="0004317C" w:rsidRDefault="0004317C" w:rsidP="0004317C">
      <w:pPr>
        <w:pStyle w:val="1"/>
      </w:pPr>
    </w:p>
    <w:p w:rsidR="00F67909" w:rsidRPr="00F67909" w:rsidRDefault="00F67909" w:rsidP="00F67909"/>
    <w:p w:rsidR="00981A51" w:rsidRPr="0004317C" w:rsidRDefault="00981A51" w:rsidP="00F67909">
      <w:pPr>
        <w:pStyle w:val="1"/>
        <w:spacing w:line="480" w:lineRule="auto"/>
        <w:rPr>
          <w:rFonts w:asciiTheme="minorEastAsia" w:eastAsiaTheme="minorEastAsia" w:hAnsiTheme="minorEastAsia"/>
          <w:b/>
          <w:sz w:val="24"/>
          <w:szCs w:val="28"/>
        </w:rPr>
      </w:pPr>
      <w:r w:rsidRPr="0004317C">
        <w:rPr>
          <w:rFonts w:asciiTheme="minorEastAsia" w:eastAsiaTheme="minorEastAsia" w:hAnsiTheme="minorEastAsia" w:hint="eastAsia"/>
          <w:b/>
          <w:sz w:val="24"/>
          <w:szCs w:val="28"/>
        </w:rPr>
        <w:t>评标方法和标准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评标方法：对</w:t>
      </w:r>
      <w:proofErr w:type="gramStart"/>
      <w:r w:rsidRPr="00F67909">
        <w:rPr>
          <w:rFonts w:asciiTheme="minorEastAsia" w:eastAsiaTheme="minorEastAsia" w:hAnsiTheme="minorEastAsia" w:hint="eastAsia"/>
          <w:sz w:val="24"/>
          <w:szCs w:val="28"/>
        </w:rPr>
        <w:t>进入详评的</w:t>
      </w:r>
      <w:proofErr w:type="gramEnd"/>
      <w:r w:rsidRPr="00F67909">
        <w:rPr>
          <w:rFonts w:asciiTheme="minorEastAsia" w:eastAsiaTheme="minorEastAsia" w:hAnsiTheme="minorEastAsia" w:hint="eastAsia"/>
          <w:sz w:val="24"/>
          <w:szCs w:val="28"/>
        </w:rPr>
        <w:t>，采用百分制综合评分法。</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计分办法：总得分=1+2+3+4</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1.装修方案（20分）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根据本项目</w:t>
      </w:r>
      <w:proofErr w:type="gramStart"/>
      <w:r w:rsidRPr="00F67909">
        <w:rPr>
          <w:rFonts w:asciiTheme="minorEastAsia" w:eastAsiaTheme="minorEastAsia" w:hAnsiTheme="minorEastAsia" w:hint="eastAsia"/>
          <w:sz w:val="24"/>
          <w:szCs w:val="28"/>
        </w:rPr>
        <w:t>现有轻餐区</w:t>
      </w:r>
      <w:proofErr w:type="gramEnd"/>
      <w:r w:rsidRPr="00F67909">
        <w:rPr>
          <w:rFonts w:asciiTheme="minorEastAsia" w:eastAsiaTheme="minorEastAsia" w:hAnsiTheme="minorEastAsia" w:hint="eastAsia"/>
          <w:sz w:val="24"/>
          <w:szCs w:val="28"/>
        </w:rPr>
        <w:t>的布局、设施、环境等情况，提出切实可行的二次装饰装修方案，由评标委员会根据各方案的实用性、可行性、人性化以及效果方案等进行打分：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一档（0-5分）：装饰装修方案阐述简单（或无方案），计划性、针对性及可行性不强；</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二档（6-12分）：装饰装修方案</w:t>
      </w:r>
      <w:proofErr w:type="gramStart"/>
      <w:r w:rsidRPr="00F67909">
        <w:rPr>
          <w:rFonts w:asciiTheme="minorEastAsia" w:eastAsiaTheme="minorEastAsia" w:hAnsiTheme="minorEastAsia" w:hint="eastAsia"/>
          <w:sz w:val="24"/>
          <w:szCs w:val="28"/>
        </w:rPr>
        <w:t>阐述较</w:t>
      </w:r>
      <w:proofErr w:type="gramEnd"/>
      <w:r w:rsidRPr="00F67909">
        <w:rPr>
          <w:rFonts w:asciiTheme="minorEastAsia" w:eastAsiaTheme="minorEastAsia" w:hAnsiTheme="minorEastAsia" w:hint="eastAsia"/>
          <w:sz w:val="24"/>
          <w:szCs w:val="28"/>
        </w:rPr>
        <w:t>全面，有具体可行的计划安排、费用预算、人员组织等，体现健康饮食文化；</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三档（13-20分）：在满足二</w:t>
      </w:r>
      <w:proofErr w:type="gramStart"/>
      <w:r w:rsidRPr="00F67909">
        <w:rPr>
          <w:rFonts w:asciiTheme="minorEastAsia" w:eastAsiaTheme="minorEastAsia" w:hAnsiTheme="minorEastAsia" w:hint="eastAsia"/>
          <w:sz w:val="24"/>
          <w:szCs w:val="28"/>
        </w:rPr>
        <w:t>档需求</w:t>
      </w:r>
      <w:proofErr w:type="gramEnd"/>
      <w:r w:rsidRPr="00F67909">
        <w:rPr>
          <w:rFonts w:asciiTheme="minorEastAsia" w:eastAsiaTheme="minorEastAsia" w:hAnsiTheme="minorEastAsia" w:hint="eastAsia"/>
          <w:sz w:val="24"/>
          <w:szCs w:val="28"/>
        </w:rPr>
        <w:t>的前提下，方案阐述全面详实，空间设计实现空间共享，满足学生课余生活基本类型，可包含包括文体娱乐型活动（如小型文体演出、社团活动）、吸收知识型活动（如书籍报刊、图片展览）、学术研究型活动（如学术社团等）、实践服务型活动（如初创空间、勤工俭学等）。</w:t>
      </w:r>
      <w:proofErr w:type="gramStart"/>
      <w:r w:rsidRPr="00F67909">
        <w:rPr>
          <w:rFonts w:asciiTheme="minorEastAsia" w:eastAsiaTheme="minorEastAsia" w:hAnsiTheme="minorEastAsia" w:hint="eastAsia"/>
          <w:sz w:val="24"/>
          <w:szCs w:val="28"/>
        </w:rPr>
        <w:t>轻餐区</w:t>
      </w:r>
      <w:proofErr w:type="gramEnd"/>
      <w:r w:rsidRPr="00F67909">
        <w:rPr>
          <w:rFonts w:asciiTheme="minorEastAsia" w:eastAsiaTheme="minorEastAsia" w:hAnsiTheme="minorEastAsia" w:hint="eastAsia"/>
          <w:sz w:val="24"/>
          <w:szCs w:val="28"/>
        </w:rPr>
        <w:t>的功能多元综合，不仅能满足学生传统意义上的现做饮料、饮品、甜品、点心需求，还能满足学生的娱乐需求、教育需求等与学生生活相关的其他需求。</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注：投标人提出的装饰装修方案所需费用全部由投标人自行承担，装饰装修所需材料涂料等均须满足现行的国家及行业节能环保的要求。</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2.实施方案（36分）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由评委在打分前根据材料提交</w:t>
      </w:r>
      <w:proofErr w:type="gramStart"/>
      <w:r w:rsidRPr="00F67909">
        <w:rPr>
          <w:rFonts w:asciiTheme="minorEastAsia" w:eastAsiaTheme="minorEastAsia" w:hAnsiTheme="minorEastAsia" w:hint="eastAsia"/>
          <w:sz w:val="24"/>
          <w:szCs w:val="28"/>
        </w:rPr>
        <w:t>者项目</w:t>
      </w:r>
      <w:proofErr w:type="gramEnd"/>
      <w:r w:rsidRPr="00F67909">
        <w:rPr>
          <w:rFonts w:asciiTheme="minorEastAsia" w:eastAsiaTheme="minorEastAsia" w:hAnsiTheme="minorEastAsia" w:hint="eastAsia"/>
          <w:sz w:val="24"/>
          <w:szCs w:val="28"/>
        </w:rPr>
        <w:t>实施服务方案进行讨论划分档次，在相应档次独立打分。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一档（0-9分）：制定项目实施方案，建立相关管理制度，经营思路比较清晰，可操作性一般。能提供以下服务：咖啡奶茶，果汁饮料，冰淇淋，西式点心等，并提供外卖递送服务，定制</w:t>
      </w:r>
      <w:proofErr w:type="gramStart"/>
      <w:r w:rsidRPr="00F67909">
        <w:rPr>
          <w:rFonts w:asciiTheme="minorEastAsia" w:eastAsiaTheme="minorEastAsia" w:hAnsiTheme="minorEastAsia" w:hint="eastAsia"/>
          <w:sz w:val="24"/>
          <w:szCs w:val="28"/>
        </w:rPr>
        <w:t>轻餐区专</w:t>
      </w:r>
      <w:proofErr w:type="gramEnd"/>
      <w:r w:rsidRPr="00F67909">
        <w:rPr>
          <w:rFonts w:asciiTheme="minorEastAsia" w:eastAsiaTheme="minorEastAsia" w:hAnsiTheme="minorEastAsia" w:hint="eastAsia"/>
          <w:sz w:val="24"/>
          <w:szCs w:val="28"/>
        </w:rPr>
        <w:t>属餐具，组织文化艺术交流活动。</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二档（10-18分）：制定项目实施方案，建立相关管理制度和年度计划，经营思想比较清晰，一档基础上，具有一定的可行性和可操作性服务指标及内容，经营理念包含健康文化，服务程序比较完整、规范，可操作性强。</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lastRenderedPageBreak/>
        <w:t>三档（19-27分）：制定项目实施方案、规章管理制度、年度计划、远景规划和服务承诺，经营思路清晰，二</w:t>
      </w:r>
      <w:proofErr w:type="gramStart"/>
      <w:r w:rsidRPr="00F67909">
        <w:rPr>
          <w:rFonts w:asciiTheme="minorEastAsia" w:eastAsiaTheme="minorEastAsia" w:hAnsiTheme="minorEastAsia" w:hint="eastAsia"/>
          <w:sz w:val="24"/>
          <w:szCs w:val="28"/>
        </w:rPr>
        <w:t>档基础</w:t>
      </w:r>
      <w:proofErr w:type="gramEnd"/>
      <w:r w:rsidRPr="00F67909">
        <w:rPr>
          <w:rFonts w:asciiTheme="minorEastAsia" w:eastAsiaTheme="minorEastAsia" w:hAnsiTheme="minorEastAsia" w:hint="eastAsia"/>
          <w:sz w:val="24"/>
          <w:szCs w:val="28"/>
        </w:rPr>
        <w:t>上，规章制度健全，具有较强的可行性和可操作行服务指标及内容，具有明确的包含健康文化的服务内容，服务程序完整、规范，可操作行强、切实可行。</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四档（28-36分）：制定项目实施方案、规章管理制度、年度计划、远景规划和服务承诺，经营思路清晰，规章制度健全，具有较强的可行性和可操作性服务指标及内容，服务程序完整、规范，可操作行强、切实可行，包含健康文化的服务内容。整体在三</w:t>
      </w:r>
      <w:proofErr w:type="gramStart"/>
      <w:r w:rsidRPr="00F67909">
        <w:rPr>
          <w:rFonts w:asciiTheme="minorEastAsia" w:eastAsiaTheme="minorEastAsia" w:hAnsiTheme="minorEastAsia" w:hint="eastAsia"/>
          <w:sz w:val="24"/>
          <w:szCs w:val="28"/>
        </w:rPr>
        <w:t>档基础</w:t>
      </w:r>
      <w:proofErr w:type="gramEnd"/>
      <w:r w:rsidRPr="00F67909">
        <w:rPr>
          <w:rFonts w:asciiTheme="minorEastAsia" w:eastAsiaTheme="minorEastAsia" w:hAnsiTheme="minorEastAsia" w:hint="eastAsia"/>
          <w:sz w:val="24"/>
          <w:szCs w:val="28"/>
        </w:rPr>
        <w:t>上，具有清晰的健康文化服务措施，具有明确的价格服务保障体系和安全质量保证体系。</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3.信誉业绩（21分）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（1）业绩分（满分10分）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评委根据材料提交者提供的开店数量进行打分（需提供合同关键证明文件复印件加盖材料提交者公章方可计分）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目前开设（即仍在经营的）20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-40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店面每1家得1分，40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-60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店面每1家得2分，60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-80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店面每1家得3分，80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-100</w:t>
      </w:r>
      <w:r w:rsidR="00B31B3E">
        <w:rPr>
          <w:rFonts w:asciiTheme="minorEastAsia" w:eastAsiaTheme="minorEastAsia" w:hAnsiTheme="minorEastAsia" w:hint="eastAsia"/>
          <w:sz w:val="24"/>
          <w:szCs w:val="28"/>
        </w:rPr>
        <w:t>㎡</w:t>
      </w:r>
      <w:r w:rsidRPr="00F67909">
        <w:rPr>
          <w:rFonts w:asciiTheme="minorEastAsia" w:eastAsiaTheme="minorEastAsia" w:hAnsiTheme="minorEastAsia" w:hint="eastAsia"/>
          <w:sz w:val="24"/>
          <w:szCs w:val="28"/>
        </w:rPr>
        <w:t>店面每1家得4分，满分10分。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（2）荣誉分（满分11分）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获得政府部门颁发的荣誉证书或获奖证书，国家级11分、自治区级8分，市级5分。（需提供荣誉证书或获奖证书复印件加盖材料提交者公章方可计分）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4.管理制度（23分）</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一档（0分）：未提供管理制度或提供的制度与本项目不符。</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二档（1-8分）：有简单的管理制度，符合本项目的实际情况。</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三档（9-15分）：管理制度比较详细，可行。</w:t>
      </w:r>
    </w:p>
    <w:p w:rsidR="00981A51" w:rsidRPr="00F67909" w:rsidRDefault="00981A51" w:rsidP="00F67909">
      <w:pPr>
        <w:pStyle w:val="1"/>
        <w:spacing w:line="480" w:lineRule="auto"/>
        <w:rPr>
          <w:rFonts w:asciiTheme="minorEastAsia" w:eastAsiaTheme="minorEastAsia" w:hAnsiTheme="minorEastAsia"/>
          <w:sz w:val="24"/>
          <w:szCs w:val="28"/>
        </w:rPr>
      </w:pPr>
      <w:r w:rsidRPr="00F67909">
        <w:rPr>
          <w:rFonts w:asciiTheme="minorEastAsia" w:eastAsiaTheme="minorEastAsia" w:hAnsiTheme="minorEastAsia" w:hint="eastAsia"/>
          <w:sz w:val="24"/>
          <w:szCs w:val="28"/>
        </w:rPr>
        <w:t>四档（16-23分）：管理制度（食品卫生、食品质量检验制度、消费投诉处理和食品卫生安全承诺制度、进货验收和不合格食品下柜、召回、销毁制度、食品准入台</w:t>
      </w:r>
      <w:proofErr w:type="gramStart"/>
      <w:r w:rsidRPr="00F67909">
        <w:rPr>
          <w:rFonts w:asciiTheme="minorEastAsia" w:eastAsiaTheme="minorEastAsia" w:hAnsiTheme="minorEastAsia" w:hint="eastAsia"/>
          <w:sz w:val="24"/>
          <w:szCs w:val="28"/>
        </w:rPr>
        <w:t>账</w:t>
      </w:r>
      <w:proofErr w:type="gramEnd"/>
      <w:r w:rsidRPr="00F67909">
        <w:rPr>
          <w:rFonts w:asciiTheme="minorEastAsia" w:eastAsiaTheme="minorEastAsia" w:hAnsiTheme="minorEastAsia" w:hint="eastAsia"/>
          <w:sz w:val="24"/>
          <w:szCs w:val="28"/>
        </w:rPr>
        <w:t>登记制度、卫生知识培训制度、卫生检查制度、食品留样管理制度、食品中毒应急预案、送货不达应急预案、从业人员健康制度、财务管理制度、岗位责任制等制度）全面，科学合理具有针对性，制度编辑清晰，制度编制清晰，提供流程图，操作性强。</w:t>
      </w:r>
    </w:p>
    <w:sectPr w:rsidR="00981A51" w:rsidRPr="00F67909">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E4170"/>
    <w:rsid w:val="0004317C"/>
    <w:rsid w:val="002D62C7"/>
    <w:rsid w:val="002F3499"/>
    <w:rsid w:val="003438AC"/>
    <w:rsid w:val="00431DBE"/>
    <w:rsid w:val="004B712F"/>
    <w:rsid w:val="005251D0"/>
    <w:rsid w:val="005F43E9"/>
    <w:rsid w:val="00627289"/>
    <w:rsid w:val="006803A3"/>
    <w:rsid w:val="0082439D"/>
    <w:rsid w:val="008D502C"/>
    <w:rsid w:val="0094615C"/>
    <w:rsid w:val="00971FFB"/>
    <w:rsid w:val="00981A51"/>
    <w:rsid w:val="00AB6279"/>
    <w:rsid w:val="00B107B0"/>
    <w:rsid w:val="00B31B3E"/>
    <w:rsid w:val="00C02800"/>
    <w:rsid w:val="00E55138"/>
    <w:rsid w:val="00E96AD3"/>
    <w:rsid w:val="00F67909"/>
    <w:rsid w:val="05CF2FF3"/>
    <w:rsid w:val="0EAD6B08"/>
    <w:rsid w:val="11281237"/>
    <w:rsid w:val="113E60A6"/>
    <w:rsid w:val="129B7ED1"/>
    <w:rsid w:val="12A0730C"/>
    <w:rsid w:val="172A59E6"/>
    <w:rsid w:val="19835393"/>
    <w:rsid w:val="20E971BE"/>
    <w:rsid w:val="21D150B4"/>
    <w:rsid w:val="248946E6"/>
    <w:rsid w:val="258516B1"/>
    <w:rsid w:val="2D871E09"/>
    <w:rsid w:val="32061587"/>
    <w:rsid w:val="34143588"/>
    <w:rsid w:val="3FA064CF"/>
    <w:rsid w:val="402E4170"/>
    <w:rsid w:val="41F26564"/>
    <w:rsid w:val="42254FAB"/>
    <w:rsid w:val="4EB41345"/>
    <w:rsid w:val="4F2D6BC9"/>
    <w:rsid w:val="51066931"/>
    <w:rsid w:val="528C7EC1"/>
    <w:rsid w:val="549E271E"/>
    <w:rsid w:val="55D04EB7"/>
    <w:rsid w:val="59986AA8"/>
    <w:rsid w:val="5F8541F3"/>
    <w:rsid w:val="64EA547A"/>
    <w:rsid w:val="690447C7"/>
    <w:rsid w:val="6A1A496B"/>
    <w:rsid w:val="70F80DD1"/>
    <w:rsid w:val="74A40073"/>
    <w:rsid w:val="77BF24E4"/>
    <w:rsid w:val="7AC0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8"/>
      </w:tabs>
      <w:ind w:leftChars="152" w:left="319" w:rightChars="200" w:right="420"/>
    </w:pPr>
    <w:rPr>
      <w:rFonts w:ascii="隶书" w:eastAsia="隶书"/>
      <w:sz w:val="32"/>
      <w:szCs w:val="32"/>
    </w:rPr>
  </w:style>
  <w:style w:type="paragraph" w:styleId="a3">
    <w:name w:val="annotation text"/>
    <w:basedOn w:val="a"/>
    <w:link w:val="Char"/>
    <w:uiPriority w:val="99"/>
    <w:semiHidden/>
    <w:unhideWhenUsed/>
    <w:qFormat/>
    <w:pPr>
      <w:jc w:val="left"/>
    </w:pPr>
  </w:style>
  <w:style w:type="paragraph" w:styleId="a4">
    <w:name w:val="Body Text"/>
    <w:basedOn w:val="a"/>
    <w:uiPriority w:val="99"/>
    <w:unhideWhenUsed/>
    <w:qFormat/>
    <w:pPr>
      <w:spacing w:after="120"/>
    </w:pPr>
  </w:style>
  <w:style w:type="paragraph" w:styleId="a5">
    <w:name w:val="Plain Text"/>
    <w:basedOn w:val="a"/>
    <w:next w:val="a6"/>
    <w:link w:val="Char0"/>
    <w:qFormat/>
    <w:rPr>
      <w:rFonts w:ascii="宋体" w:hAnsi="Courier New"/>
    </w:rPr>
  </w:style>
  <w:style w:type="paragraph" w:styleId="a6">
    <w:name w:val="Date"/>
    <w:basedOn w:val="a"/>
    <w:next w:val="a"/>
    <w:uiPriority w:val="99"/>
    <w:semiHidden/>
    <w:unhideWhenUsed/>
    <w:qFormat/>
    <w:pPr>
      <w:ind w:leftChars="2500" w:left="100"/>
    </w:pPr>
  </w:style>
  <w:style w:type="paragraph" w:styleId="a7">
    <w:name w:val="Balloon Text"/>
    <w:basedOn w:val="a"/>
    <w:link w:val="Char1"/>
    <w:rPr>
      <w:sz w:val="18"/>
      <w:szCs w:val="18"/>
    </w:rPr>
  </w:style>
  <w:style w:type="paragraph" w:styleId="a8">
    <w:name w:val="footer"/>
    <w:basedOn w:val="a"/>
    <w:link w:val="Char2"/>
    <w:pPr>
      <w:tabs>
        <w:tab w:val="center" w:pos="4153"/>
        <w:tab w:val="right" w:pos="8306"/>
      </w:tabs>
      <w:snapToGrid w:val="0"/>
      <w:jc w:val="left"/>
    </w:pPr>
    <w:rPr>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4"/>
    <w:qFormat/>
    <w:rPr>
      <w:b/>
      <w:bCs/>
    </w:rPr>
  </w:style>
  <w:style w:type="character" w:styleId="ab">
    <w:name w:val="annotation reference"/>
    <w:basedOn w:val="a0"/>
    <w:uiPriority w:val="99"/>
    <w:semiHidden/>
    <w:unhideWhenUsed/>
    <w:qFormat/>
    <w:rPr>
      <w:sz w:val="21"/>
      <w:szCs w:val="21"/>
    </w:r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a"/>
    <w:qFormat/>
    <w:rPr>
      <w:rFonts w:asciiTheme="minorHAnsi" w:eastAsiaTheme="minorEastAsia" w:hAnsiTheme="minorHAnsi" w:cstheme="minorBidi"/>
      <w:b/>
      <w:bCs/>
      <w:kern w:val="2"/>
      <w:sz w:val="21"/>
      <w:szCs w:val="22"/>
    </w:rPr>
  </w:style>
  <w:style w:type="character" w:customStyle="1" w:styleId="Char3">
    <w:name w:val="页眉 Char"/>
    <w:basedOn w:val="a0"/>
    <w:link w:val="a9"/>
    <w:rPr>
      <w:rFonts w:asciiTheme="minorHAnsi" w:eastAsiaTheme="minorEastAsia" w:hAnsiTheme="minorHAnsi" w:cstheme="minorBidi"/>
      <w:kern w:val="2"/>
      <w:sz w:val="18"/>
      <w:szCs w:val="18"/>
    </w:rPr>
  </w:style>
  <w:style w:type="character" w:customStyle="1" w:styleId="Char2">
    <w:name w:val="页脚 Char"/>
    <w:basedOn w:val="a0"/>
    <w:link w:val="a8"/>
    <w:qFormat/>
    <w:rPr>
      <w:rFonts w:asciiTheme="minorHAnsi" w:eastAsiaTheme="minorEastAsia" w:hAnsiTheme="minorHAnsi" w:cstheme="minorBidi"/>
      <w:kern w:val="2"/>
      <w:sz w:val="18"/>
      <w:szCs w:val="18"/>
    </w:rPr>
  </w:style>
  <w:style w:type="paragraph" w:styleId="ad">
    <w:name w:val="Normal Indent"/>
    <w:basedOn w:val="a"/>
    <w:qFormat/>
    <w:rsid w:val="00F67909"/>
    <w:pPr>
      <w:ind w:firstLine="420"/>
    </w:pPr>
    <w:rPr>
      <w:kern w:val="0"/>
      <w:sz w:val="20"/>
      <w:szCs w:val="20"/>
    </w:rPr>
  </w:style>
  <w:style w:type="character" w:customStyle="1" w:styleId="Char0">
    <w:name w:val="纯文本 Char"/>
    <w:basedOn w:val="a0"/>
    <w:link w:val="a5"/>
    <w:rsid w:val="00F67909"/>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8"/>
      </w:tabs>
      <w:ind w:leftChars="152" w:left="319" w:rightChars="200" w:right="420"/>
    </w:pPr>
    <w:rPr>
      <w:rFonts w:ascii="隶书" w:eastAsia="隶书"/>
      <w:sz w:val="32"/>
      <w:szCs w:val="32"/>
    </w:rPr>
  </w:style>
  <w:style w:type="paragraph" w:styleId="a3">
    <w:name w:val="annotation text"/>
    <w:basedOn w:val="a"/>
    <w:link w:val="Char"/>
    <w:uiPriority w:val="99"/>
    <w:semiHidden/>
    <w:unhideWhenUsed/>
    <w:qFormat/>
    <w:pPr>
      <w:jc w:val="left"/>
    </w:pPr>
  </w:style>
  <w:style w:type="paragraph" w:styleId="a4">
    <w:name w:val="Body Text"/>
    <w:basedOn w:val="a"/>
    <w:uiPriority w:val="99"/>
    <w:unhideWhenUsed/>
    <w:qFormat/>
    <w:pPr>
      <w:spacing w:after="120"/>
    </w:pPr>
  </w:style>
  <w:style w:type="paragraph" w:styleId="a5">
    <w:name w:val="Plain Text"/>
    <w:basedOn w:val="a"/>
    <w:next w:val="a6"/>
    <w:link w:val="Char0"/>
    <w:qFormat/>
    <w:rPr>
      <w:rFonts w:ascii="宋体" w:hAnsi="Courier New"/>
    </w:rPr>
  </w:style>
  <w:style w:type="paragraph" w:styleId="a6">
    <w:name w:val="Date"/>
    <w:basedOn w:val="a"/>
    <w:next w:val="a"/>
    <w:uiPriority w:val="99"/>
    <w:semiHidden/>
    <w:unhideWhenUsed/>
    <w:qFormat/>
    <w:pPr>
      <w:ind w:leftChars="2500" w:left="100"/>
    </w:pPr>
  </w:style>
  <w:style w:type="paragraph" w:styleId="a7">
    <w:name w:val="Balloon Text"/>
    <w:basedOn w:val="a"/>
    <w:link w:val="Char1"/>
    <w:rPr>
      <w:sz w:val="18"/>
      <w:szCs w:val="18"/>
    </w:rPr>
  </w:style>
  <w:style w:type="paragraph" w:styleId="a8">
    <w:name w:val="footer"/>
    <w:basedOn w:val="a"/>
    <w:link w:val="Char2"/>
    <w:pPr>
      <w:tabs>
        <w:tab w:val="center" w:pos="4153"/>
        <w:tab w:val="right" w:pos="8306"/>
      </w:tabs>
      <w:snapToGrid w:val="0"/>
      <w:jc w:val="left"/>
    </w:pPr>
    <w:rPr>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4"/>
    <w:qFormat/>
    <w:rPr>
      <w:b/>
      <w:bCs/>
    </w:rPr>
  </w:style>
  <w:style w:type="character" w:styleId="ab">
    <w:name w:val="annotation reference"/>
    <w:basedOn w:val="a0"/>
    <w:uiPriority w:val="99"/>
    <w:semiHidden/>
    <w:unhideWhenUsed/>
    <w:qFormat/>
    <w:rPr>
      <w:sz w:val="21"/>
      <w:szCs w:val="21"/>
    </w:r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a"/>
    <w:qFormat/>
    <w:rPr>
      <w:rFonts w:asciiTheme="minorHAnsi" w:eastAsiaTheme="minorEastAsia" w:hAnsiTheme="minorHAnsi" w:cstheme="minorBidi"/>
      <w:b/>
      <w:bCs/>
      <w:kern w:val="2"/>
      <w:sz w:val="21"/>
      <w:szCs w:val="22"/>
    </w:rPr>
  </w:style>
  <w:style w:type="character" w:customStyle="1" w:styleId="Char3">
    <w:name w:val="页眉 Char"/>
    <w:basedOn w:val="a0"/>
    <w:link w:val="a9"/>
    <w:rPr>
      <w:rFonts w:asciiTheme="minorHAnsi" w:eastAsiaTheme="minorEastAsia" w:hAnsiTheme="minorHAnsi" w:cstheme="minorBidi"/>
      <w:kern w:val="2"/>
      <w:sz w:val="18"/>
      <w:szCs w:val="18"/>
    </w:rPr>
  </w:style>
  <w:style w:type="character" w:customStyle="1" w:styleId="Char2">
    <w:name w:val="页脚 Char"/>
    <w:basedOn w:val="a0"/>
    <w:link w:val="a8"/>
    <w:qFormat/>
    <w:rPr>
      <w:rFonts w:asciiTheme="minorHAnsi" w:eastAsiaTheme="minorEastAsia" w:hAnsiTheme="minorHAnsi" w:cstheme="minorBidi"/>
      <w:kern w:val="2"/>
      <w:sz w:val="18"/>
      <w:szCs w:val="18"/>
    </w:rPr>
  </w:style>
  <w:style w:type="paragraph" w:styleId="ad">
    <w:name w:val="Normal Indent"/>
    <w:basedOn w:val="a"/>
    <w:qFormat/>
    <w:rsid w:val="00F67909"/>
    <w:pPr>
      <w:ind w:firstLine="420"/>
    </w:pPr>
    <w:rPr>
      <w:kern w:val="0"/>
      <w:sz w:val="20"/>
      <w:szCs w:val="20"/>
    </w:rPr>
  </w:style>
  <w:style w:type="character" w:customStyle="1" w:styleId="Char0">
    <w:name w:val="纯文本 Char"/>
    <w:basedOn w:val="a0"/>
    <w:link w:val="a5"/>
    <w:rsid w:val="00F67909"/>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ZCC</cp:lastModifiedBy>
  <cp:revision>17</cp:revision>
  <dcterms:created xsi:type="dcterms:W3CDTF">2021-08-23T14:55:00Z</dcterms:created>
  <dcterms:modified xsi:type="dcterms:W3CDTF">2021-08-25T09:31:00Z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4300A691E269455DBC000553D6CA1984</vt:lpwstr>
  </property>
</Properties>
</file>