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CCE8CF" w:themeColor="background1"/>
  <w:body>
    <w:p w14:paraId="69BE570E" w14:textId="77777777" w:rsidR="001A66E2" w:rsidRDefault="00040E95">
      <w:pPr>
        <w:spacing w:line="520" w:lineRule="exact"/>
        <w:jc w:val="center"/>
        <w:rPr>
          <w:rFonts w:ascii="Arial" w:hAnsi="Arial" w:cs="Arial"/>
          <w:b/>
          <w:kern w:val="0"/>
          <w:sz w:val="28"/>
          <w:szCs w:val="32"/>
          <w:lang w:bidi="en-US"/>
        </w:rPr>
      </w:pPr>
      <w:r>
        <w:rPr>
          <w:rFonts w:ascii="Arial" w:hAnsi="Arial" w:cs="Arial"/>
          <w:b/>
          <w:kern w:val="0"/>
          <w:sz w:val="28"/>
          <w:szCs w:val="32"/>
          <w:lang w:bidi="en-US"/>
        </w:rPr>
        <w:t>柳州职业技术学院</w:t>
      </w:r>
    </w:p>
    <w:p w14:paraId="461E9BC9" w14:textId="77777777" w:rsidR="001A66E2" w:rsidRDefault="00040E95">
      <w:pPr>
        <w:jc w:val="center"/>
        <w:rPr>
          <w:rFonts w:ascii="Arial" w:hAnsi="Arial" w:cs="Arial"/>
          <w:b/>
          <w:sz w:val="28"/>
          <w:szCs w:val="32"/>
        </w:rPr>
      </w:pPr>
      <w:r>
        <w:rPr>
          <w:rFonts w:ascii="Arial" w:hAnsi="Arial" w:cs="Arial" w:hint="eastAsia"/>
          <w:b/>
          <w:sz w:val="28"/>
          <w:szCs w:val="32"/>
        </w:rPr>
        <w:t>录音棚音响设备</w:t>
      </w:r>
      <w:r>
        <w:rPr>
          <w:rFonts w:ascii="Arial" w:hAnsi="Arial" w:cs="Arial"/>
          <w:b/>
          <w:sz w:val="28"/>
          <w:szCs w:val="32"/>
        </w:rPr>
        <w:t>询价采购公告</w:t>
      </w:r>
    </w:p>
    <w:p w14:paraId="1F4B56D9" w14:textId="772A1F2D" w:rsidR="001A66E2" w:rsidRDefault="00040E95">
      <w:pPr>
        <w:widowControl/>
        <w:spacing w:after="200" w:line="276" w:lineRule="auto"/>
        <w:ind w:firstLineChars="500" w:firstLine="1100"/>
        <w:jc w:val="left"/>
        <w:rPr>
          <w:rFonts w:ascii="Arial" w:hAnsi="Arial" w:cs="Arial"/>
          <w:kern w:val="0"/>
          <w:sz w:val="22"/>
          <w:szCs w:val="24"/>
          <w:lang w:bidi="en-US"/>
        </w:rPr>
      </w:pPr>
      <w:r>
        <w:rPr>
          <w:rFonts w:ascii="Arial" w:hAnsi="Arial" w:cs="Arial"/>
          <w:kern w:val="0"/>
          <w:sz w:val="22"/>
          <w:szCs w:val="24"/>
          <w:lang w:bidi="en-US"/>
        </w:rPr>
        <w:t>采购编号：</w:t>
      </w:r>
      <w:r>
        <w:rPr>
          <w:rFonts w:ascii="Arial" w:hAnsi="Arial" w:cs="Arial"/>
          <w:kern w:val="0"/>
          <w:sz w:val="22"/>
          <w:szCs w:val="24"/>
          <w:lang w:bidi="en-US"/>
        </w:rPr>
        <w:t>LZY2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1-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</w:t>
      </w:r>
      <w:r w:rsidR="00E65938">
        <w:rPr>
          <w:rFonts w:ascii="Arial" w:hAnsi="Arial" w:cs="Arial" w:hint="eastAsia"/>
          <w:kern w:val="0"/>
          <w:sz w:val="22"/>
          <w:szCs w:val="24"/>
          <w:lang w:bidi="en-US"/>
        </w:rPr>
        <w:t>38</w:t>
      </w:r>
      <w:r>
        <w:rPr>
          <w:rFonts w:ascii="Arial" w:hAnsi="Arial" w:cs="Arial"/>
          <w:kern w:val="0"/>
          <w:sz w:val="22"/>
          <w:szCs w:val="24"/>
          <w:lang w:bidi="en-US"/>
        </w:rPr>
        <w:t xml:space="preserve">                  </w:t>
      </w:r>
      <w:r>
        <w:rPr>
          <w:rFonts w:ascii="Arial" w:hAnsi="Arial" w:cs="Arial"/>
          <w:kern w:val="0"/>
          <w:sz w:val="22"/>
          <w:szCs w:val="24"/>
          <w:lang w:bidi="en-US"/>
        </w:rPr>
        <w:t>发布日期：</w:t>
      </w:r>
      <w:r>
        <w:rPr>
          <w:rFonts w:ascii="Arial" w:hAnsi="Arial" w:cs="Arial" w:hint="eastAsia"/>
          <w:kern w:val="0"/>
          <w:sz w:val="22"/>
          <w:szCs w:val="24"/>
          <w:lang w:bidi="en-US"/>
        </w:rPr>
        <w:t>2021-</w:t>
      </w:r>
      <w:r w:rsidR="00E65938">
        <w:rPr>
          <w:rFonts w:ascii="Arial" w:hAnsi="Arial" w:cs="Arial" w:hint="eastAsia"/>
          <w:kern w:val="0"/>
          <w:sz w:val="22"/>
          <w:szCs w:val="24"/>
          <w:lang w:bidi="en-US"/>
        </w:rPr>
        <w:t>10-11</w:t>
      </w:r>
    </w:p>
    <w:p w14:paraId="284F7ABB" w14:textId="77777777" w:rsidR="001A66E2" w:rsidRDefault="00040E95">
      <w:pPr>
        <w:numPr>
          <w:ilvl w:val="0"/>
          <w:numId w:val="1"/>
        </w:numPr>
        <w:spacing w:line="520" w:lineRule="exact"/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项目名称：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录音棚音响设备采购</w:t>
      </w:r>
    </w:p>
    <w:p w14:paraId="0C241EBF" w14:textId="77777777" w:rsidR="001A66E2" w:rsidRDefault="00040E95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询价采购项目预算金额：（人民币）</w:t>
      </w:r>
      <w:proofErr w:type="gramStart"/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壹拾壹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万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玖仟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零肆拾</w:t>
      </w:r>
      <w:proofErr w:type="gramEnd"/>
      <w:r>
        <w:rPr>
          <w:rFonts w:ascii="Arial" w:hAnsi="Arial" w:cs="Arial"/>
          <w:bCs/>
          <w:kern w:val="0"/>
          <w:sz w:val="24"/>
          <w:szCs w:val="28"/>
          <w:lang w:bidi="en-US"/>
        </w:rPr>
        <w:t>元整</w:t>
      </w:r>
      <w:r>
        <w:rPr>
          <w:rFonts w:ascii="Arial" w:hAnsi="Arial" w:cs="Arial"/>
          <w:kern w:val="0"/>
          <w:sz w:val="24"/>
          <w:szCs w:val="28"/>
          <w:lang w:bidi="en-US"/>
        </w:rPr>
        <w:t>（</w:t>
      </w:r>
      <w:r>
        <w:rPr>
          <w:rFonts w:ascii="Arial" w:hAnsi="Arial" w:cs="Arial"/>
          <w:kern w:val="0"/>
          <w:sz w:val="24"/>
          <w:szCs w:val="28"/>
          <w:lang w:bidi="en-US"/>
        </w:rPr>
        <w:t>¥</w:t>
      </w:r>
      <w:r>
        <w:rPr>
          <w:rFonts w:ascii="Arial" w:hAnsi="Arial" w:cs="Arial"/>
          <w:bCs/>
          <w:kern w:val="0"/>
          <w:sz w:val="24"/>
          <w:szCs w:val="28"/>
          <w:lang w:bidi="en-US"/>
        </w:rPr>
        <w:t>119040.00</w:t>
      </w:r>
      <w:r>
        <w:rPr>
          <w:rFonts w:ascii="Arial" w:hAnsi="Arial" w:cs="Arial"/>
          <w:kern w:val="0"/>
          <w:sz w:val="24"/>
          <w:szCs w:val="28"/>
          <w:lang w:bidi="en-US"/>
        </w:rPr>
        <w:t>）</w:t>
      </w:r>
    </w:p>
    <w:p w14:paraId="60BC2B73" w14:textId="77777777" w:rsidR="001A66E2" w:rsidRDefault="00040E95">
      <w:pPr>
        <w:numPr>
          <w:ilvl w:val="0"/>
          <w:numId w:val="1"/>
        </w:numPr>
        <w:rPr>
          <w:rFonts w:ascii="Arial" w:hAnsi="Arial" w:cs="Arial"/>
          <w:bCs/>
          <w:kern w:val="0"/>
          <w:sz w:val="24"/>
          <w:szCs w:val="28"/>
          <w:lang w:bidi="en-US"/>
        </w:rPr>
      </w:pPr>
      <w:r>
        <w:rPr>
          <w:rFonts w:ascii="Arial" w:hAnsi="Arial" w:cs="Arial"/>
          <w:bCs/>
          <w:kern w:val="0"/>
          <w:sz w:val="24"/>
          <w:szCs w:val="28"/>
          <w:lang w:bidi="en-US"/>
        </w:rPr>
        <w:t>采购</w:t>
      </w:r>
      <w:r>
        <w:rPr>
          <w:rFonts w:ascii="Arial" w:hAnsi="Arial" w:cs="Arial" w:hint="eastAsia"/>
          <w:bCs/>
          <w:kern w:val="0"/>
          <w:sz w:val="24"/>
          <w:szCs w:val="28"/>
          <w:lang w:bidi="en-US"/>
        </w:rPr>
        <w:t>内容</w:t>
      </w:r>
    </w:p>
    <w:tbl>
      <w:tblPr>
        <w:tblW w:w="4998" w:type="pct"/>
        <w:tblLook w:val="04A0" w:firstRow="1" w:lastRow="0" w:firstColumn="1" w:lastColumn="0" w:noHBand="0" w:noVBand="1"/>
      </w:tblPr>
      <w:tblGrid>
        <w:gridCol w:w="1034"/>
        <w:gridCol w:w="1626"/>
        <w:gridCol w:w="6472"/>
        <w:gridCol w:w="1136"/>
        <w:gridCol w:w="716"/>
      </w:tblGrid>
      <w:tr w:rsidR="001A66E2" w14:paraId="23B6CA42" w14:textId="77777777" w:rsidTr="00F66DD9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DBBF1C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F50F7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名称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11EB9F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技术要求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890F12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数量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41D59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b/>
                <w:bCs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b/>
                <w:bCs/>
                <w:color w:val="000000"/>
                <w:kern w:val="0"/>
                <w:sz w:val="22"/>
                <w:lang w:bidi="ar"/>
              </w:rPr>
              <w:t>单位</w:t>
            </w:r>
          </w:p>
        </w:tc>
      </w:tr>
      <w:tr w:rsidR="001A66E2" w14:paraId="032DCCFA" w14:textId="77777777" w:rsidTr="00F66DD9">
        <w:trPr>
          <w:trHeight w:val="142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7A012C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BBB7F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音频接口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4A7B0" w14:textId="77777777" w:rsidR="001A66E2" w:rsidRDefault="00040E95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1.提供四个及以上音频输入口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2.48V 幻象供电，1/4" 线路输入与吉他电平开关，以及每个通道的音频插入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3.24位96 kHz音频分辨率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C1FFC1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7D54E0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1A66E2" w14:paraId="02451011" w14:textId="77777777" w:rsidTr="00F66DD9">
        <w:trPr>
          <w:trHeight w:val="3214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1D3DC2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F206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话筒放大器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E6E5" w14:textId="77777777" w:rsidR="0051725A" w:rsidRDefault="00040E95" w:rsidP="00E35B3E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1.背面驻极体电容器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2.拾音模式：心形/超心形/全向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3.频率响应：40Hz-16</w:t>
            </w:r>
            <w:r w:rsidR="00E35B3E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4.灵敏度：-38dB±3dB（1kHz时1dB=1V/Pa）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5.等效噪声级：≤25Dba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6.最大输入声压级：130dB（1kHz时T.H.D≤1%）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7.电源要求：48V DC，2mA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8.线路长度：</w:t>
            </w:r>
            <w:r w:rsidR="0051725A" w:rsidRPr="0051725A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≥3000mm </w:t>
            </w:r>
          </w:p>
          <w:p w14:paraId="240FCA04" w14:textId="5EBC99A2" w:rsidR="001A66E2" w:rsidRDefault="00040E95" w:rsidP="00E35B3E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9.输出接口：XLRM三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针公卡侬</w:t>
            </w:r>
            <w:proofErr w:type="gramEnd"/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C5BC6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DA1AD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A66E2" w14:paraId="7A8A59F6" w14:textId="77777777" w:rsidTr="00F66DD9">
        <w:trPr>
          <w:trHeight w:val="416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85FABF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14F6C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调音台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0D181" w14:textId="1A6F99C0" w:rsidR="001A66E2" w:rsidRDefault="00040E95" w:rsidP="00E35B3E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1.带MP3播放器；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2.带有高低阻抗切换功能；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3.具备≥四路编组功能；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4.单声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道具备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高功效的3段EQ；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5.具备电平控制的≥2个立体AUX回送，并可将讯号送至AUX1-2；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6.具备分离开关的录音机输入/输出，将信号配送到控制室和输出；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7.附高通滤波器（低切），截止点75Hz-18dB/Oct；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8.6路平衡镀金XLR＋6个6.3mm平衡MIC输入；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9.单声/麦克风输入通道上具备增益；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10.幻象电源：48V；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11.4个平衡式6.3mm立体声输入通道；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12.频响范围：20Hz——50</w:t>
            </w:r>
            <w:r w:rsidR="00E35B3E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13.总谐波失真：&lt;0.005% @+4 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dBu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14.噪声：-100 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dBu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15.灵敏度：15 dB±3dB；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F21197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998B87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A66E2" w14:paraId="05A7481E" w14:textId="77777777" w:rsidTr="00F66DD9">
        <w:trPr>
          <w:trHeight w:val="557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AA1ABF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D174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监听耳机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000E3C" w14:textId="0BC0A0CB" w:rsidR="001A66E2" w:rsidRDefault="00040E95" w:rsidP="0051725A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1.最大功率200m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W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2.阻抗55</w:t>
            </w:r>
            <w:r w:rsidR="0017191C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3.频率响应15Hz-25</w:t>
            </w:r>
            <w:r w:rsidR="00E35B3E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4.灵敏度91dB，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</w:t>
            </w:r>
            <w:r w:rsidR="0051725A">
              <w:rPr>
                <w:rFonts w:hint="eastAsia"/>
              </w:rPr>
              <w:t xml:space="preserve"> </w:t>
            </w:r>
            <w:r w:rsidR="0051725A" w:rsidRPr="0051725A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缆线长度：≥3000mm，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6.耳机为Mini-XLR接口,连接线为3.5mm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镀金直型插头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7.附件3.5mm转6.3mm镀金插头。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2EC506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495DF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1A66E2" w14:paraId="185889B8" w14:textId="77777777" w:rsidTr="00F66DD9">
        <w:trPr>
          <w:trHeight w:val="39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8669E2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lastRenderedPageBreak/>
              <w:t>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8EBC7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录音话筒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9A01B2" w14:textId="6792E624" w:rsidR="001A66E2" w:rsidRDefault="00040E95" w:rsidP="00E35B3E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声音操作原理：压力梯度传感器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指向性：全向，半球型，心型，过心型和8字型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频率范围：20Hz-20</w:t>
            </w:r>
            <w:r w:rsidR="00E35B3E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灵敏度：34/37/62Mv/Pa*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输出阻抗：50ohms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负载阻抗：1000ohms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灵敏度（CCIR 468-3）：28/25/23dB*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灵敏度（DIN/IEC 651）：16/13/11dB*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信噪比（CCIR 468-3）：66/69/71dB*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10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信噪比（DIN/IEC 651）：78/81/83dB*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声压级（电子管特性）小于0.5%THD(&lt;5%THD)：120（136）dB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12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最大输出电压：18dBu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13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麦克风传感器动态范围DIN/IEC 651（小于0.5% THD）：101（121）dB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3FB951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B54658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1A66E2" w14:paraId="1985D631" w14:textId="77777777" w:rsidTr="00F66DD9">
        <w:trPr>
          <w:trHeight w:val="989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A8131D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20D03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耳机分配器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E9FEE3" w14:textId="77E5316F" w:rsidR="001A66E2" w:rsidRDefault="00040E95" w:rsidP="00AF57D4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1.8路多功能专业级耳机放大器，配有8路独立放大线路的耳机功放，2个独立的主输入端，每路有2个耳机输出端和1个独立的输入端。HP800V2能为几乎所有的耳机，即便是在最大音量时，也能提供最优质的音频质量。                              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音频输入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2.主输入：XLR与1/4英寸接口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3.输入阻抗：40</w:t>
            </w:r>
            <w:r w:rsidRPr="00AF57D4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k Ohms</w:t>
            </w:r>
            <w:r w:rsidRPr="001C75B0">
              <w:rPr>
                <w:rFonts w:ascii="黑体" w:eastAsia="黑体" w:hAnsi="黑体" w:cs="黑体" w:hint="eastAsia"/>
                <w:color w:val="FF0000"/>
                <w:kern w:val="0"/>
                <w:sz w:val="22"/>
                <w:lang w:bidi="ar"/>
              </w:rPr>
              <w:t xml:space="preserve">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（立体声），40</w:t>
            </w:r>
            <w:r w:rsidRPr="00AF57D4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k 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 （单声道）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4.最大输入电平：16dBu平衡和非平衡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5.共模抑制比：典型的40db,&gt;55db在1khz时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6.线路输入：1/4英寸接口（立体声）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7.输入阻抗：40</w:t>
            </w:r>
            <w:r w:rsidRPr="00AF57D4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k 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音频输出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8.耳机输出：1/4英寸接口，立体声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9.主输出：XLR接口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后级放大器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10.最大输出功率：+24dBm（负载阻抗100 </w:t>
            </w:r>
            <w:r w:rsidR="0086187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o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hms）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11.最小负载阻抗：100</w:t>
            </w:r>
            <w:r w:rsidR="0086187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 xml:space="preserve"> </w:t>
            </w:r>
            <w:r w:rsidR="001C75B0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o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系统规格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12.频率响应：10Hz到15</w:t>
            </w:r>
            <w:r w:rsidR="0086187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Hz，±3dB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13.噪音：22Hz到22</w:t>
            </w:r>
            <w:r w:rsidR="0086187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Hz＞90dB@0dBu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14.动态范围：22Hz到2</w:t>
            </w:r>
            <w:r w:rsidR="00AF57D4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</w:t>
            </w:r>
            <w:r w:rsidR="0086187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Hz：110dB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15.失真：0.006% @ +4dBu，1kHz，增益 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功能控制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16.输入电平：可调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17.通道输出电平：可调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功能开关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18.主输入1/主输入2：开关在主输入1和主输入2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之间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19.单声道：旋转这个开关到单声道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显示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20.输入电平：七段LED显示—-30/-24/-18/-12/-6/0dB/过载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21.输出电平：七段LED显示—-30/-24/-18/-12/-6/0dB/过载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E4194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AB0906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A66E2" w14:paraId="587B7031" w14:textId="77777777" w:rsidTr="00F66DD9">
        <w:trPr>
          <w:trHeight w:val="102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76D352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95C023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话筒架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F8E644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1.落地压杆伸缩三脚架，配两个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夹 </w:t>
            </w:r>
          </w:p>
          <w:p w14:paraId="0DA699BF" w14:textId="6A19AA81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立杆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高度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：</w:t>
            </w:r>
            <w:r w:rsidR="00845081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≥</w:t>
            </w:r>
            <w:r w:rsidR="00845081" w:rsidRPr="00845081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910-1600mm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，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金属材质</w:t>
            </w:r>
          </w:p>
          <w:p w14:paraId="4B64DC19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3.横杆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 xml:space="preserve">承重：≥3kg </w:t>
            </w:r>
          </w:p>
          <w:p w14:paraId="775C8F42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适用于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防震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架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录音话筒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F0D18F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A43B16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1A66E2" w14:paraId="2CDD5542" w14:textId="77777777" w:rsidTr="00F66DD9">
        <w:trPr>
          <w:trHeight w:val="32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8BE04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lastRenderedPageBreak/>
              <w:t>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86495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功放机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7589B" w14:textId="3E180C7D" w:rsidR="001A66E2" w:rsidRDefault="00040E95" w:rsidP="00CA6107">
            <w:pPr>
              <w:widowControl/>
              <w:jc w:val="left"/>
              <w:textAlignment w:val="top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1.功率:2×200W /8</w:t>
            </w:r>
            <w:r w:rsidR="00CA6107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 xml:space="preserve"> o</w:t>
            </w:r>
            <w:r w:rsidR="00CA6107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 2×350W /4</w:t>
            </w:r>
            <w:r w:rsidR="00CA6107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 xml:space="preserve"> o</w:t>
            </w:r>
            <w:r w:rsidR="00CA6107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2.频率响应：20Hz-20</w:t>
            </w:r>
            <w:r w:rsidR="00CA6107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 +0/-0.3dB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3.输入阻抗：20K</w:t>
            </w:r>
            <w:r w:rsidR="00CA6107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 xml:space="preserve"> o</w:t>
            </w:r>
            <w:r w:rsidR="00CA6107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（平衡）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4.输入灵敏度：1Vrms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5.转换速率: 20V/</w:t>
            </w:r>
            <w:proofErr w:type="spell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uS</w:t>
            </w:r>
            <w:proofErr w:type="spell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（10KHz）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6.通道隔离: ≥70dB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7.信噪比: ≥100dB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8.总谐波失真:THD+N≤0.08%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9.互调失真:  ≤0.06%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10.共模抑制比:CMR ≥70dB（20Hz-20</w:t>
            </w:r>
            <w:r w:rsidR="00CA6107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Hz)          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FF2027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815D18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A66E2" w14:paraId="2CB70401" w14:textId="77777777" w:rsidTr="00F66DD9">
        <w:trPr>
          <w:trHeight w:val="6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1CA26A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8F8363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监听音箱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B066BA" w14:textId="4ADD8E91" w:rsidR="001A66E2" w:rsidRDefault="00040E95" w:rsidP="004A1FBC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1.频响范围:45Hz</w:t>
            </w:r>
            <w:r w:rsidR="004A1FBC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-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18</w:t>
            </w:r>
            <w:r w:rsidR="004A1FBC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2.低音:LF:6.5"×1（100 Magnet 35mm)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3.高音:HF:3"×1 Cone Tweeter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4.额定功率:≥80W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5.峰值功率:≥320W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6.阻抗:8 </w:t>
            </w:r>
            <w:r w:rsidR="004A1FBC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o</w:t>
            </w:r>
            <w:r w:rsidR="004A1FBC"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7.灵敏度:101dB (1w@1m)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8.连续声压级:≥123dB (Cmax@1m)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9.最大声压级:≥134dB (Pmax@1m)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61A76A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60700A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只</w:t>
            </w:r>
          </w:p>
        </w:tc>
      </w:tr>
      <w:tr w:rsidR="001A66E2" w14:paraId="005779CA" w14:textId="77777777" w:rsidTr="00F66DD9">
        <w:trPr>
          <w:trHeight w:val="1583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216213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BC1FDD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监听控制器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1F1429" w14:textId="4C0B91C3" w:rsidR="001A66E2" w:rsidRDefault="00040E95" w:rsidP="002B68D7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1.在监听控制输出部分，控制信号不需要借助任何电源。同时控制两个近场监听系统，重低音输出接口，和一个耳机输出接口。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 xml:space="preserve">2.无源监听控制两组监听通道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.全金属结构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554F8C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D981D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A66E2" w14:paraId="1EE74CC8" w14:textId="77777777" w:rsidTr="00F66DD9">
        <w:trPr>
          <w:trHeight w:val="64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E7FBF2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B94A47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MIDI键盘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638C70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MIDI电子编曲键盘，</w:t>
            </w:r>
            <w:r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88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键，midi控制器(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键送踏板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）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50F8E42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D177A2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1A66E2" w14:paraId="2CBE6DCC" w14:textId="77777777" w:rsidTr="00F66DD9">
        <w:trPr>
          <w:trHeight w:val="3174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A7960B6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FE79C" w14:textId="77777777" w:rsidR="001A66E2" w:rsidRDefault="00040E95">
            <w:pPr>
              <w:widowControl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8路电源时序器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E4F5B4" w14:textId="77777777" w:rsidR="001A66E2" w:rsidRDefault="00040E95">
            <w:pPr>
              <w:widowControl/>
              <w:jc w:val="left"/>
              <w:textAlignment w:val="top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.后板8个输出通道均采用万能插座，面板1个直通插座，方便广大用户使用；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2.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设置级联接口，可级联三台同样设备；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设置RS232接口，可实现远程开关控制；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从1-8或8-1按顺序以1秒为间隔时间打开或关闭相对应通道；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5.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每个通道对应一个电源指示灯，当通道输出电压时，相对应的指示灯亮，相反则关闭；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6.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最大提供≥30A的工作电流，单通道最大输出电流≥15A；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B2F6C6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B1D17C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A66E2" w14:paraId="2CA74039" w14:textId="77777777" w:rsidTr="00F66DD9">
        <w:trPr>
          <w:trHeight w:val="21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6E63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3B24F8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有源阻抗变换器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063F7E" w14:textId="77777777" w:rsidR="001A66E2" w:rsidRDefault="00040E95">
            <w:pPr>
              <w:widowControl/>
              <w:jc w:val="left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1.9V电池或48V幻象电源双重供电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2.平衡输出，抗干扰能力强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3.曲线平滑、自然和低噪音特性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4.有源放大，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细节清晰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5.DI接线盒及线路平衡器，主要用于匹配不同设备之间的电平信号。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BEB94A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3D710A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台</w:t>
            </w:r>
          </w:p>
        </w:tc>
      </w:tr>
      <w:tr w:rsidR="001A66E2" w14:paraId="68858D30" w14:textId="77777777" w:rsidTr="00F66DD9">
        <w:trPr>
          <w:trHeight w:val="258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5784DA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lastRenderedPageBreak/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0773C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控制室提示话筒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83B230C" w14:textId="4FA16070" w:rsidR="001A66E2" w:rsidRDefault="00040E95" w:rsidP="00C506D9">
            <w:pPr>
              <w:widowControl/>
              <w:jc w:val="left"/>
              <w:textAlignment w:val="bottom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1.采用高品质的32mm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咪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 xml:space="preserve">头，具有灵敏度高，宽频响，指向性佳等特点。本体采用压铸锌合金，强化网头，使得产品具有一定的抗跌落性能，经久耐用。产品适合现场演出或乐器拾音，也能用于录音，人声的音频清晰，音频工作站使用。                                                               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2.话筒类型：电容话筒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3.指向性：</w:t>
            </w: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超心型</w:t>
            </w:r>
            <w:proofErr w:type="gramEnd"/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4.频率范围：50Hz-15</w:t>
            </w:r>
            <w:r w:rsidR="00C506D9"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000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HZ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5.灵敏度：-53dB+/-3dB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6.输出阻抗：600 Ohms</w:t>
            </w: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br/>
              <w:t>7.最大声压级：≥144dB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BC4C90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D21BEA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1A66E2" w14:paraId="75502261" w14:textId="77777777" w:rsidTr="00F66DD9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6865894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01266B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控制室悬臂架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E09C51" w14:textId="4B3E66BA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1.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上臂:</w:t>
            </w:r>
            <w:r w:rsidR="00845081">
              <w:rPr>
                <w:rFonts w:hint="eastAsia"/>
              </w:rPr>
              <w:t xml:space="preserve"> </w:t>
            </w:r>
            <w:r w:rsidR="00845081" w:rsidRPr="00845081">
              <w:rPr>
                <w:rFonts w:ascii="黑体" w:eastAsia="黑体" w:hAnsi="黑体" w:cs="黑体" w:hint="eastAsia"/>
                <w:sz w:val="22"/>
              </w:rPr>
              <w:t>≥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490mm</w:t>
            </w:r>
          </w:p>
          <w:p w14:paraId="28D98680" w14:textId="643E1A77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2.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下臂:</w:t>
            </w:r>
            <w:r w:rsidR="00845081">
              <w:rPr>
                <w:rFonts w:hint="eastAsia"/>
              </w:rPr>
              <w:t xml:space="preserve"> </w:t>
            </w:r>
            <w:r w:rsidR="00845081" w:rsidRPr="00845081">
              <w:rPr>
                <w:rFonts w:ascii="黑体" w:eastAsia="黑体" w:hAnsi="黑体" w:cs="黑体" w:hint="eastAsia"/>
                <w:sz w:val="22"/>
              </w:rPr>
              <w:t>≥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460mm</w:t>
            </w:r>
          </w:p>
          <w:p w14:paraId="3C09A362" w14:textId="53D9DA5C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3.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夹块可夹厚度:1-50mm</w:t>
            </w:r>
          </w:p>
          <w:p w14:paraId="58CDB9FF" w14:textId="287797FE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4.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净重:</w:t>
            </w:r>
            <w:r w:rsidR="00845081">
              <w:rPr>
                <w:rFonts w:hint="eastAsia"/>
              </w:rPr>
              <w:t xml:space="preserve"> </w:t>
            </w:r>
            <w:r w:rsidR="00845081" w:rsidRPr="00845081">
              <w:rPr>
                <w:rFonts w:ascii="黑体" w:eastAsia="黑体" w:hAnsi="黑体" w:cs="黑体" w:hint="eastAsia"/>
                <w:sz w:val="22"/>
              </w:rPr>
              <w:t>≥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1</w:t>
            </w:r>
            <w:r w:rsidR="00845081">
              <w:rPr>
                <w:rFonts w:ascii="黑体" w:eastAsia="黑体" w:hAnsi="黑体" w:cs="黑体" w:hint="eastAsia"/>
                <w:sz w:val="22"/>
              </w:rPr>
              <w:t>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54</w:t>
            </w:r>
            <w:r w:rsidR="00845081">
              <w:rPr>
                <w:rFonts w:ascii="黑体" w:eastAsia="黑体" w:hAnsi="黑体" w:cs="黑体" w:hint="eastAsia"/>
                <w:sz w:val="22"/>
              </w:rPr>
              <w:t>k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g</w:t>
            </w:r>
          </w:p>
          <w:p w14:paraId="062BABFE" w14:textId="3990BF82" w:rsidR="001A66E2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5.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承重:</w:t>
            </w:r>
            <w:r w:rsidR="00845081">
              <w:rPr>
                <w:rFonts w:hint="eastAsia"/>
              </w:rPr>
              <w:t xml:space="preserve"> </w:t>
            </w:r>
            <w:r w:rsidR="00845081" w:rsidRPr="00845081">
              <w:rPr>
                <w:rFonts w:ascii="黑体" w:eastAsia="黑体" w:hAnsi="黑体" w:cs="黑体" w:hint="eastAsia"/>
                <w:sz w:val="22"/>
              </w:rPr>
              <w:t>≥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2</w:t>
            </w:r>
            <w:r w:rsidR="00845081">
              <w:rPr>
                <w:rFonts w:ascii="黑体" w:eastAsia="黑体" w:hAnsi="黑体" w:cs="黑体" w:hint="eastAsia"/>
                <w:sz w:val="22"/>
              </w:rPr>
              <w:t>k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g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71EFF0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0E9AA9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1A66E2" w14:paraId="759A5B97" w14:textId="77777777" w:rsidTr="00F66DD9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43CD0A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DBE65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录音室耳机挂架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7B9E0C5" w14:textId="6AD2466B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1.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夹块可调尺寸：10-57mm</w:t>
            </w:r>
          </w:p>
          <w:p w14:paraId="20F0BBF6" w14:textId="3182FCCC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2.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挂架长度：</w:t>
            </w:r>
            <w:r w:rsidR="00845081" w:rsidRPr="00845081">
              <w:rPr>
                <w:rFonts w:ascii="黑体" w:eastAsia="黑体" w:hAnsi="黑体" w:cs="黑体" w:hint="eastAsia"/>
                <w:sz w:val="22"/>
              </w:rPr>
              <w:t>≥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100mm</w:t>
            </w:r>
          </w:p>
          <w:p w14:paraId="521DE04A" w14:textId="1681592B" w:rsidR="001A66E2" w:rsidRPr="00C610AD" w:rsidRDefault="0027797E" w:rsidP="00FE4550">
            <w:pPr>
              <w:jc w:val="left"/>
              <w:rPr>
                <w:rFonts w:ascii="黑体" w:eastAsia="黑体" w:hAnsi="黑体" w:cs="黑体"/>
                <w:color w:val="FF0000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3.</w:t>
            </w:r>
            <w:proofErr w:type="gramStart"/>
            <w:r w:rsidR="00FE4550" w:rsidRPr="0027797E">
              <w:rPr>
                <w:rFonts w:ascii="黑体" w:eastAsia="黑体" w:hAnsi="黑体" w:cs="黑体" w:hint="eastAsia"/>
                <w:sz w:val="22"/>
              </w:rPr>
              <w:t>勾架旋转</w:t>
            </w:r>
            <w:proofErr w:type="gramEnd"/>
            <w:r w:rsidR="00FE4550" w:rsidRPr="0027797E">
              <w:rPr>
                <w:rFonts w:ascii="黑体" w:eastAsia="黑体" w:hAnsi="黑体" w:cs="黑体" w:hint="eastAsia"/>
                <w:sz w:val="22"/>
              </w:rPr>
              <w:t>角度：180°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32482E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707E9A0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1A66E2" w14:paraId="488CCE57" w14:textId="77777777" w:rsidTr="00F66DD9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8A019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17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EE2BCD1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防喷罩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2745EEA" w14:textId="7638D378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/>
                <w:sz w:val="22"/>
              </w:rPr>
              <w:t>1</w:t>
            </w:r>
            <w:r w:rsidRPr="0027797E">
              <w:rPr>
                <w:rFonts w:ascii="黑体" w:eastAsia="黑体" w:hAnsi="黑体" w:cs="黑体" w:hint="eastAsia"/>
                <w:sz w:val="22"/>
              </w:rPr>
              <w:t>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网面：双层网面</w:t>
            </w:r>
          </w:p>
          <w:p w14:paraId="756A284C" w14:textId="3FA09A0D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2.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材质：尼龙</w:t>
            </w:r>
          </w:p>
          <w:p w14:paraId="0498DE07" w14:textId="2ECF32AA" w:rsidR="00FE4550" w:rsidRPr="0027797E" w:rsidRDefault="0027797E" w:rsidP="00FE4550">
            <w:pPr>
              <w:jc w:val="left"/>
              <w:rPr>
                <w:rFonts w:ascii="黑体" w:eastAsia="黑体" w:hAnsi="黑体" w:cs="黑体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3.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网面直径：</w:t>
            </w:r>
            <w:r w:rsidR="00845081" w:rsidRPr="00845081">
              <w:rPr>
                <w:rFonts w:ascii="黑体" w:eastAsia="黑体" w:hAnsi="黑体" w:cs="黑体" w:hint="eastAsia"/>
                <w:sz w:val="22"/>
              </w:rPr>
              <w:t>≥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150mm</w:t>
            </w:r>
          </w:p>
          <w:p w14:paraId="0B7280AF" w14:textId="6371A9D4" w:rsidR="001A66E2" w:rsidRPr="00C610AD" w:rsidRDefault="0027797E" w:rsidP="00FE4550">
            <w:pPr>
              <w:jc w:val="left"/>
              <w:rPr>
                <w:rFonts w:ascii="黑体" w:eastAsia="黑体" w:hAnsi="黑体" w:cs="黑体"/>
                <w:color w:val="FF0000"/>
                <w:sz w:val="22"/>
              </w:rPr>
            </w:pPr>
            <w:r w:rsidRPr="0027797E">
              <w:rPr>
                <w:rFonts w:ascii="黑体" w:eastAsia="黑体" w:hAnsi="黑体" w:cs="黑体" w:hint="eastAsia"/>
                <w:sz w:val="22"/>
              </w:rPr>
              <w:t>4.</w:t>
            </w:r>
            <w:r w:rsidR="00FE4550" w:rsidRPr="0027797E">
              <w:rPr>
                <w:rFonts w:ascii="黑体" w:eastAsia="黑体" w:hAnsi="黑体" w:cs="黑体" w:hint="eastAsia"/>
                <w:sz w:val="22"/>
              </w:rPr>
              <w:t>框架材质：高光泽ABS工程塑料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BF7CA3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D427F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proofErr w:type="gramStart"/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个</w:t>
            </w:r>
            <w:proofErr w:type="gramEnd"/>
          </w:p>
        </w:tc>
      </w:tr>
      <w:tr w:rsidR="001A66E2" w14:paraId="3473E76C" w14:textId="77777777" w:rsidTr="00F66DD9">
        <w:trPr>
          <w:trHeight w:val="400"/>
        </w:trPr>
        <w:tc>
          <w:tcPr>
            <w:tcW w:w="4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D4AF07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/>
                <w:color w:val="000000"/>
                <w:kern w:val="0"/>
                <w:sz w:val="22"/>
                <w:lang w:bidi="ar"/>
              </w:rPr>
              <w:t>18</w:t>
            </w:r>
          </w:p>
        </w:tc>
        <w:tc>
          <w:tcPr>
            <w:tcW w:w="7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4B8E0F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软件</w:t>
            </w:r>
          </w:p>
        </w:tc>
        <w:tc>
          <w:tcPr>
            <w:tcW w:w="294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9086F" w14:textId="3463C21B" w:rsidR="001A66E2" w:rsidRDefault="00040E95">
            <w:pPr>
              <w:widowControl/>
              <w:shd w:val="clear" w:color="auto" w:fill="FFFFFF"/>
              <w:spacing w:line="315" w:lineRule="atLeast"/>
              <w:jc w:val="left"/>
              <w:outlineLvl w:val="2"/>
              <w:rPr>
                <w:rFonts w:ascii="黑体" w:eastAsia="黑体" w:hAnsi="黑体" w:cs="黑体"/>
                <w:kern w:val="0"/>
                <w:sz w:val="22"/>
                <w:lang w:bidi="ar"/>
              </w:rPr>
            </w:pPr>
            <w:r w:rsidRPr="0027797E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正版</w:t>
            </w:r>
            <w:r w:rsidRPr="0027797E">
              <w:rPr>
                <w:rFonts w:ascii="黑体" w:eastAsia="黑体" w:hAnsi="黑体" w:cs="黑体"/>
                <w:kern w:val="0"/>
                <w:sz w:val="22"/>
                <w:lang w:bidi="ar"/>
              </w:rPr>
              <w:t xml:space="preserve">Steinberg Cubase pro 11 </w:t>
            </w:r>
            <w:r w:rsidRPr="0027797E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教育版</w:t>
            </w:r>
            <w:r w:rsidRPr="0027797E">
              <w:rPr>
                <w:rFonts w:ascii="黑体" w:eastAsia="黑体" w:hAnsi="黑体" w:cs="黑体"/>
                <w:kern w:val="0"/>
                <w:sz w:val="22"/>
                <w:lang w:bidi="ar"/>
              </w:rPr>
              <w:t>（</w:t>
            </w:r>
            <w:r w:rsidRPr="0027797E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完整</w:t>
            </w:r>
            <w:r w:rsidRPr="0027797E">
              <w:rPr>
                <w:rFonts w:ascii="黑体" w:eastAsia="黑体" w:hAnsi="黑体" w:cs="黑体"/>
                <w:kern w:val="0"/>
                <w:sz w:val="22"/>
                <w:lang w:bidi="ar"/>
              </w:rPr>
              <w:t>版</w:t>
            </w:r>
            <w:r w:rsidR="00D168DC">
              <w:rPr>
                <w:rFonts w:ascii="黑体" w:eastAsia="黑体" w:hAnsi="黑体" w:cs="黑体" w:hint="eastAsia"/>
                <w:kern w:val="0"/>
                <w:sz w:val="22"/>
                <w:lang w:bidi="ar"/>
              </w:rPr>
              <w:t>含</w:t>
            </w:r>
            <w:r w:rsidR="00D168DC">
              <w:rPr>
                <w:rFonts w:ascii="黑体" w:eastAsia="黑体" w:hAnsi="黑体" w:cs="黑体"/>
                <w:kern w:val="0"/>
                <w:sz w:val="22"/>
                <w:lang w:bidi="ar"/>
              </w:rPr>
              <w:t>加密狗</w:t>
            </w:r>
            <w:r w:rsidRPr="0027797E">
              <w:rPr>
                <w:rFonts w:ascii="黑体" w:eastAsia="黑体" w:hAnsi="黑体" w:cs="黑体"/>
                <w:kern w:val="0"/>
                <w:sz w:val="22"/>
                <w:lang w:bidi="ar"/>
              </w:rPr>
              <w:t>）</w:t>
            </w:r>
          </w:p>
          <w:p w14:paraId="00B46017" w14:textId="77777777" w:rsidR="005B0BA9" w:rsidRDefault="005B0BA9" w:rsidP="005B0BA9">
            <w:pPr>
              <w:pStyle w:val="a0"/>
              <w:rPr>
                <w:rFonts w:ascii="黑体" w:eastAsia="黑体" w:hAnsi="黑体" w:cs="黑体"/>
                <w:kern w:val="0"/>
                <w:sz w:val="22"/>
                <w:lang w:bidi="ar"/>
              </w:rPr>
            </w:pPr>
            <w:r>
              <w:rPr>
                <w:rFonts w:hint="eastAsia"/>
                <w:lang w:bidi="ar"/>
              </w:rPr>
              <w:t>1.</w:t>
            </w:r>
            <w:r>
              <w:rPr>
                <w:rFonts w:ascii="Arial" w:hAnsi="Arial" w:cs="Arial"/>
                <w:color w:val="000000"/>
                <w:sz w:val="27"/>
                <w:szCs w:val="27"/>
              </w:rPr>
              <w:t xml:space="preserve"> </w:t>
            </w:r>
            <w:r w:rsidRPr="005B0BA9">
              <w:rPr>
                <w:rFonts w:ascii="黑体" w:eastAsia="黑体" w:hAnsi="黑体" w:cs="黑体"/>
                <w:kern w:val="0"/>
                <w:sz w:val="22"/>
                <w:lang w:bidi="ar"/>
              </w:rPr>
              <w:t>可以在 Key-Editor 钢琴卷帘窗里显示 Tempo- &amp; Video- Spur 速度和视频轨道、Chord-Track 和弦轨道、Arranger-Track 编曲轨道、Marker 标记、Lineal 和 Transpose-Spur 转调轨道</w:t>
            </w:r>
          </w:p>
          <w:p w14:paraId="7B95D293" w14:textId="75D1D7A2" w:rsidR="005B0BA9" w:rsidRPr="00D168DC" w:rsidRDefault="005B0BA9" w:rsidP="005B0BA9">
            <w:pPr>
              <w:pStyle w:val="a0"/>
              <w:rPr>
                <w:rFonts w:ascii="黑体" w:eastAsia="黑体" w:hAnsi="黑体" w:cs="黑体"/>
                <w:kern w:val="0"/>
                <w:sz w:val="22"/>
                <w:lang w:bidi="ar"/>
              </w:rPr>
            </w:pPr>
            <w:r>
              <w:rPr>
                <w:rFonts w:hint="eastAsia"/>
                <w:lang w:bidi="ar"/>
              </w:rPr>
              <w:t>2.</w:t>
            </w:r>
            <w:r w:rsidRPr="005B0BA9">
              <w:rPr>
                <w:rFonts w:ascii="黑体" w:eastAsia="黑体" w:hAnsi="黑体" w:cs="黑体"/>
                <w:kern w:val="0"/>
                <w:sz w:val="22"/>
                <w:lang w:bidi="ar"/>
              </w:rPr>
              <w:t xml:space="preserve"> </w:t>
            </w:r>
            <w:r>
              <w:rPr>
                <w:rFonts w:ascii="黑体" w:eastAsia="黑体" w:hAnsi="黑体" w:cs="黑体"/>
                <w:kern w:val="0"/>
                <w:sz w:val="22"/>
                <w:lang w:bidi="ar"/>
              </w:rPr>
              <w:t>自带</w:t>
            </w:r>
            <w:r w:rsidRPr="005B0BA9">
              <w:rPr>
                <w:rFonts w:ascii="黑体" w:eastAsia="黑体" w:hAnsi="黑体" w:cs="黑体"/>
                <w:kern w:val="0"/>
                <w:sz w:val="22"/>
                <w:lang w:bidi="ar"/>
              </w:rPr>
              <w:t>均衡器 Frequency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BC5EA5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2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87A28D" w14:textId="77777777" w:rsidR="001A66E2" w:rsidRDefault="00040E95">
            <w:pPr>
              <w:widowControl/>
              <w:jc w:val="center"/>
              <w:textAlignment w:val="center"/>
              <w:rPr>
                <w:rFonts w:ascii="黑体" w:eastAsia="黑体" w:hAnsi="黑体" w:cs="黑体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</w:tr>
      <w:tr w:rsidR="00A369DB" w14:paraId="0F8CCE2B" w14:textId="77777777" w:rsidTr="00F66DD9">
        <w:trPr>
          <w:trHeight w:val="400"/>
        </w:trPr>
        <w:tc>
          <w:tcPr>
            <w:tcW w:w="1211" w:type="pct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81D8CC" w14:textId="6435CBAA" w:rsidR="00A369DB" w:rsidRDefault="00A369DB">
            <w:pPr>
              <w:spacing w:line="380" w:lineRule="exact"/>
              <w:jc w:val="center"/>
              <w:rPr>
                <w:rFonts w:ascii="黑体" w:eastAsia="黑体" w:hAnsi="黑体" w:cs="黑体"/>
                <w:sz w:val="22"/>
              </w:rPr>
            </w:pPr>
            <w:r>
              <w:rPr>
                <w:rFonts w:ascii="黑体" w:eastAsia="黑体" w:hAnsi="黑体" w:cs="黑体" w:hint="eastAsia"/>
                <w:color w:val="000000"/>
                <w:kern w:val="0"/>
                <w:sz w:val="24"/>
                <w:lang w:bidi="ar"/>
              </w:rPr>
              <w:t>商务要求</w:t>
            </w:r>
          </w:p>
        </w:tc>
        <w:tc>
          <w:tcPr>
            <w:tcW w:w="378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484F9" w14:textId="77777777" w:rsidR="00845081" w:rsidRPr="00845081" w:rsidRDefault="00845081" w:rsidP="00845081">
            <w:pPr>
              <w:spacing w:line="380" w:lineRule="exact"/>
              <w:rPr>
                <w:rFonts w:ascii="黑体" w:eastAsia="黑体" w:hAnsi="黑体" w:cs="黑体"/>
                <w:sz w:val="22"/>
              </w:rPr>
            </w:pPr>
            <w:r w:rsidRPr="00845081">
              <w:rPr>
                <w:rFonts w:ascii="黑体" w:eastAsia="黑体" w:hAnsi="黑体" w:cs="黑体" w:hint="eastAsia"/>
                <w:sz w:val="22"/>
              </w:rPr>
              <w:t>1. 质保期：按国家有关产品“三包”规定执行“三包”，质保期除特别注明外，最短不得少于1年。质保期内负责上门服务、维修、更换配件规定，不得收取任何费用。</w:t>
            </w:r>
          </w:p>
          <w:p w14:paraId="1B4E1ADA" w14:textId="77777777" w:rsidR="00845081" w:rsidRPr="00845081" w:rsidRDefault="00845081" w:rsidP="00845081">
            <w:pPr>
              <w:spacing w:line="380" w:lineRule="exact"/>
              <w:rPr>
                <w:rFonts w:ascii="黑体" w:eastAsia="黑体" w:hAnsi="黑体" w:cs="黑体"/>
                <w:sz w:val="22"/>
              </w:rPr>
            </w:pPr>
            <w:r w:rsidRPr="00845081">
              <w:rPr>
                <w:rFonts w:ascii="黑体" w:eastAsia="黑体" w:hAnsi="黑体" w:cs="黑体" w:hint="eastAsia"/>
                <w:sz w:val="22"/>
              </w:rPr>
              <w:t>2.</w:t>
            </w:r>
            <w:proofErr w:type="gramStart"/>
            <w:r w:rsidRPr="00845081">
              <w:rPr>
                <w:rFonts w:ascii="黑体" w:eastAsia="黑体" w:hAnsi="黑体" w:cs="黑体" w:hint="eastAsia"/>
                <w:sz w:val="22"/>
              </w:rPr>
              <w:t>报价商</w:t>
            </w:r>
            <w:proofErr w:type="gramEnd"/>
            <w:r w:rsidRPr="00845081">
              <w:rPr>
                <w:rFonts w:ascii="黑体" w:eastAsia="黑体" w:hAnsi="黑体" w:cs="黑体" w:hint="eastAsia"/>
                <w:sz w:val="22"/>
              </w:rPr>
              <w:t>提供不少于三次录音的免费技术支持（每次4天以内时间）。</w:t>
            </w:r>
          </w:p>
          <w:p w14:paraId="1E68E13C" w14:textId="77777777" w:rsidR="00845081" w:rsidRPr="00845081" w:rsidRDefault="00845081" w:rsidP="00845081">
            <w:pPr>
              <w:spacing w:line="380" w:lineRule="exact"/>
              <w:rPr>
                <w:rFonts w:ascii="黑体" w:eastAsia="黑体" w:hAnsi="黑体" w:cs="黑体"/>
                <w:sz w:val="22"/>
              </w:rPr>
            </w:pPr>
            <w:r w:rsidRPr="00845081">
              <w:rPr>
                <w:rFonts w:ascii="黑体" w:eastAsia="黑体" w:hAnsi="黑体" w:cs="黑体" w:hint="eastAsia"/>
                <w:sz w:val="22"/>
              </w:rPr>
              <w:t>3.保修期内非用户原因引起的质量事故</w:t>
            </w:r>
            <w:proofErr w:type="gramStart"/>
            <w:r w:rsidRPr="00845081">
              <w:rPr>
                <w:rFonts w:ascii="黑体" w:eastAsia="黑体" w:hAnsi="黑体" w:cs="黑体" w:hint="eastAsia"/>
                <w:sz w:val="22"/>
              </w:rPr>
              <w:t>报价商</w:t>
            </w:r>
            <w:proofErr w:type="gramEnd"/>
            <w:r w:rsidRPr="00845081">
              <w:rPr>
                <w:rFonts w:ascii="黑体" w:eastAsia="黑体" w:hAnsi="黑体" w:cs="黑体" w:hint="eastAsia"/>
                <w:sz w:val="22"/>
              </w:rPr>
              <w:t xml:space="preserve">应负全部责任。 </w:t>
            </w:r>
          </w:p>
          <w:p w14:paraId="38956B93" w14:textId="77777777" w:rsidR="00845081" w:rsidRPr="00845081" w:rsidRDefault="00845081" w:rsidP="00845081">
            <w:pPr>
              <w:spacing w:line="380" w:lineRule="exact"/>
              <w:rPr>
                <w:rFonts w:ascii="黑体" w:eastAsia="黑体" w:hAnsi="黑体" w:cs="黑体"/>
                <w:sz w:val="22"/>
              </w:rPr>
            </w:pPr>
            <w:r w:rsidRPr="00845081">
              <w:rPr>
                <w:rFonts w:ascii="黑体" w:eastAsia="黑体" w:hAnsi="黑体" w:cs="黑体" w:hint="eastAsia"/>
                <w:sz w:val="22"/>
              </w:rPr>
              <w:t>4.在使用过程中发生质量问题或故障，接通知后 1 小时内响应，12小时内到 达现场处理，一般故障处理时限不超过 24 小时修复，如果故障在检修 36小时后故障仍无法排除，</w:t>
            </w:r>
            <w:proofErr w:type="gramStart"/>
            <w:r w:rsidRPr="00845081">
              <w:rPr>
                <w:rFonts w:ascii="黑体" w:eastAsia="黑体" w:hAnsi="黑体" w:cs="黑体" w:hint="eastAsia"/>
                <w:sz w:val="22"/>
              </w:rPr>
              <w:t>报价商</w:t>
            </w:r>
            <w:proofErr w:type="gramEnd"/>
            <w:r w:rsidRPr="00845081">
              <w:rPr>
                <w:rFonts w:ascii="黑体" w:eastAsia="黑体" w:hAnsi="黑体" w:cs="黑体" w:hint="eastAsia"/>
                <w:sz w:val="22"/>
              </w:rPr>
              <w:t xml:space="preserve">应在 48 小时内提供不低于故障设备规格型号档次的备用设备供采购人使用，直至故障设备修复。 </w:t>
            </w:r>
          </w:p>
          <w:p w14:paraId="574CC9C2" w14:textId="77777777" w:rsidR="00845081" w:rsidRPr="00845081" w:rsidRDefault="00845081" w:rsidP="00845081">
            <w:pPr>
              <w:spacing w:line="380" w:lineRule="exact"/>
              <w:rPr>
                <w:rFonts w:ascii="黑体" w:eastAsia="黑体" w:hAnsi="黑体" w:cs="黑体"/>
                <w:sz w:val="22"/>
              </w:rPr>
            </w:pPr>
            <w:r w:rsidRPr="00845081">
              <w:rPr>
                <w:rFonts w:ascii="黑体" w:eastAsia="黑体" w:hAnsi="黑体" w:cs="黑体" w:hint="eastAsia"/>
                <w:sz w:val="22"/>
              </w:rPr>
              <w:t>5. 报价产品必须是原厂生产的全新合格产品。</w:t>
            </w:r>
          </w:p>
          <w:p w14:paraId="5F1DA697" w14:textId="37E4EBC6" w:rsidR="00A369DB" w:rsidRPr="00A369DB" w:rsidRDefault="00845081" w:rsidP="00845081">
            <w:pPr>
              <w:spacing w:line="380" w:lineRule="exact"/>
              <w:rPr>
                <w:rFonts w:ascii="黑体" w:eastAsia="黑体" w:hAnsi="黑体" w:cs="黑体"/>
                <w:szCs w:val="21"/>
              </w:rPr>
            </w:pPr>
            <w:r w:rsidRPr="00845081">
              <w:rPr>
                <w:rFonts w:ascii="黑体" w:eastAsia="黑体" w:hAnsi="黑体" w:cs="黑体" w:hint="eastAsia"/>
                <w:sz w:val="22"/>
              </w:rPr>
              <w:t>6.录音技术培训要求：报价人应具备相关的录音（或音响、调音）专业技能人才，委派专业技能人员持证开展上门服务、维修、更换配件，并为采购人提供设备操作人员、应用人员、维修人员的操作及维护培训，应附上详细的培训方案和内容。使用人员至少3人，保证使用人员正常操作设备的各种功能。主要内容大概为设备的基本结构、性能、主要部件的构造及原理，日常使用操作、保养与管理，常见故障的排除，紧急情况的处理等，能达到熟练使用设备及进行日常维护的水平。</w:t>
            </w:r>
          </w:p>
        </w:tc>
      </w:tr>
    </w:tbl>
    <w:p w14:paraId="25FAF736" w14:textId="77777777" w:rsidR="00E65938" w:rsidRDefault="00E65938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</w:p>
    <w:p w14:paraId="27EAA1D1" w14:textId="77777777" w:rsidR="00E65938" w:rsidRDefault="00E65938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</w:p>
    <w:p w14:paraId="08584C25" w14:textId="77777777" w:rsidR="001A66E2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color w:val="000000"/>
          <w:kern w:val="0"/>
          <w:sz w:val="24"/>
          <w:szCs w:val="28"/>
        </w:rPr>
      </w:pPr>
      <w:r>
        <w:rPr>
          <w:rFonts w:ascii="Arial" w:eastAsia="宋体" w:hAnsi="Arial" w:cs="Arial"/>
          <w:color w:val="000000"/>
          <w:kern w:val="0"/>
          <w:sz w:val="24"/>
          <w:szCs w:val="28"/>
        </w:rPr>
        <w:lastRenderedPageBreak/>
        <w:t>四、报价人须知：（以下要求报价供应商必须满足否则视为无效）</w:t>
      </w:r>
    </w:p>
    <w:p w14:paraId="3E6DE615" w14:textId="7D9942D3" w:rsidR="001A66E2" w:rsidRPr="00845081" w:rsidRDefault="00040E95">
      <w:pPr>
        <w:widowControl/>
        <w:adjustRightInd w:val="0"/>
        <w:snapToGrid w:val="0"/>
        <w:spacing w:line="520" w:lineRule="exact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eastAsia="宋体" w:hAnsi="Arial" w:cs="Arial"/>
          <w:kern w:val="0"/>
          <w:sz w:val="24"/>
          <w:szCs w:val="28"/>
        </w:rPr>
        <w:t>1.</w:t>
      </w:r>
      <w:r>
        <w:rPr>
          <w:rFonts w:ascii="Arial" w:eastAsia="宋体" w:hAnsi="Arial" w:cs="Arial"/>
          <w:kern w:val="0"/>
          <w:sz w:val="24"/>
          <w:szCs w:val="28"/>
        </w:rPr>
        <w:t>资质要求：</w:t>
      </w:r>
      <w:r>
        <w:rPr>
          <w:rFonts w:ascii="Arial" w:hAnsi="Arial" w:cs="Arial"/>
          <w:bCs/>
          <w:sz w:val="24"/>
          <w:szCs w:val="24"/>
        </w:rPr>
        <w:t>国内注册（指按国家工商管理有关规定要求注册的）经营范围达到本次采购项目要求，具有独立法人资格的供应商</w:t>
      </w:r>
      <w:r w:rsidRPr="00845081">
        <w:rPr>
          <w:rFonts w:ascii="Arial" w:hAnsi="Arial" w:cs="Arial" w:hint="eastAsia"/>
          <w:bCs/>
          <w:sz w:val="24"/>
          <w:szCs w:val="24"/>
        </w:rPr>
        <w:t>，</w:t>
      </w:r>
      <w:r w:rsidR="00845081" w:rsidRPr="00845081">
        <w:rPr>
          <w:rFonts w:asciiTheme="minorEastAsia" w:hAnsiTheme="minorEastAsia" w:cs="黑体" w:hint="eastAsia"/>
          <w:bCs/>
          <w:sz w:val="24"/>
          <w:szCs w:val="24"/>
        </w:rPr>
        <w:t>具备相关的录音（或音响、调音）专业技能人才需提供行政部门颁发相关职业证书复印件，原件备查核验。</w:t>
      </w:r>
    </w:p>
    <w:p w14:paraId="192087C7" w14:textId="77777777" w:rsidR="001A66E2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2.</w:t>
      </w:r>
      <w:r>
        <w:rPr>
          <w:rFonts w:ascii="Arial" w:eastAsia="宋体" w:hAnsi="Arial" w:cs="Arial"/>
          <w:kern w:val="0"/>
          <w:sz w:val="24"/>
          <w:szCs w:val="28"/>
        </w:rPr>
        <w:t>单位负责人为同一人或者存在控股、管理关系的不同供应商，不得参加同一合同项下的采购活动。</w:t>
      </w:r>
    </w:p>
    <w:p w14:paraId="63A6B242" w14:textId="77777777" w:rsidR="00845081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3.</w:t>
      </w:r>
      <w:r w:rsidR="00845081" w:rsidRPr="00845081">
        <w:rPr>
          <w:rFonts w:hint="eastAsia"/>
        </w:rPr>
        <w:t xml:space="preserve"> </w:t>
      </w:r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本次报价须为人民币报价，包含产品价、运输费（含装卸费）、保险费、安装调试费、税费、培训费、产品检测费、产品质保期内维护费等费用。对于本文件中明确列明须报价的货物或服务，</w:t>
      </w:r>
      <w:proofErr w:type="gramStart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报价商存在</w:t>
      </w:r>
      <w:proofErr w:type="gramEnd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漏报的，将导致报价无效。对于本文件中未列明，而</w:t>
      </w:r>
      <w:proofErr w:type="gramStart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认为必需的费用也需列入总报价。在合同实施时，采购人将不予支付</w:t>
      </w:r>
      <w:proofErr w:type="gramStart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没有列入的项目费用，并认为此项目的费用已包括在总报价中。</w:t>
      </w:r>
    </w:p>
    <w:p w14:paraId="4075C867" w14:textId="0D118557" w:rsidR="001A66E2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4.</w:t>
      </w:r>
      <w:r>
        <w:rPr>
          <w:rFonts w:ascii="Arial" w:eastAsia="宋体" w:hAnsi="Arial" w:cs="Arial"/>
          <w:kern w:val="0"/>
          <w:sz w:val="24"/>
          <w:szCs w:val="28"/>
        </w:rPr>
        <w:t>报价超出采购预算金额的文件将被视为无效。</w:t>
      </w:r>
    </w:p>
    <w:p w14:paraId="0195EF8A" w14:textId="77777777" w:rsidR="001A66E2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5</w:t>
      </w:r>
      <w:r>
        <w:rPr>
          <w:rFonts w:ascii="Arial" w:eastAsia="宋体" w:hAnsi="Arial" w:cs="Arial"/>
          <w:kern w:val="0"/>
          <w:sz w:val="24"/>
          <w:szCs w:val="28"/>
        </w:rPr>
        <w:t>.</w:t>
      </w:r>
      <w:r>
        <w:rPr>
          <w:rFonts w:ascii="Arial" w:eastAsia="宋体" w:hAnsi="Arial" w:cs="Arial"/>
          <w:kern w:val="0"/>
          <w:sz w:val="24"/>
          <w:szCs w:val="28"/>
        </w:rPr>
        <w:t>付款：本项目无预付款，合同中所有货物全部安装调试完毕验收合格交付给学校使用后，被选中的供应商开具全额发票给学校，学校收到发票后</w:t>
      </w:r>
      <w:r>
        <w:rPr>
          <w:rFonts w:ascii="Arial" w:eastAsia="宋体" w:hAnsi="Arial" w:cs="Arial"/>
          <w:kern w:val="0"/>
          <w:sz w:val="24"/>
          <w:szCs w:val="28"/>
          <w:u w:val="single"/>
        </w:rPr>
        <w:t>15</w:t>
      </w:r>
      <w:r>
        <w:rPr>
          <w:rFonts w:ascii="Arial" w:eastAsia="宋体" w:hAnsi="Arial" w:cs="Arial"/>
          <w:kern w:val="0"/>
          <w:sz w:val="24"/>
          <w:szCs w:val="28"/>
          <w:u w:val="single"/>
        </w:rPr>
        <w:t>个工作日内</w:t>
      </w:r>
      <w:r>
        <w:rPr>
          <w:rFonts w:ascii="Arial" w:eastAsia="宋体" w:hAnsi="Arial" w:cs="Arial"/>
          <w:kern w:val="0"/>
          <w:sz w:val="24"/>
          <w:szCs w:val="28"/>
        </w:rPr>
        <w:t>付清合同金额全部货款。</w:t>
      </w:r>
      <w:r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45EA1F61" w14:textId="77777777" w:rsidR="00845081" w:rsidRPr="00845081" w:rsidRDefault="00040E95" w:rsidP="0084508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 w:hint="eastAsia"/>
          <w:kern w:val="0"/>
          <w:sz w:val="24"/>
          <w:szCs w:val="28"/>
        </w:rPr>
        <w:t>6</w:t>
      </w:r>
      <w:r>
        <w:rPr>
          <w:rFonts w:ascii="Arial" w:eastAsia="宋体" w:hAnsi="Arial" w:cs="Arial"/>
          <w:kern w:val="0"/>
          <w:sz w:val="24"/>
          <w:szCs w:val="28"/>
        </w:rPr>
        <w:t xml:space="preserve">. </w:t>
      </w:r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交付时间：自签订合同之日起</w:t>
      </w:r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15</w:t>
      </w:r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个工作日内设备交付，交付后</w:t>
      </w:r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15</w:t>
      </w:r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个工作日内完成安装并通过验收。免费送货上门、调试直至设备验收合格（期间所需器材及费用均由</w:t>
      </w:r>
      <w:proofErr w:type="gramStart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报价商</w:t>
      </w:r>
      <w:proofErr w:type="gramEnd"/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>承担）。</w:t>
      </w:r>
      <w:r w:rsidR="00845081" w:rsidRPr="00845081">
        <w:rPr>
          <w:rFonts w:ascii="Arial" w:eastAsia="宋体" w:hAnsi="Arial" w:cs="Arial" w:hint="eastAsia"/>
          <w:kern w:val="0"/>
          <w:sz w:val="24"/>
          <w:szCs w:val="28"/>
        </w:rPr>
        <w:t xml:space="preserve"> </w:t>
      </w:r>
    </w:p>
    <w:p w14:paraId="7013259F" w14:textId="41C296CB" w:rsidR="001A66E2" w:rsidRDefault="00845081" w:rsidP="00845081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845081">
        <w:rPr>
          <w:rFonts w:ascii="Arial" w:eastAsia="宋体" w:hAnsi="Arial" w:cs="Arial" w:hint="eastAsia"/>
          <w:kern w:val="0"/>
          <w:sz w:val="24"/>
          <w:szCs w:val="28"/>
        </w:rPr>
        <w:t>交付地点：采购人指定地点。</w:t>
      </w:r>
    </w:p>
    <w:p w14:paraId="29973036" w14:textId="77777777" w:rsidR="001A66E2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7.</w:t>
      </w:r>
      <w:r>
        <w:rPr>
          <w:rFonts w:ascii="Arial" w:eastAsia="宋体" w:hAnsi="Arial" w:cs="Arial"/>
          <w:kern w:val="0"/>
          <w:sz w:val="24"/>
          <w:szCs w:val="28"/>
        </w:rPr>
        <w:t>报价文件包括：本报价函（加盖</w:t>
      </w:r>
      <w:proofErr w:type="gramStart"/>
      <w:r>
        <w:rPr>
          <w:rFonts w:ascii="Arial" w:eastAsia="宋体" w:hAnsi="Arial" w:cs="Arial"/>
          <w:kern w:val="0"/>
          <w:sz w:val="24"/>
          <w:szCs w:val="28"/>
        </w:rPr>
        <w:t>报价商公章），报价商工商</w:t>
      </w:r>
      <w:proofErr w:type="gramEnd"/>
      <w:r>
        <w:rPr>
          <w:rFonts w:ascii="Arial" w:eastAsia="宋体" w:hAnsi="Arial" w:cs="Arial"/>
          <w:kern w:val="0"/>
          <w:sz w:val="24"/>
          <w:szCs w:val="28"/>
        </w:rPr>
        <w:t>营业执照复印件、法定代表人身份证复印件</w:t>
      </w:r>
      <w:r>
        <w:rPr>
          <w:rFonts w:ascii="Arial" w:eastAsia="宋体" w:hAnsi="Arial" w:cs="Arial" w:hint="eastAsia"/>
          <w:kern w:val="0"/>
          <w:sz w:val="24"/>
          <w:szCs w:val="28"/>
        </w:rPr>
        <w:t>、</w:t>
      </w:r>
      <w:r>
        <w:rPr>
          <w:rFonts w:ascii="Arial" w:eastAsia="宋体" w:hAnsi="Arial" w:cs="Arial"/>
          <w:kern w:val="0"/>
          <w:sz w:val="24"/>
          <w:szCs w:val="28"/>
        </w:rPr>
        <w:t>委托代理人身份证复印件（委托代理时提供）</w:t>
      </w:r>
      <w:r>
        <w:rPr>
          <w:rFonts w:ascii="Arial" w:eastAsia="宋体" w:hAnsi="Arial" w:cs="Arial" w:hint="eastAsia"/>
          <w:kern w:val="0"/>
          <w:sz w:val="24"/>
          <w:szCs w:val="28"/>
        </w:rPr>
        <w:t>、法定</w:t>
      </w:r>
      <w:r>
        <w:rPr>
          <w:rFonts w:ascii="Arial" w:eastAsia="宋体" w:hAnsi="Arial" w:cs="Arial"/>
          <w:kern w:val="0"/>
          <w:sz w:val="24"/>
          <w:szCs w:val="28"/>
        </w:rPr>
        <w:t>代表人授权委托书</w:t>
      </w:r>
      <w:r>
        <w:rPr>
          <w:rFonts w:ascii="Arial" w:eastAsia="宋体" w:hAnsi="Arial" w:cs="Arial" w:hint="eastAsia"/>
          <w:kern w:val="0"/>
          <w:sz w:val="24"/>
          <w:szCs w:val="28"/>
        </w:rPr>
        <w:t>（委托代理时提供）</w:t>
      </w:r>
      <w:r>
        <w:rPr>
          <w:rFonts w:ascii="Arial" w:eastAsia="宋体" w:hAnsi="Arial" w:cs="Arial"/>
          <w:kern w:val="0"/>
          <w:sz w:val="24"/>
          <w:szCs w:val="28"/>
        </w:rPr>
        <w:t>。报价文件一式三份。</w:t>
      </w:r>
      <w:r>
        <w:rPr>
          <w:rFonts w:ascii="Arial" w:eastAsia="宋体" w:hAnsi="Arial" w:cs="Arial" w:hint="eastAsia"/>
          <w:kern w:val="0"/>
          <w:sz w:val="24"/>
          <w:szCs w:val="28"/>
        </w:rPr>
        <w:t>报价为最终报价。</w:t>
      </w:r>
    </w:p>
    <w:p w14:paraId="282158C4" w14:textId="4324514B" w:rsidR="001A66E2" w:rsidRPr="00E65938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>
        <w:rPr>
          <w:rFonts w:ascii="Arial" w:eastAsia="宋体" w:hAnsi="Arial" w:cs="Arial"/>
          <w:kern w:val="0"/>
          <w:sz w:val="24"/>
          <w:szCs w:val="28"/>
        </w:rPr>
        <w:t>8.</w:t>
      </w:r>
      <w:r>
        <w:rPr>
          <w:rFonts w:ascii="Arial" w:eastAsia="宋体" w:hAnsi="Arial" w:cs="Arial"/>
          <w:kern w:val="0"/>
          <w:sz w:val="24"/>
          <w:szCs w:val="28"/>
        </w:rPr>
        <w:t>报价文件递交：报价人将填写好的报价函、工商营业执照复印件（加盖公章）、</w:t>
      </w:r>
      <w:r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法人身份证复印件</w:t>
      </w:r>
      <w:r>
        <w:rPr>
          <w:rFonts w:ascii="Arial" w:eastAsia="宋体" w:hAnsi="Arial" w:cs="Arial"/>
          <w:kern w:val="0"/>
          <w:sz w:val="24"/>
          <w:szCs w:val="28"/>
        </w:rPr>
        <w:t>及其他相关文件各</w:t>
      </w:r>
      <w:r>
        <w:rPr>
          <w:rFonts w:ascii="Arial" w:eastAsia="宋体" w:hAnsi="Arial" w:cs="Arial"/>
          <w:kern w:val="0"/>
          <w:sz w:val="24"/>
          <w:szCs w:val="28"/>
        </w:rPr>
        <w:t>3</w:t>
      </w:r>
      <w:r>
        <w:rPr>
          <w:rFonts w:ascii="Arial" w:eastAsia="宋体" w:hAnsi="Arial" w:cs="Arial"/>
          <w:kern w:val="0"/>
          <w:sz w:val="24"/>
          <w:szCs w:val="28"/>
        </w:rPr>
        <w:t>份用文件袋密封并在封口处粘贴封条和加盖公章，</w:t>
      </w:r>
      <w:r w:rsidRPr="00E65938">
        <w:rPr>
          <w:rFonts w:ascii="Arial" w:eastAsia="宋体" w:hAnsi="Arial" w:cs="Arial"/>
          <w:kern w:val="0"/>
          <w:sz w:val="24"/>
          <w:szCs w:val="28"/>
        </w:rPr>
        <w:t>于</w:t>
      </w:r>
      <w:r w:rsidR="00227320" w:rsidRPr="00E65938">
        <w:rPr>
          <w:rFonts w:ascii="Arial" w:eastAsia="宋体" w:hAnsi="Arial" w:cs="Arial" w:hint="eastAsia"/>
          <w:b/>
          <w:kern w:val="0"/>
          <w:sz w:val="24"/>
          <w:szCs w:val="28"/>
        </w:rPr>
        <w:t>2021</w:t>
      </w:r>
      <w:r w:rsidR="00227320" w:rsidRPr="00E65938">
        <w:rPr>
          <w:rFonts w:ascii="Arial" w:eastAsia="宋体" w:hAnsi="Arial" w:cs="Arial" w:hint="eastAsia"/>
          <w:b/>
          <w:kern w:val="0"/>
          <w:sz w:val="24"/>
          <w:szCs w:val="28"/>
        </w:rPr>
        <w:t>年</w:t>
      </w:r>
      <w:r w:rsidR="00227320" w:rsidRPr="00E65938">
        <w:rPr>
          <w:rFonts w:ascii="Arial" w:eastAsia="宋体" w:hAnsi="Arial" w:cs="Arial" w:hint="eastAsia"/>
          <w:b/>
          <w:kern w:val="0"/>
          <w:sz w:val="24"/>
          <w:szCs w:val="28"/>
        </w:rPr>
        <w:t>10</w:t>
      </w:r>
      <w:r w:rsidR="00227320" w:rsidRPr="00E65938">
        <w:rPr>
          <w:rFonts w:ascii="Arial" w:eastAsia="宋体" w:hAnsi="Arial" w:cs="Arial" w:hint="eastAsia"/>
          <w:b/>
          <w:kern w:val="0"/>
          <w:sz w:val="24"/>
          <w:szCs w:val="28"/>
        </w:rPr>
        <w:t>月</w:t>
      </w:r>
      <w:r w:rsidR="00E65938" w:rsidRPr="00E65938">
        <w:rPr>
          <w:rFonts w:ascii="Arial" w:eastAsia="宋体" w:hAnsi="Arial" w:cs="Arial" w:hint="eastAsia"/>
          <w:b/>
          <w:kern w:val="0"/>
          <w:sz w:val="24"/>
          <w:szCs w:val="28"/>
        </w:rPr>
        <w:t>18</w:t>
      </w:r>
      <w:r w:rsidR="00227320" w:rsidRPr="00E65938">
        <w:rPr>
          <w:rFonts w:ascii="Arial" w:eastAsia="宋体" w:hAnsi="Arial" w:cs="Arial" w:hint="eastAsia"/>
          <w:b/>
          <w:kern w:val="0"/>
          <w:sz w:val="24"/>
          <w:szCs w:val="28"/>
        </w:rPr>
        <w:t>日</w:t>
      </w:r>
      <w:r w:rsidR="00D2039B" w:rsidRPr="00D2039B">
        <w:rPr>
          <w:rFonts w:ascii="Arial" w:eastAsia="宋体" w:hAnsi="Arial" w:cs="Arial" w:hint="eastAsia"/>
          <w:b/>
          <w:kern w:val="0"/>
          <w:sz w:val="24"/>
          <w:szCs w:val="28"/>
        </w:rPr>
        <w:t>上午</w:t>
      </w:r>
      <w:r w:rsidR="00D2039B" w:rsidRPr="00D2039B">
        <w:rPr>
          <w:rFonts w:ascii="Arial" w:eastAsia="宋体" w:hAnsi="Arial" w:cs="Arial" w:hint="eastAsia"/>
          <w:b/>
          <w:kern w:val="0"/>
          <w:sz w:val="24"/>
          <w:szCs w:val="28"/>
        </w:rPr>
        <w:t>9:00</w:t>
      </w:r>
      <w:r w:rsidR="00D2039B" w:rsidRPr="00D2039B">
        <w:rPr>
          <w:rFonts w:ascii="Arial" w:eastAsia="宋体" w:hAnsi="Arial" w:cs="Arial" w:hint="eastAsia"/>
          <w:b/>
          <w:kern w:val="0"/>
          <w:sz w:val="24"/>
          <w:szCs w:val="28"/>
        </w:rPr>
        <w:t>至</w:t>
      </w:r>
      <w:r w:rsidR="00D2039B" w:rsidRPr="00D2039B">
        <w:rPr>
          <w:rFonts w:ascii="Arial" w:eastAsia="宋体" w:hAnsi="Arial" w:cs="Arial" w:hint="eastAsia"/>
          <w:b/>
          <w:kern w:val="0"/>
          <w:sz w:val="24"/>
          <w:szCs w:val="28"/>
        </w:rPr>
        <w:t>9:30</w:t>
      </w:r>
      <w:bookmarkStart w:id="0" w:name="_GoBack"/>
      <w:bookmarkEnd w:id="0"/>
      <w:r w:rsidRPr="00E65938">
        <w:rPr>
          <w:rFonts w:ascii="Arial" w:eastAsia="宋体" w:hAnsi="Arial" w:cs="Arial"/>
          <w:kern w:val="0"/>
          <w:sz w:val="24"/>
          <w:szCs w:val="28"/>
        </w:rPr>
        <w:t>送至柳州职业技术学院（柳州市社</w:t>
      </w:r>
      <w:proofErr w:type="gramStart"/>
      <w:r w:rsidRPr="00E65938">
        <w:rPr>
          <w:rFonts w:ascii="Arial" w:eastAsia="宋体" w:hAnsi="Arial" w:cs="Arial"/>
          <w:kern w:val="0"/>
          <w:sz w:val="24"/>
          <w:szCs w:val="28"/>
        </w:rPr>
        <w:t>湾路</w:t>
      </w:r>
      <w:proofErr w:type="gramEnd"/>
      <w:r w:rsidRPr="00E65938">
        <w:rPr>
          <w:rFonts w:ascii="Arial" w:eastAsia="宋体" w:hAnsi="Arial" w:cs="Arial"/>
          <w:kern w:val="0"/>
          <w:sz w:val="24"/>
          <w:szCs w:val="28"/>
        </w:rPr>
        <w:t>28</w:t>
      </w:r>
      <w:r w:rsidRPr="00E65938">
        <w:rPr>
          <w:rFonts w:ascii="Arial" w:eastAsia="宋体" w:hAnsi="Arial" w:cs="Arial"/>
          <w:kern w:val="0"/>
          <w:sz w:val="24"/>
          <w:szCs w:val="28"/>
        </w:rPr>
        <w:t>号）</w:t>
      </w:r>
      <w:r w:rsidRPr="00E65938">
        <w:rPr>
          <w:rFonts w:ascii="Arial" w:eastAsia="宋体" w:hAnsi="Arial" w:cs="Arial" w:hint="eastAsia"/>
          <w:kern w:val="0"/>
          <w:sz w:val="24"/>
          <w:szCs w:val="28"/>
        </w:rPr>
        <w:t>A</w:t>
      </w:r>
      <w:r w:rsidRPr="00E65938">
        <w:rPr>
          <w:rFonts w:ascii="Arial" w:eastAsia="宋体" w:hAnsi="Arial" w:cs="Arial" w:hint="eastAsia"/>
          <w:kern w:val="0"/>
          <w:sz w:val="24"/>
          <w:szCs w:val="28"/>
        </w:rPr>
        <w:t>区行政办公楼</w:t>
      </w:r>
      <w:r w:rsidRPr="00E65938">
        <w:rPr>
          <w:rFonts w:ascii="Arial" w:eastAsia="宋体" w:hAnsi="Arial" w:cs="Arial" w:hint="eastAsia"/>
          <w:kern w:val="0"/>
          <w:sz w:val="24"/>
          <w:szCs w:val="28"/>
        </w:rPr>
        <w:t>2</w:t>
      </w:r>
      <w:r w:rsidRPr="00E65938">
        <w:rPr>
          <w:rFonts w:ascii="Arial" w:eastAsia="宋体" w:hAnsi="Arial" w:cs="Arial"/>
          <w:kern w:val="0"/>
          <w:sz w:val="24"/>
          <w:szCs w:val="28"/>
        </w:rPr>
        <w:t>0</w:t>
      </w:r>
      <w:r w:rsidRPr="00E65938">
        <w:rPr>
          <w:rFonts w:ascii="Arial" w:eastAsia="宋体" w:hAnsi="Arial" w:cs="Arial" w:hint="eastAsia"/>
          <w:kern w:val="0"/>
          <w:sz w:val="24"/>
          <w:szCs w:val="28"/>
        </w:rPr>
        <w:t>1</w:t>
      </w:r>
      <w:proofErr w:type="gramStart"/>
      <w:r w:rsidRPr="00E65938">
        <w:rPr>
          <w:rFonts w:ascii="Arial" w:eastAsia="宋体" w:hAnsi="Arial" w:cs="Arial" w:hint="eastAsia"/>
          <w:kern w:val="0"/>
          <w:sz w:val="24"/>
          <w:szCs w:val="28"/>
        </w:rPr>
        <w:t>室</w:t>
      </w:r>
      <w:r w:rsidRPr="00E65938">
        <w:rPr>
          <w:rFonts w:ascii="Arial" w:eastAsia="宋体" w:hAnsi="Arial" w:cs="Arial"/>
          <w:kern w:val="0"/>
          <w:sz w:val="24"/>
          <w:szCs w:val="28"/>
        </w:rPr>
        <w:t>资产</w:t>
      </w:r>
      <w:proofErr w:type="gramEnd"/>
      <w:r w:rsidRPr="00E65938">
        <w:rPr>
          <w:rFonts w:ascii="Arial" w:eastAsia="宋体" w:hAnsi="Arial" w:cs="Arial"/>
          <w:kern w:val="0"/>
          <w:sz w:val="24"/>
          <w:szCs w:val="28"/>
        </w:rPr>
        <w:t>管理处，逾期无效。</w:t>
      </w:r>
      <w:r w:rsidRPr="00E65938">
        <w:rPr>
          <w:rFonts w:ascii="Arial" w:eastAsia="宋体" w:hAnsi="Arial" w:cs="Arial"/>
          <w:kern w:val="0"/>
          <w:sz w:val="24"/>
          <w:szCs w:val="28"/>
        </w:rPr>
        <w:t xml:space="preserve"> </w:t>
      </w:r>
    </w:p>
    <w:p w14:paraId="2257262E" w14:textId="77777777" w:rsidR="001A66E2" w:rsidRPr="00E65938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E65938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9.</w:t>
      </w:r>
      <w:r w:rsidRPr="00E65938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技术及需求咨询联系人</w:t>
      </w:r>
      <w:r w:rsidRPr="00E65938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：</w:t>
      </w:r>
      <w:r w:rsidR="00F030E6" w:rsidRPr="00E65938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付</w:t>
      </w:r>
      <w:r w:rsidRPr="00E65938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老师</w:t>
      </w:r>
      <w:r w:rsidRPr="00E65938">
        <w:rPr>
          <w:rFonts w:ascii="Arial" w:eastAsia="宋体" w:hAnsi="Arial" w:cs="Arial"/>
          <w:bCs/>
          <w:kern w:val="0"/>
          <w:sz w:val="24"/>
          <w:szCs w:val="28"/>
          <w:lang w:bidi="en-US"/>
        </w:rPr>
        <w:tab/>
      </w:r>
      <w:r w:rsidRPr="00E65938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 xml:space="preserve">      </w:t>
      </w:r>
      <w:r w:rsidRPr="00E65938">
        <w:rPr>
          <w:rFonts w:ascii="Arial" w:eastAsia="宋体" w:hAnsi="Arial" w:cs="Arial" w:hint="eastAsia"/>
          <w:bCs/>
          <w:kern w:val="0"/>
          <w:sz w:val="24"/>
          <w:szCs w:val="28"/>
          <w:lang w:bidi="en-US"/>
        </w:rPr>
        <w:t>联系电话：</w:t>
      </w:r>
      <w:r w:rsidR="00D3057B" w:rsidRPr="00E65938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13</w:t>
      </w:r>
      <w:r w:rsidR="00F030E6" w:rsidRPr="00E65938">
        <w:rPr>
          <w:rFonts w:ascii="Arial" w:eastAsia="宋体" w:hAnsi="Arial" w:cs="Arial"/>
          <w:bCs/>
          <w:kern w:val="0"/>
          <w:sz w:val="24"/>
          <w:szCs w:val="28"/>
          <w:lang w:bidi="en-US"/>
        </w:rPr>
        <w:t>517720470</w:t>
      </w:r>
    </w:p>
    <w:p w14:paraId="0460776D" w14:textId="77777777" w:rsidR="001A66E2" w:rsidRPr="00E65938" w:rsidRDefault="00040E95">
      <w:pPr>
        <w:widowControl/>
        <w:adjustRightInd w:val="0"/>
        <w:snapToGrid w:val="0"/>
        <w:spacing w:line="520" w:lineRule="exact"/>
        <w:jc w:val="left"/>
        <w:rPr>
          <w:rFonts w:ascii="Arial" w:eastAsia="宋体" w:hAnsi="Arial" w:cs="Arial"/>
          <w:kern w:val="0"/>
          <w:sz w:val="24"/>
          <w:szCs w:val="28"/>
        </w:rPr>
      </w:pPr>
      <w:r w:rsidRPr="00E65938">
        <w:rPr>
          <w:rFonts w:ascii="Arial" w:eastAsia="宋体" w:hAnsi="Arial" w:cs="Arial"/>
          <w:kern w:val="0"/>
          <w:sz w:val="24"/>
          <w:szCs w:val="28"/>
        </w:rPr>
        <w:t>10.</w:t>
      </w:r>
      <w:r w:rsidRPr="00E65938">
        <w:rPr>
          <w:rFonts w:ascii="Arial" w:eastAsia="宋体" w:hAnsi="Arial" w:cs="Arial"/>
          <w:kern w:val="0"/>
          <w:sz w:val="24"/>
          <w:szCs w:val="28"/>
        </w:rPr>
        <w:t>报价文件接收人为资产管理处办公室工作人员</w:t>
      </w:r>
      <w:r w:rsidRPr="00E65938">
        <w:rPr>
          <w:rFonts w:ascii="Arial" w:eastAsia="宋体" w:hAnsi="Arial" w:cs="Arial" w:hint="eastAsia"/>
          <w:kern w:val="0"/>
          <w:sz w:val="24"/>
          <w:szCs w:val="28"/>
        </w:rPr>
        <w:t xml:space="preserve">   </w:t>
      </w:r>
      <w:r w:rsidRPr="00E65938">
        <w:rPr>
          <w:rFonts w:ascii="Arial" w:eastAsia="宋体" w:hAnsi="Arial" w:cs="Arial"/>
          <w:kern w:val="0"/>
          <w:sz w:val="24"/>
          <w:szCs w:val="28"/>
        </w:rPr>
        <w:t>电话：</w:t>
      </w:r>
      <w:r w:rsidRPr="00E65938">
        <w:rPr>
          <w:rFonts w:ascii="Arial" w:eastAsia="宋体" w:hAnsi="Arial" w:cs="Arial"/>
          <w:kern w:val="0"/>
          <w:sz w:val="24"/>
          <w:szCs w:val="28"/>
        </w:rPr>
        <w:t xml:space="preserve">0772-3156307   </w:t>
      </w:r>
    </w:p>
    <w:p w14:paraId="32095B6A" w14:textId="77777777" w:rsidR="001A66E2" w:rsidRPr="00E65938" w:rsidRDefault="001A66E2" w:rsidP="00D66172">
      <w:pPr>
        <w:widowControl/>
        <w:jc w:val="left"/>
        <w:rPr>
          <w:rFonts w:ascii="Arial" w:hAnsi="Arial" w:cs="Arial"/>
          <w:sz w:val="24"/>
          <w:szCs w:val="24"/>
        </w:rPr>
      </w:pPr>
    </w:p>
    <w:p w14:paraId="2C04C92D" w14:textId="77777777" w:rsidR="001A66E2" w:rsidRPr="00E65938" w:rsidRDefault="00040E95">
      <w:pPr>
        <w:widowControl/>
        <w:ind w:firstLineChars="2850" w:firstLine="6840"/>
        <w:jc w:val="left"/>
        <w:rPr>
          <w:rFonts w:ascii="Arial" w:hAnsi="Arial" w:cs="Arial"/>
          <w:sz w:val="24"/>
          <w:szCs w:val="24"/>
        </w:rPr>
      </w:pPr>
      <w:r w:rsidRPr="00E65938">
        <w:rPr>
          <w:rFonts w:ascii="Arial" w:hAnsi="Arial" w:cs="Arial"/>
          <w:sz w:val="24"/>
          <w:szCs w:val="24"/>
        </w:rPr>
        <w:t>柳州职业技术学院</w:t>
      </w:r>
    </w:p>
    <w:p w14:paraId="4EA68AC1" w14:textId="0604EF80" w:rsidR="001A66E2" w:rsidRPr="00E65938" w:rsidRDefault="00040E95">
      <w:pPr>
        <w:widowControl/>
        <w:jc w:val="left"/>
        <w:rPr>
          <w:rFonts w:ascii="Arial" w:hAnsi="Arial" w:cs="Arial"/>
          <w:b/>
          <w:sz w:val="24"/>
          <w:szCs w:val="24"/>
        </w:rPr>
      </w:pPr>
      <w:r w:rsidRPr="00E65938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Pr="00E65938">
        <w:rPr>
          <w:rFonts w:ascii="Arial" w:hAnsi="Arial" w:cs="Arial"/>
          <w:b/>
          <w:sz w:val="24"/>
          <w:szCs w:val="24"/>
        </w:rPr>
        <w:t xml:space="preserve"> </w:t>
      </w:r>
      <w:r w:rsidRPr="00E65938">
        <w:rPr>
          <w:rFonts w:ascii="Arial" w:hAnsi="Arial" w:cs="Arial" w:hint="eastAsia"/>
          <w:b/>
          <w:sz w:val="24"/>
          <w:szCs w:val="24"/>
        </w:rPr>
        <w:t>2021</w:t>
      </w:r>
      <w:r w:rsidRPr="00E65938">
        <w:rPr>
          <w:rFonts w:ascii="Arial" w:hAnsi="Arial" w:cs="Arial"/>
          <w:b/>
          <w:sz w:val="24"/>
          <w:szCs w:val="24"/>
        </w:rPr>
        <w:t>年</w:t>
      </w:r>
      <w:r w:rsidR="00E65938" w:rsidRPr="00E65938">
        <w:rPr>
          <w:rFonts w:ascii="Arial" w:hAnsi="Arial" w:cs="Arial" w:hint="eastAsia"/>
          <w:b/>
          <w:sz w:val="24"/>
          <w:szCs w:val="24"/>
        </w:rPr>
        <w:t>10</w:t>
      </w:r>
      <w:r w:rsidRPr="00E65938">
        <w:rPr>
          <w:rFonts w:ascii="Arial" w:hAnsi="Arial" w:cs="Arial"/>
          <w:b/>
          <w:sz w:val="24"/>
          <w:szCs w:val="24"/>
        </w:rPr>
        <w:t>月</w:t>
      </w:r>
      <w:r w:rsidR="00E65938" w:rsidRPr="00E65938">
        <w:rPr>
          <w:rFonts w:ascii="Arial" w:hAnsi="Arial" w:cs="Arial" w:hint="eastAsia"/>
          <w:b/>
          <w:sz w:val="24"/>
          <w:szCs w:val="24"/>
        </w:rPr>
        <w:t>11</w:t>
      </w:r>
      <w:r w:rsidRPr="00E65938">
        <w:rPr>
          <w:rFonts w:ascii="Arial" w:hAnsi="Arial" w:cs="Arial"/>
          <w:b/>
          <w:sz w:val="24"/>
          <w:szCs w:val="24"/>
        </w:rPr>
        <w:t>日</w:t>
      </w:r>
    </w:p>
    <w:p w14:paraId="3F09FE1D" w14:textId="77777777" w:rsidR="001A66E2" w:rsidRDefault="001A66E2">
      <w:pPr>
        <w:pStyle w:val="a0"/>
        <w:rPr>
          <w:rFonts w:ascii="Arial" w:hAnsi="Arial" w:cs="Arial"/>
          <w:sz w:val="28"/>
          <w:szCs w:val="28"/>
        </w:rPr>
      </w:pPr>
    </w:p>
    <w:p w14:paraId="6F4EA88A" w14:textId="77777777" w:rsidR="00E65938" w:rsidRDefault="00E65938">
      <w:pPr>
        <w:pStyle w:val="a0"/>
        <w:rPr>
          <w:rFonts w:ascii="Arial" w:hAnsi="Arial" w:cs="Arial"/>
          <w:sz w:val="28"/>
          <w:szCs w:val="28"/>
        </w:rPr>
      </w:pPr>
    </w:p>
    <w:p w14:paraId="37A49944" w14:textId="77777777" w:rsidR="00E65938" w:rsidRDefault="00E65938">
      <w:pPr>
        <w:pStyle w:val="a0"/>
        <w:rPr>
          <w:rFonts w:ascii="Arial" w:hAnsi="Arial" w:cs="Arial"/>
          <w:sz w:val="28"/>
          <w:szCs w:val="28"/>
        </w:rPr>
      </w:pPr>
    </w:p>
    <w:p w14:paraId="4098852B" w14:textId="77777777" w:rsidR="00E65938" w:rsidRDefault="00E65938">
      <w:pPr>
        <w:pStyle w:val="a0"/>
        <w:rPr>
          <w:rFonts w:ascii="Arial" w:hAnsi="Arial" w:cs="Arial"/>
          <w:sz w:val="28"/>
          <w:szCs w:val="28"/>
        </w:rPr>
      </w:pPr>
    </w:p>
    <w:tbl>
      <w:tblPr>
        <w:tblpPr w:leftFromText="180" w:rightFromText="180" w:vertAnchor="text" w:horzAnchor="margin" w:tblpY="699"/>
        <w:tblOverlap w:val="never"/>
        <w:tblW w:w="10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"/>
        <w:gridCol w:w="660"/>
        <w:gridCol w:w="3810"/>
        <w:gridCol w:w="870"/>
        <w:gridCol w:w="750"/>
        <w:gridCol w:w="810"/>
        <w:gridCol w:w="979"/>
        <w:gridCol w:w="1065"/>
        <w:gridCol w:w="1631"/>
      </w:tblGrid>
      <w:tr w:rsidR="00E65938" w14:paraId="6EC58893" w14:textId="77777777" w:rsidTr="00E65938">
        <w:trPr>
          <w:cantSplit/>
          <w:trHeight w:val="733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1399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序号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9B7C9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名称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C86BD" w14:textId="77777777" w:rsidR="00E65938" w:rsidRDefault="00E65938" w:rsidP="00E65938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采购文件</w:t>
            </w:r>
            <w:r>
              <w:rPr>
                <w:rFonts w:ascii="Arial" w:eastAsia="宋体" w:hAnsi="Arial" w:cs="Arial" w:hint="eastAsia"/>
                <w:bCs/>
              </w:rPr>
              <w:t>技术要求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015" w14:textId="77777777" w:rsidR="00E65938" w:rsidRDefault="00E65938" w:rsidP="00E65938">
            <w:pPr>
              <w:spacing w:line="360" w:lineRule="exact"/>
              <w:jc w:val="center"/>
              <w:rPr>
                <w:rFonts w:ascii="Arial" w:eastAsia="宋体" w:hAnsi="Arial" w:cs="Arial"/>
                <w:bCs/>
                <w:color w:val="000000" w:themeColor="text1"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报价</w:t>
            </w:r>
          </w:p>
          <w:p w14:paraId="7E1C0CEC" w14:textId="77777777" w:rsidR="00E65938" w:rsidRDefault="00E65938" w:rsidP="00E65938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  <w:color w:val="000000" w:themeColor="text1"/>
              </w:rPr>
              <w:t>品牌及规格型号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8BBE4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数量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CC835" w14:textId="77777777" w:rsidR="00E65938" w:rsidRDefault="00E65938" w:rsidP="00E65938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单位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983CE" w14:textId="77777777" w:rsidR="00E65938" w:rsidRDefault="00E65938" w:rsidP="00E65938">
            <w:pPr>
              <w:spacing w:line="360" w:lineRule="exact"/>
              <w:jc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单价</w:t>
            </w:r>
            <w:r>
              <w:rPr>
                <w:rFonts w:ascii="Arial" w:hAnsi="Arial" w:cs="Arial"/>
                <w:bCs/>
              </w:rPr>
              <w:t>（元）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2348D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总</w:t>
            </w:r>
            <w:r>
              <w:rPr>
                <w:rFonts w:ascii="Arial" w:hAnsi="Arial" w:cs="Arial"/>
                <w:bCs/>
              </w:rPr>
              <w:t>价（元）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6E057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要</w:t>
            </w:r>
            <w:r>
              <w:rPr>
                <w:rFonts w:ascii="Arial" w:hAnsi="Arial" w:cs="Arial" w:hint="eastAsia"/>
                <w:bCs/>
              </w:rPr>
              <w:t>求</w:t>
            </w:r>
          </w:p>
          <w:p w14:paraId="45191849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响应情况</w:t>
            </w:r>
          </w:p>
        </w:tc>
      </w:tr>
      <w:tr w:rsidR="00E65938" w14:paraId="4C7E1259" w14:textId="77777777" w:rsidTr="00E65938">
        <w:trPr>
          <w:cantSplit/>
          <w:trHeight w:val="950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56A5C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E281B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58819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  <w:p w14:paraId="34F2FD53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D359D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A76B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99679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1A9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940E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8B7C0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65938" w14:paraId="1A978C02" w14:textId="77777777" w:rsidTr="00E65938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2B2C1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2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06875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4423E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E3A63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2B72B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99FDF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71125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977D6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6F37B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65938" w14:paraId="286EE642" w14:textId="77777777" w:rsidTr="00E65938">
        <w:trPr>
          <w:cantSplit/>
          <w:trHeight w:val="935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2D66F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3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93286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FC1E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0901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239D1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0C137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6752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596DF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9B9EE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65938" w14:paraId="62CA8A30" w14:textId="77777777" w:rsidTr="00E65938">
        <w:trPr>
          <w:cantSplit/>
          <w:trHeight w:val="638"/>
        </w:trPr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44320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 w:hint="eastAsia"/>
                <w:bCs/>
              </w:rPr>
              <w:t>商务要求</w:t>
            </w:r>
          </w:p>
        </w:tc>
        <w:tc>
          <w:tcPr>
            <w:tcW w:w="3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FF19A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465A8" w14:textId="77777777" w:rsidR="00E65938" w:rsidRDefault="00E65938" w:rsidP="00E65938">
            <w:pPr>
              <w:spacing w:line="360" w:lineRule="exact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—</w:t>
            </w: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CA729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</w:rPr>
            </w:pPr>
            <w:r>
              <w:rPr>
                <w:rFonts w:ascii="Arial" w:eastAsia="宋体" w:hAnsi="Arial" w:cs="Arial" w:hint="eastAsia"/>
                <w:bCs/>
              </w:rPr>
              <w:t>—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5B486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eastAsia="宋体" w:hAnsi="Arial" w:cs="Arial"/>
                <w:bCs/>
                <w:sz w:val="44"/>
                <w:szCs w:val="44"/>
              </w:rPr>
            </w:pPr>
            <w:r>
              <w:rPr>
                <w:rFonts w:ascii="Arial" w:eastAsia="宋体" w:hAnsi="Arial" w:cs="Arial" w:hint="eastAsia"/>
                <w:bCs/>
              </w:rPr>
              <w:t>—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B5058" w14:textId="77777777" w:rsidR="00E65938" w:rsidRDefault="00E65938" w:rsidP="00E65938">
            <w:pPr>
              <w:widowControl/>
              <w:jc w:val="center"/>
              <w:textAlignment w:val="center"/>
              <w:rPr>
                <w:rFonts w:ascii="Arial" w:hAnsi="Arial" w:cs="Arial"/>
                <w:bCs/>
                <w:sz w:val="44"/>
                <w:szCs w:val="44"/>
              </w:rPr>
            </w:pPr>
            <w:r>
              <w:rPr>
                <w:rFonts w:ascii="Arial" w:eastAsia="宋体" w:hAnsi="Arial" w:cs="Arial" w:hint="eastAsia"/>
                <w:bCs/>
              </w:rPr>
              <w:t>—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62DBD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  <w:r w:rsidRPr="00D66172">
              <w:rPr>
                <w:rFonts w:ascii="Arial" w:hAnsi="Arial" w:cs="Arial" w:hint="eastAsia"/>
                <w:bCs/>
              </w:rPr>
              <w:t>—</w:t>
            </w:r>
          </w:p>
        </w:tc>
        <w:tc>
          <w:tcPr>
            <w:tcW w:w="1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5898B" w14:textId="77777777" w:rsidR="00E65938" w:rsidRDefault="00E65938" w:rsidP="00E65938">
            <w:pPr>
              <w:spacing w:line="360" w:lineRule="exact"/>
              <w:jc w:val="center"/>
              <w:rPr>
                <w:rFonts w:ascii="Arial" w:hAnsi="Arial" w:cs="Arial"/>
                <w:bCs/>
              </w:rPr>
            </w:pPr>
          </w:p>
        </w:tc>
      </w:tr>
      <w:tr w:rsidR="00E65938" w14:paraId="740A3A1F" w14:textId="77777777" w:rsidTr="00E65938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43479" w14:textId="77777777" w:rsidR="00E65938" w:rsidRDefault="00E65938" w:rsidP="00E65938">
            <w:pPr>
              <w:spacing w:line="360" w:lineRule="exac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总报价：人民币（大写）</w:t>
            </w:r>
            <w:r>
              <w:rPr>
                <w:rFonts w:ascii="Arial" w:hAnsi="Arial" w:cs="Arial"/>
                <w:bCs/>
              </w:rPr>
              <w:t xml:space="preserve">                                              </w:t>
            </w:r>
            <w:r>
              <w:rPr>
                <w:rFonts w:ascii="Arial" w:hAnsi="Arial" w:cs="Arial"/>
                <w:bCs/>
              </w:rPr>
              <w:t>（￥</w:t>
            </w:r>
            <w:r>
              <w:rPr>
                <w:rFonts w:ascii="Arial" w:hAnsi="Arial" w:cs="Arial"/>
                <w:bCs/>
              </w:rPr>
              <w:t xml:space="preserve">                </w:t>
            </w:r>
            <w:r>
              <w:rPr>
                <w:rFonts w:ascii="Arial" w:hAnsi="Arial" w:cs="Arial"/>
                <w:bCs/>
              </w:rPr>
              <w:t>元）</w:t>
            </w:r>
          </w:p>
          <w:p w14:paraId="7AFDC20C" w14:textId="77777777" w:rsidR="00E65938" w:rsidRDefault="00E65938" w:rsidP="00E65938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包含装卸、运输等所有费用。</w:t>
            </w:r>
          </w:p>
        </w:tc>
      </w:tr>
      <w:tr w:rsidR="00E65938" w14:paraId="7BC87A07" w14:textId="77777777" w:rsidTr="00E65938">
        <w:trPr>
          <w:cantSplit/>
          <w:trHeight w:val="624"/>
        </w:trPr>
        <w:tc>
          <w:tcPr>
            <w:tcW w:w="1099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4A987" w14:textId="77777777" w:rsidR="00E65938" w:rsidRDefault="00E65938" w:rsidP="00E65938">
            <w:pPr>
              <w:spacing w:line="360" w:lineRule="exact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交付使用期：</w:t>
            </w:r>
          </w:p>
        </w:tc>
      </w:tr>
    </w:tbl>
    <w:p w14:paraId="7D666F74" w14:textId="77777777" w:rsidR="001A66E2" w:rsidRDefault="00040E95">
      <w:pPr>
        <w:pStyle w:val="a7"/>
        <w:snapToGrid w:val="0"/>
        <w:spacing w:before="295" w:after="295" w:line="400" w:lineRule="exact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报价明细表</w:t>
      </w:r>
    </w:p>
    <w:p w14:paraId="757CE46E" w14:textId="77777777" w:rsidR="001A66E2" w:rsidRDefault="001A66E2">
      <w:pPr>
        <w:spacing w:line="276" w:lineRule="auto"/>
        <w:jc w:val="left"/>
        <w:rPr>
          <w:rFonts w:ascii="Arial" w:hAnsi="Arial" w:cs="Arial"/>
        </w:rPr>
      </w:pPr>
    </w:p>
    <w:p w14:paraId="53544AB1" w14:textId="2960A942" w:rsidR="001A66E2" w:rsidRDefault="00040E95" w:rsidP="00D66172">
      <w:pPr>
        <w:pStyle w:val="a7"/>
        <w:rPr>
          <w:rFonts w:ascii="Arial" w:hAnsi="Arial" w:cs="Arial"/>
        </w:rPr>
      </w:pPr>
      <w:r>
        <w:rPr>
          <w:rFonts w:ascii="Arial" w:hAnsi="Arial" w:cs="Arial"/>
        </w:rPr>
        <w:t>说明：</w:t>
      </w:r>
      <w:r>
        <w:rPr>
          <w:rFonts w:ascii="Arial" w:hAnsi="Arial" w:cs="Arial"/>
        </w:rPr>
        <w:t>1</w:t>
      </w:r>
      <w:r>
        <w:rPr>
          <w:rFonts w:ascii="Arial" w:hAnsi="Arial" w:cs="Arial" w:hint="eastAsia"/>
        </w:rPr>
        <w:t>.</w:t>
      </w:r>
      <w:r>
        <w:rPr>
          <w:rFonts w:ascii="Arial" w:hAnsi="Arial" w:cs="Arial"/>
        </w:rPr>
        <w:t>按</w:t>
      </w:r>
      <w:r>
        <w:rPr>
          <w:rFonts w:ascii="Arial" w:hAnsi="Arial" w:cs="Arial" w:hint="eastAsia"/>
        </w:rPr>
        <w:t>项目</w:t>
      </w:r>
      <w:r>
        <w:rPr>
          <w:rFonts w:ascii="Arial" w:hAnsi="Arial" w:cs="Arial"/>
        </w:rPr>
        <w:t>需求一览表内容填写完整该报价表，未按格式填写的，视为未实质性响应</w:t>
      </w:r>
      <w:r>
        <w:rPr>
          <w:rFonts w:ascii="Arial" w:hAnsi="Arial" w:cs="Arial" w:hint="eastAsia"/>
        </w:rPr>
        <w:t>报价</w:t>
      </w:r>
      <w:r>
        <w:rPr>
          <w:rFonts w:ascii="Arial" w:hAnsi="Arial" w:cs="Arial"/>
        </w:rPr>
        <w:t>文件。</w:t>
      </w:r>
    </w:p>
    <w:p w14:paraId="63C25685" w14:textId="19E2B5AF" w:rsidR="001A66E2" w:rsidRDefault="00040E95" w:rsidP="00D66172">
      <w:pPr>
        <w:pStyle w:val="a7"/>
        <w:ind w:leftChars="300" w:left="630"/>
        <w:rPr>
          <w:rFonts w:ascii="Arial" w:hAnsi="Arial" w:cs="Arial"/>
        </w:rPr>
      </w:pPr>
      <w:r>
        <w:rPr>
          <w:rFonts w:ascii="Arial" w:hAnsi="Arial" w:cs="Arial"/>
        </w:rPr>
        <w:t>2</w:t>
      </w:r>
      <w:r>
        <w:rPr>
          <w:rFonts w:ascii="Arial" w:hAnsi="Arial" w:cs="Arial" w:hint="eastAsia"/>
        </w:rPr>
        <w:t>.</w:t>
      </w:r>
      <w:r>
        <w:rPr>
          <w:rFonts w:ascii="Arial" w:hAnsi="Arial" w:cs="Arial"/>
        </w:rPr>
        <w:t>并在本表后附相关证明材料。如因报价</w:t>
      </w:r>
      <w:r>
        <w:rPr>
          <w:rFonts w:ascii="Arial" w:hAnsi="Arial" w:cs="Arial" w:hint="eastAsia"/>
        </w:rPr>
        <w:t>人</w:t>
      </w:r>
      <w:r>
        <w:rPr>
          <w:rFonts w:ascii="Arial" w:hAnsi="Arial" w:cs="Arial"/>
        </w:rPr>
        <w:t>未提供证明材料而导致</w:t>
      </w:r>
      <w:r>
        <w:rPr>
          <w:rFonts w:ascii="Arial" w:hAnsi="Arial" w:cs="Arial" w:hint="eastAsia"/>
        </w:rPr>
        <w:t>评审专家</w:t>
      </w:r>
      <w:r>
        <w:rPr>
          <w:rFonts w:ascii="Arial" w:hAnsi="Arial" w:cs="Arial"/>
        </w:rPr>
        <w:t>无法评判而给报价人造成的损失由报价人自行负责</w:t>
      </w:r>
      <w:r>
        <w:rPr>
          <w:rFonts w:ascii="Arial" w:hAnsi="Arial" w:cs="Arial" w:hint="eastAsia"/>
        </w:rPr>
        <w:t>；</w:t>
      </w:r>
      <w:r>
        <w:rPr>
          <w:rFonts w:ascii="Arial" w:hAnsi="Arial" w:cs="Arial"/>
        </w:rPr>
        <w:t>如因报价人提供虚假材料</w:t>
      </w:r>
      <w:r>
        <w:rPr>
          <w:rFonts w:ascii="Arial" w:hAnsi="Arial" w:cs="Arial" w:hint="eastAsia"/>
        </w:rPr>
        <w:t>，一经发现，</w:t>
      </w:r>
      <w:r>
        <w:rPr>
          <w:rFonts w:ascii="Arial" w:hAnsi="Arial" w:cs="Arial"/>
        </w:rPr>
        <w:t>亦由报价人自行负责。</w:t>
      </w:r>
      <w:r>
        <w:rPr>
          <w:rFonts w:ascii="Arial" w:hAnsi="Arial" w:cs="Arial" w:hint="eastAsia"/>
        </w:rPr>
        <w:t xml:space="preserve"> </w:t>
      </w:r>
    </w:p>
    <w:p w14:paraId="317E0D93" w14:textId="77777777" w:rsidR="001A66E2" w:rsidRDefault="001A66E2">
      <w:pPr>
        <w:spacing w:line="276" w:lineRule="auto"/>
        <w:jc w:val="left"/>
        <w:rPr>
          <w:rFonts w:ascii="Arial" w:hAnsi="Arial" w:cs="Arial"/>
        </w:rPr>
      </w:pPr>
    </w:p>
    <w:p w14:paraId="4BDB9166" w14:textId="77777777" w:rsidR="001A66E2" w:rsidRDefault="00040E95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报价人单位（公章）：</w:t>
      </w:r>
      <w:r>
        <w:rPr>
          <w:rFonts w:ascii="Arial" w:hAnsi="Arial" w:cs="Arial"/>
          <w:u w:val="single"/>
        </w:rPr>
        <w:t xml:space="preserve">      </w:t>
      </w:r>
      <w:r>
        <w:rPr>
          <w:rFonts w:ascii="Arial" w:hAnsi="Arial" w:cs="Arial" w:hint="eastAsia"/>
          <w:u w:val="single"/>
        </w:rPr>
        <w:t xml:space="preserve">     </w:t>
      </w:r>
      <w:r>
        <w:rPr>
          <w:rFonts w:ascii="Arial" w:hAnsi="Arial" w:cs="Arial"/>
          <w:u w:val="single"/>
        </w:rPr>
        <w:t xml:space="preserve">    </w:t>
      </w:r>
    </w:p>
    <w:p w14:paraId="4165DD75" w14:textId="77777777" w:rsidR="001A66E2" w:rsidRDefault="00040E95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法定代表人（或负责人）（签名）：</w:t>
      </w:r>
      <w:r>
        <w:rPr>
          <w:rFonts w:ascii="Arial" w:hAnsi="Arial" w:cs="Arial"/>
          <w:u w:val="single"/>
        </w:rPr>
        <w:t xml:space="preserve">                          </w:t>
      </w:r>
    </w:p>
    <w:p w14:paraId="7BED9E74" w14:textId="77777777" w:rsidR="001A66E2" w:rsidRDefault="00040E95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地址：</w:t>
      </w:r>
      <w:r>
        <w:rPr>
          <w:rFonts w:ascii="Arial" w:hAnsi="Arial" w:cs="Arial"/>
          <w:u w:val="single"/>
        </w:rPr>
        <w:t xml:space="preserve">                          </w:t>
      </w:r>
      <w:r>
        <w:rPr>
          <w:rFonts w:ascii="Arial" w:hAnsi="Arial" w:cs="Arial"/>
        </w:rPr>
        <w:t>邮政编码：</w:t>
      </w:r>
      <w:r>
        <w:rPr>
          <w:rFonts w:ascii="Arial" w:hAnsi="Arial" w:cs="Arial"/>
          <w:u w:val="single"/>
        </w:rPr>
        <w:t xml:space="preserve">             </w:t>
      </w:r>
      <w:r>
        <w:rPr>
          <w:rFonts w:ascii="Arial" w:hAnsi="Arial" w:cs="Arial"/>
        </w:rPr>
        <w:t>电话：</w:t>
      </w:r>
      <w:r>
        <w:rPr>
          <w:rFonts w:ascii="Arial" w:hAnsi="Arial" w:cs="Arial"/>
          <w:u w:val="single"/>
        </w:rPr>
        <w:t xml:space="preserve">                             </w:t>
      </w:r>
    </w:p>
    <w:p w14:paraId="65E4B6E2" w14:textId="77777777" w:rsidR="001A66E2" w:rsidRDefault="00040E95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转账全称：</w:t>
      </w:r>
      <w:r>
        <w:rPr>
          <w:rFonts w:ascii="Arial" w:hAnsi="Arial" w:cs="Arial"/>
          <w:u w:val="single"/>
        </w:rPr>
        <w:t xml:space="preserve">                            </w:t>
      </w:r>
      <w:r>
        <w:rPr>
          <w:rFonts w:ascii="Arial" w:hAnsi="Arial" w:cs="Arial"/>
        </w:rPr>
        <w:t>对公</w:t>
      </w:r>
      <w:proofErr w:type="gramStart"/>
      <w:r>
        <w:rPr>
          <w:rFonts w:ascii="Arial" w:hAnsi="Arial" w:cs="Arial"/>
        </w:rPr>
        <w:t>帐号</w:t>
      </w:r>
      <w:proofErr w:type="gramEnd"/>
      <w:r>
        <w:rPr>
          <w:rFonts w:ascii="Arial" w:hAnsi="Arial" w:cs="Arial"/>
        </w:rPr>
        <w:t>：</w:t>
      </w:r>
      <w:r>
        <w:rPr>
          <w:rFonts w:ascii="Arial" w:hAnsi="Arial" w:cs="Arial"/>
          <w:u w:val="single"/>
        </w:rPr>
        <w:t xml:space="preserve">                                                      </w:t>
      </w:r>
    </w:p>
    <w:p w14:paraId="1248E7ED" w14:textId="77777777" w:rsidR="001A66E2" w:rsidRDefault="00040E95">
      <w:pPr>
        <w:spacing w:line="276" w:lineRule="auto"/>
        <w:jc w:val="left"/>
        <w:rPr>
          <w:rFonts w:ascii="Arial" w:hAnsi="Arial" w:cs="Arial"/>
          <w:u w:val="single"/>
        </w:rPr>
      </w:pPr>
      <w:r>
        <w:rPr>
          <w:rFonts w:ascii="Arial" w:hAnsi="Arial" w:cs="Arial"/>
        </w:rPr>
        <w:t>开户行：</w:t>
      </w:r>
      <w:r>
        <w:rPr>
          <w:rFonts w:ascii="Arial" w:hAnsi="Arial" w:cs="Arial"/>
          <w:u w:val="single"/>
        </w:rPr>
        <w:t xml:space="preserve">                              </w:t>
      </w:r>
    </w:p>
    <w:p w14:paraId="11F63130" w14:textId="77777777" w:rsidR="001A66E2" w:rsidRDefault="001A66E2">
      <w:pPr>
        <w:pStyle w:val="a4"/>
        <w:snapToGrid w:val="0"/>
        <w:spacing w:before="50" w:after="50" w:line="440" w:lineRule="exact"/>
        <w:ind w:firstLine="0"/>
        <w:jc w:val="left"/>
        <w:rPr>
          <w:rFonts w:ascii="Arial" w:hAnsi="Arial" w:cs="Arial"/>
          <w:bCs/>
        </w:rPr>
      </w:pPr>
    </w:p>
    <w:sectPr w:rsidR="001A66E2">
      <w:pgSz w:w="11906" w:h="16838"/>
      <w:pgMar w:top="567" w:right="567" w:bottom="567" w:left="567" w:header="851" w:footer="992" w:gutter="0"/>
      <w:cols w:space="0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293BAAA" w15:done="0"/>
  <w15:commentEx w15:paraId="386CE1DA" w15:paraIdParent="4293BAAA" w15:done="0"/>
  <w15:commentEx w15:paraId="442136B8" w15:done="0"/>
  <w15:commentEx w15:paraId="493D1878" w15:paraIdParent="442136B8" w15:done="0"/>
  <w15:commentEx w15:paraId="47E09573" w15:done="0"/>
  <w15:commentEx w15:paraId="0DD23F29" w15:paraIdParent="47E09573" w15:done="0"/>
  <w15:commentEx w15:paraId="55CDCE53" w15:done="0"/>
  <w15:commentEx w15:paraId="53713C77" w15:paraIdParent="55CDCE5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E05F24" w14:textId="77777777" w:rsidR="00435722" w:rsidRDefault="00435722" w:rsidP="0051725A">
      <w:r>
        <w:separator/>
      </w:r>
    </w:p>
  </w:endnote>
  <w:endnote w:type="continuationSeparator" w:id="0">
    <w:p w14:paraId="086002DF" w14:textId="77777777" w:rsidR="00435722" w:rsidRDefault="00435722" w:rsidP="00517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BD5C9A" w14:textId="77777777" w:rsidR="00435722" w:rsidRDefault="00435722" w:rsidP="0051725A">
      <w:r>
        <w:separator/>
      </w:r>
    </w:p>
  </w:footnote>
  <w:footnote w:type="continuationSeparator" w:id="0">
    <w:p w14:paraId="4B62065B" w14:textId="77777777" w:rsidR="00435722" w:rsidRDefault="00435722" w:rsidP="00517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39AB88"/>
    <w:multiLevelType w:val="singleLevel"/>
    <w:tmpl w:val="FC39AB88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99A7AF0"/>
    <w:multiLevelType w:val="multilevel"/>
    <w:tmpl w:val="699A7AF0"/>
    <w:lvl w:ilvl="0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  <w:b w:val="0"/>
        <w:lang w:val="en-US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6BD"/>
    <w:rsid w:val="000018D7"/>
    <w:rsid w:val="000107B2"/>
    <w:rsid w:val="000259EF"/>
    <w:rsid w:val="00040E95"/>
    <w:rsid w:val="000418BB"/>
    <w:rsid w:val="00063AF5"/>
    <w:rsid w:val="000701F3"/>
    <w:rsid w:val="00076245"/>
    <w:rsid w:val="00093CB1"/>
    <w:rsid w:val="000C12D4"/>
    <w:rsid w:val="000E7B28"/>
    <w:rsid w:val="00103A4C"/>
    <w:rsid w:val="00116585"/>
    <w:rsid w:val="00125DE1"/>
    <w:rsid w:val="00134FBB"/>
    <w:rsid w:val="00137857"/>
    <w:rsid w:val="00161A9C"/>
    <w:rsid w:val="0017191C"/>
    <w:rsid w:val="001A0B2A"/>
    <w:rsid w:val="001A66E2"/>
    <w:rsid w:val="001B5FA5"/>
    <w:rsid w:val="001C75B0"/>
    <w:rsid w:val="00227320"/>
    <w:rsid w:val="00245A85"/>
    <w:rsid w:val="00247CF4"/>
    <w:rsid w:val="00271661"/>
    <w:rsid w:val="0027797E"/>
    <w:rsid w:val="00281693"/>
    <w:rsid w:val="002B68D7"/>
    <w:rsid w:val="002D21CE"/>
    <w:rsid w:val="003005C7"/>
    <w:rsid w:val="003006F3"/>
    <w:rsid w:val="00346693"/>
    <w:rsid w:val="003517AE"/>
    <w:rsid w:val="00381B31"/>
    <w:rsid w:val="00381DEB"/>
    <w:rsid w:val="003B2D64"/>
    <w:rsid w:val="003B7052"/>
    <w:rsid w:val="003C6AF5"/>
    <w:rsid w:val="003D1DF7"/>
    <w:rsid w:val="003F2E4D"/>
    <w:rsid w:val="003F4F5F"/>
    <w:rsid w:val="003F6763"/>
    <w:rsid w:val="004215D2"/>
    <w:rsid w:val="00435722"/>
    <w:rsid w:val="00435A85"/>
    <w:rsid w:val="00450776"/>
    <w:rsid w:val="00473999"/>
    <w:rsid w:val="004808DC"/>
    <w:rsid w:val="00481096"/>
    <w:rsid w:val="00484983"/>
    <w:rsid w:val="004A144E"/>
    <w:rsid w:val="004A1FBC"/>
    <w:rsid w:val="004A5775"/>
    <w:rsid w:val="004A66FB"/>
    <w:rsid w:val="004B5D6F"/>
    <w:rsid w:val="004D39AE"/>
    <w:rsid w:val="004F4853"/>
    <w:rsid w:val="005072C0"/>
    <w:rsid w:val="0051725A"/>
    <w:rsid w:val="00521102"/>
    <w:rsid w:val="00533527"/>
    <w:rsid w:val="00540D48"/>
    <w:rsid w:val="005417EA"/>
    <w:rsid w:val="00544392"/>
    <w:rsid w:val="00565F6F"/>
    <w:rsid w:val="00572790"/>
    <w:rsid w:val="00583B87"/>
    <w:rsid w:val="00591B20"/>
    <w:rsid w:val="005A28E4"/>
    <w:rsid w:val="005A2C42"/>
    <w:rsid w:val="005A7031"/>
    <w:rsid w:val="005B0BA9"/>
    <w:rsid w:val="005B7AD7"/>
    <w:rsid w:val="005C0A72"/>
    <w:rsid w:val="005E6B06"/>
    <w:rsid w:val="00611BFB"/>
    <w:rsid w:val="00646167"/>
    <w:rsid w:val="00664795"/>
    <w:rsid w:val="006971EC"/>
    <w:rsid w:val="006A6925"/>
    <w:rsid w:val="006B7D2A"/>
    <w:rsid w:val="006C31F1"/>
    <w:rsid w:val="006D0007"/>
    <w:rsid w:val="006D021E"/>
    <w:rsid w:val="006E34BA"/>
    <w:rsid w:val="006E3DB3"/>
    <w:rsid w:val="00704EEE"/>
    <w:rsid w:val="0075705A"/>
    <w:rsid w:val="00771256"/>
    <w:rsid w:val="007735A1"/>
    <w:rsid w:val="00787A90"/>
    <w:rsid w:val="007A5B09"/>
    <w:rsid w:val="007B7C34"/>
    <w:rsid w:val="007D7348"/>
    <w:rsid w:val="007F67CC"/>
    <w:rsid w:val="00804F65"/>
    <w:rsid w:val="00845081"/>
    <w:rsid w:val="008450BD"/>
    <w:rsid w:val="00853E6F"/>
    <w:rsid w:val="00856CB8"/>
    <w:rsid w:val="00861871"/>
    <w:rsid w:val="00870FEB"/>
    <w:rsid w:val="00893A1D"/>
    <w:rsid w:val="00893A92"/>
    <w:rsid w:val="00895149"/>
    <w:rsid w:val="008A0FDD"/>
    <w:rsid w:val="008A53F4"/>
    <w:rsid w:val="008E0AA6"/>
    <w:rsid w:val="009225D0"/>
    <w:rsid w:val="009325D0"/>
    <w:rsid w:val="00940866"/>
    <w:rsid w:val="0098142B"/>
    <w:rsid w:val="009B316D"/>
    <w:rsid w:val="009D231C"/>
    <w:rsid w:val="00A02E6E"/>
    <w:rsid w:val="00A05B62"/>
    <w:rsid w:val="00A24E8A"/>
    <w:rsid w:val="00A369DB"/>
    <w:rsid w:val="00A570A3"/>
    <w:rsid w:val="00A5798F"/>
    <w:rsid w:val="00A64AEF"/>
    <w:rsid w:val="00A669E2"/>
    <w:rsid w:val="00A71DD9"/>
    <w:rsid w:val="00A77A1A"/>
    <w:rsid w:val="00AA101B"/>
    <w:rsid w:val="00AA3A29"/>
    <w:rsid w:val="00AB4824"/>
    <w:rsid w:val="00AC2BE0"/>
    <w:rsid w:val="00AD1E62"/>
    <w:rsid w:val="00AE5463"/>
    <w:rsid w:val="00AF57D4"/>
    <w:rsid w:val="00B02F55"/>
    <w:rsid w:val="00B07164"/>
    <w:rsid w:val="00B300A6"/>
    <w:rsid w:val="00B32643"/>
    <w:rsid w:val="00B34CE7"/>
    <w:rsid w:val="00B3500A"/>
    <w:rsid w:val="00B44120"/>
    <w:rsid w:val="00B52F1C"/>
    <w:rsid w:val="00B545D0"/>
    <w:rsid w:val="00B766AF"/>
    <w:rsid w:val="00B936BD"/>
    <w:rsid w:val="00B97F6F"/>
    <w:rsid w:val="00BD3132"/>
    <w:rsid w:val="00C00F60"/>
    <w:rsid w:val="00C05F9D"/>
    <w:rsid w:val="00C13C8A"/>
    <w:rsid w:val="00C43775"/>
    <w:rsid w:val="00C450A0"/>
    <w:rsid w:val="00C506D9"/>
    <w:rsid w:val="00C608B4"/>
    <w:rsid w:val="00C610AD"/>
    <w:rsid w:val="00C85789"/>
    <w:rsid w:val="00CA6107"/>
    <w:rsid w:val="00CB1097"/>
    <w:rsid w:val="00CB6792"/>
    <w:rsid w:val="00CE6A0E"/>
    <w:rsid w:val="00D137C2"/>
    <w:rsid w:val="00D15391"/>
    <w:rsid w:val="00D168DC"/>
    <w:rsid w:val="00D2039B"/>
    <w:rsid w:val="00D21FA4"/>
    <w:rsid w:val="00D3057B"/>
    <w:rsid w:val="00D53546"/>
    <w:rsid w:val="00D571F4"/>
    <w:rsid w:val="00D66172"/>
    <w:rsid w:val="00D749F4"/>
    <w:rsid w:val="00D82254"/>
    <w:rsid w:val="00DA141F"/>
    <w:rsid w:val="00DB47EC"/>
    <w:rsid w:val="00DB4886"/>
    <w:rsid w:val="00DC1026"/>
    <w:rsid w:val="00DD299E"/>
    <w:rsid w:val="00DD2A5B"/>
    <w:rsid w:val="00DD2AF4"/>
    <w:rsid w:val="00DF4889"/>
    <w:rsid w:val="00DF680A"/>
    <w:rsid w:val="00E126EC"/>
    <w:rsid w:val="00E2509F"/>
    <w:rsid w:val="00E35B3E"/>
    <w:rsid w:val="00E55527"/>
    <w:rsid w:val="00E63C14"/>
    <w:rsid w:val="00E65938"/>
    <w:rsid w:val="00E70646"/>
    <w:rsid w:val="00E82C98"/>
    <w:rsid w:val="00E91526"/>
    <w:rsid w:val="00E91BA0"/>
    <w:rsid w:val="00EA09C6"/>
    <w:rsid w:val="00F030E6"/>
    <w:rsid w:val="00F2656E"/>
    <w:rsid w:val="00F4708D"/>
    <w:rsid w:val="00F53703"/>
    <w:rsid w:val="00F66DD9"/>
    <w:rsid w:val="00F73AA4"/>
    <w:rsid w:val="00FA0419"/>
    <w:rsid w:val="00FE2318"/>
    <w:rsid w:val="00FE4550"/>
    <w:rsid w:val="00FF0E4C"/>
    <w:rsid w:val="00FF102A"/>
    <w:rsid w:val="05B955A9"/>
    <w:rsid w:val="07C53666"/>
    <w:rsid w:val="0C911AFA"/>
    <w:rsid w:val="0DE15120"/>
    <w:rsid w:val="0F7909A8"/>
    <w:rsid w:val="0FE93A22"/>
    <w:rsid w:val="105D1B31"/>
    <w:rsid w:val="1A675CCB"/>
    <w:rsid w:val="1AAB0964"/>
    <w:rsid w:val="1B912C21"/>
    <w:rsid w:val="1F2D6B06"/>
    <w:rsid w:val="1F752E36"/>
    <w:rsid w:val="22A52928"/>
    <w:rsid w:val="252218B8"/>
    <w:rsid w:val="25EA35B4"/>
    <w:rsid w:val="2B5B3134"/>
    <w:rsid w:val="303A0730"/>
    <w:rsid w:val="316424EB"/>
    <w:rsid w:val="33194A17"/>
    <w:rsid w:val="37FC2926"/>
    <w:rsid w:val="39124E76"/>
    <w:rsid w:val="3D271595"/>
    <w:rsid w:val="452C439F"/>
    <w:rsid w:val="5C1C2E1C"/>
    <w:rsid w:val="5EC6574C"/>
    <w:rsid w:val="63EE34BC"/>
    <w:rsid w:val="68A43AD7"/>
    <w:rsid w:val="7066285B"/>
    <w:rsid w:val="70BA2651"/>
    <w:rsid w:val="75106CE6"/>
    <w:rsid w:val="75822D8C"/>
    <w:rsid w:val="75AA195E"/>
    <w:rsid w:val="7A8770A4"/>
    <w:rsid w:val="7BA30B19"/>
    <w:rsid w:val="7EC8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6614E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paragraph" w:styleId="a6">
    <w:name w:val="Body Text Indent"/>
    <w:basedOn w:val="a"/>
    <w:link w:val="Char1"/>
    <w:uiPriority w:val="99"/>
    <w:semiHidden/>
    <w:unhideWhenUsed/>
    <w:pPr>
      <w:spacing w:after="120"/>
      <w:ind w:leftChars="200" w:left="420"/>
    </w:pPr>
  </w:style>
  <w:style w:type="paragraph" w:styleId="a7">
    <w:name w:val="Plain Text"/>
    <w:basedOn w:val="a"/>
    <w:next w:val="a8"/>
    <w:qFormat/>
    <w:rPr>
      <w:rFonts w:ascii="宋体" w:hAnsi="Courier New"/>
    </w:rPr>
  </w:style>
  <w:style w:type="paragraph" w:styleId="a8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annotation subject"/>
    <w:basedOn w:val="a5"/>
    <w:next w:val="a5"/>
    <w:link w:val="Char5"/>
    <w:uiPriority w:val="99"/>
    <w:semiHidden/>
    <w:unhideWhenUsed/>
    <w:rPr>
      <w:b/>
      <w:bCs/>
    </w:rPr>
  </w:style>
  <w:style w:type="paragraph" w:styleId="ae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6"/>
    <w:link w:val="2Char0"/>
    <w:uiPriority w:val="99"/>
    <w:semiHidden/>
    <w:unhideWhenUsed/>
    <w:qFormat/>
    <w:pPr>
      <w:ind w:firstLineChars="200" w:firstLine="420"/>
    </w:pPr>
    <w:rPr>
      <w:szCs w:val="24"/>
    </w:r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e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正文文本缩进 Char"/>
    <w:basedOn w:val="a1"/>
    <w:link w:val="a6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0">
    <w:name w:val="正文首行缩进 2 Char"/>
    <w:basedOn w:val="Char1"/>
    <w:link w:val="20"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文字 Char"/>
    <w:basedOn w:val="a1"/>
    <w:link w:val="a5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d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9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qFormat="1"/>
    <w:lsdException w:name="Subtitle" w:semiHidden="0" w:uiPriority="11" w:unhideWhenUsed="0" w:qFormat="1"/>
    <w:lsdException w:name="Date" w:qFormat="1"/>
    <w:lsdException w:name="Body Text First Indent" w:semiHidden="0" w:qFormat="1"/>
    <w:lsdException w:name="Body Text First Indent 2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uiPriority="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iPriority w:val="99"/>
    <w:semiHidden/>
    <w:unhideWhenUsed/>
    <w:qFormat/>
    <w:pPr>
      <w:spacing w:after="120"/>
    </w:pPr>
  </w:style>
  <w:style w:type="paragraph" w:styleId="a4">
    <w:name w:val="Normal Indent"/>
    <w:basedOn w:val="a"/>
    <w:qFormat/>
    <w:pPr>
      <w:ind w:firstLine="420"/>
    </w:pPr>
    <w:rPr>
      <w:kern w:val="0"/>
      <w:sz w:val="20"/>
      <w:szCs w:val="20"/>
    </w:rPr>
  </w:style>
  <w:style w:type="paragraph" w:styleId="a5">
    <w:name w:val="annotation text"/>
    <w:basedOn w:val="a"/>
    <w:link w:val="Char0"/>
    <w:uiPriority w:val="99"/>
    <w:semiHidden/>
    <w:unhideWhenUsed/>
    <w:pPr>
      <w:jc w:val="left"/>
    </w:pPr>
  </w:style>
  <w:style w:type="paragraph" w:styleId="a6">
    <w:name w:val="Body Text Indent"/>
    <w:basedOn w:val="a"/>
    <w:link w:val="Char1"/>
    <w:uiPriority w:val="99"/>
    <w:semiHidden/>
    <w:unhideWhenUsed/>
    <w:pPr>
      <w:spacing w:after="120"/>
      <w:ind w:leftChars="200" w:left="420"/>
    </w:pPr>
  </w:style>
  <w:style w:type="paragraph" w:styleId="a7">
    <w:name w:val="Plain Text"/>
    <w:basedOn w:val="a"/>
    <w:next w:val="a8"/>
    <w:qFormat/>
    <w:rPr>
      <w:rFonts w:ascii="宋体" w:hAnsi="Courier New"/>
    </w:rPr>
  </w:style>
  <w:style w:type="paragraph" w:styleId="a8">
    <w:name w:val="Date"/>
    <w:basedOn w:val="a"/>
    <w:next w:val="a"/>
    <w:uiPriority w:val="99"/>
    <w:semiHidden/>
    <w:unhideWhenUsed/>
    <w:qFormat/>
    <w:pPr>
      <w:ind w:leftChars="2500" w:left="100"/>
    </w:pPr>
  </w:style>
  <w:style w:type="paragraph" w:styleId="a9">
    <w:name w:val="Balloon Text"/>
    <w:basedOn w:val="a"/>
    <w:link w:val="Char2"/>
    <w:uiPriority w:val="99"/>
    <w:semiHidden/>
    <w:unhideWhenUsed/>
    <w:rPr>
      <w:sz w:val="18"/>
      <w:szCs w:val="18"/>
    </w:rPr>
  </w:style>
  <w:style w:type="paragraph" w:styleId="aa">
    <w:name w:val="footer"/>
    <w:basedOn w:val="a"/>
    <w:link w:val="Char3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Char4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c">
    <w:name w:val="Normal (Web)"/>
    <w:basedOn w:val="a"/>
    <w:qFormat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paragraph" w:styleId="ad">
    <w:name w:val="annotation subject"/>
    <w:basedOn w:val="a5"/>
    <w:next w:val="a5"/>
    <w:link w:val="Char5"/>
    <w:uiPriority w:val="99"/>
    <w:semiHidden/>
    <w:unhideWhenUsed/>
    <w:rPr>
      <w:b/>
      <w:bCs/>
    </w:rPr>
  </w:style>
  <w:style w:type="paragraph" w:styleId="ae">
    <w:name w:val="Body Text First Indent"/>
    <w:basedOn w:val="a0"/>
    <w:link w:val="Char6"/>
    <w:uiPriority w:val="99"/>
    <w:unhideWhenUsed/>
    <w:qFormat/>
    <w:pPr>
      <w:ind w:firstLineChars="100" w:firstLine="420"/>
    </w:pPr>
  </w:style>
  <w:style w:type="paragraph" w:styleId="20">
    <w:name w:val="Body Text First Indent 2"/>
    <w:basedOn w:val="a6"/>
    <w:link w:val="2Char0"/>
    <w:uiPriority w:val="99"/>
    <w:semiHidden/>
    <w:unhideWhenUsed/>
    <w:qFormat/>
    <w:pPr>
      <w:ind w:firstLineChars="200" w:firstLine="420"/>
    </w:pPr>
    <w:rPr>
      <w:szCs w:val="24"/>
    </w:rPr>
  </w:style>
  <w:style w:type="character" w:styleId="af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f0">
    <w:name w:val="List Paragraph"/>
    <w:basedOn w:val="a"/>
    <w:uiPriority w:val="34"/>
    <w:qFormat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Char">
    <w:name w:val="正文文本 Char"/>
    <w:basedOn w:val="a1"/>
    <w:link w:val="a0"/>
    <w:uiPriority w:val="99"/>
    <w:semiHidden/>
    <w:qFormat/>
  </w:style>
  <w:style w:type="character" w:customStyle="1" w:styleId="Char6">
    <w:name w:val="正文首行缩进 Char"/>
    <w:basedOn w:val="Char"/>
    <w:link w:val="ae"/>
    <w:uiPriority w:val="99"/>
    <w:qFormat/>
  </w:style>
  <w:style w:type="character" w:customStyle="1" w:styleId="1Char">
    <w:name w:val="标题 1 Char"/>
    <w:basedOn w:val="a1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1"/>
    <w:link w:val="2"/>
    <w:uiPriority w:val="9"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Char4">
    <w:name w:val="页眉 Char"/>
    <w:basedOn w:val="a1"/>
    <w:link w:val="ab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3">
    <w:name w:val="页脚 Char"/>
    <w:basedOn w:val="a1"/>
    <w:link w:val="aa"/>
    <w:uiPriority w:val="9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1">
    <w:name w:val="正文文本缩进 Char"/>
    <w:basedOn w:val="a1"/>
    <w:link w:val="a6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2Char0">
    <w:name w:val="正文首行缩进 2 Char"/>
    <w:basedOn w:val="Char1"/>
    <w:link w:val="20"/>
    <w:uiPriority w:val="99"/>
    <w:semiHidden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Char0">
    <w:name w:val="批注文字 Char"/>
    <w:basedOn w:val="a1"/>
    <w:link w:val="a5"/>
    <w:uiPriority w:val="99"/>
    <w:semiHidden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5">
    <w:name w:val="批注主题 Char"/>
    <w:basedOn w:val="Char0"/>
    <w:link w:val="ad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  <w:style w:type="character" w:customStyle="1" w:styleId="Char2">
    <w:name w:val="批注框文本 Char"/>
    <w:basedOn w:val="a1"/>
    <w:link w:val="a9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commentsExtended" Target="commentsExtended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6</Pages>
  <Words>870</Words>
  <Characters>4960</Characters>
  <Application>Microsoft Office Word</Application>
  <DocSecurity>0</DocSecurity>
  <Lines>41</Lines>
  <Paragraphs>11</Paragraphs>
  <ScaleCrop>false</ScaleCrop>
  <Company>Microsoft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ZCC</cp:lastModifiedBy>
  <cp:revision>149</cp:revision>
  <dcterms:created xsi:type="dcterms:W3CDTF">2018-11-16T01:20:00Z</dcterms:created>
  <dcterms:modified xsi:type="dcterms:W3CDTF">2021-10-11T02:41:00Z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