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2BCD" w:rsidRPr="001509F3" w:rsidRDefault="00BB0453">
      <w:pPr>
        <w:widowControl w:val="0"/>
        <w:spacing w:after="0" w:line="460" w:lineRule="exact"/>
        <w:jc w:val="center"/>
        <w:rPr>
          <w:rFonts w:ascii="宋体" w:hAnsi="宋体"/>
          <w:b/>
          <w:sz w:val="36"/>
          <w:szCs w:val="36"/>
          <w:lang w:eastAsia="zh-CN"/>
        </w:rPr>
      </w:pPr>
      <w:r w:rsidRPr="001509F3">
        <w:rPr>
          <w:rFonts w:ascii="宋体" w:hAnsi="宋体" w:hint="eastAsia"/>
          <w:b/>
          <w:sz w:val="36"/>
          <w:szCs w:val="36"/>
          <w:lang w:eastAsia="zh-CN"/>
        </w:rPr>
        <w:t>柳州职业技术学院</w:t>
      </w:r>
    </w:p>
    <w:p w:rsidR="009D2BCD" w:rsidRPr="001509F3" w:rsidRDefault="00BB0453">
      <w:pPr>
        <w:widowControl w:val="0"/>
        <w:spacing w:after="0" w:line="460" w:lineRule="exact"/>
        <w:jc w:val="center"/>
        <w:rPr>
          <w:rFonts w:ascii="宋体" w:hAnsi="宋体"/>
          <w:b/>
          <w:sz w:val="36"/>
          <w:szCs w:val="36"/>
          <w:lang w:eastAsia="zh-CN"/>
        </w:rPr>
      </w:pPr>
      <w:r w:rsidRPr="001509F3">
        <w:rPr>
          <w:rFonts w:ascii="宋体" w:hAnsi="宋体" w:hint="eastAsia"/>
          <w:b/>
          <w:sz w:val="36"/>
          <w:szCs w:val="36"/>
          <w:lang w:eastAsia="zh-CN"/>
        </w:rPr>
        <w:t>“新能源汽车和传统汽车教学资源包”询价采购公告</w:t>
      </w:r>
    </w:p>
    <w:p w:rsidR="009D2BCD" w:rsidRPr="001509F3" w:rsidRDefault="00BB0453">
      <w:pPr>
        <w:widowControl w:val="0"/>
        <w:spacing w:after="0" w:line="460" w:lineRule="exact"/>
        <w:ind w:firstLineChars="250" w:firstLine="700"/>
        <w:jc w:val="both"/>
        <w:rPr>
          <w:rFonts w:ascii="宋体" w:hAnsi="宋体"/>
          <w:sz w:val="28"/>
          <w:szCs w:val="28"/>
          <w:lang w:eastAsia="zh-CN"/>
        </w:rPr>
      </w:pPr>
      <w:r w:rsidRPr="001509F3">
        <w:rPr>
          <w:rFonts w:ascii="宋体" w:hAnsi="宋体" w:hint="eastAsia"/>
          <w:sz w:val="28"/>
          <w:szCs w:val="28"/>
          <w:lang w:eastAsia="zh-CN"/>
        </w:rPr>
        <w:t>采购编号：</w:t>
      </w:r>
      <w:r w:rsidRPr="001509F3">
        <w:rPr>
          <w:rFonts w:ascii="宋体" w:hAnsi="宋体"/>
          <w:sz w:val="28"/>
          <w:szCs w:val="28"/>
          <w:lang w:eastAsia="zh-CN"/>
        </w:rPr>
        <w:t>LZZY17-06</w:t>
      </w:r>
      <w:r w:rsidR="00E521A1" w:rsidRPr="001509F3">
        <w:rPr>
          <w:rFonts w:ascii="宋体" w:hAnsi="宋体" w:hint="eastAsia"/>
          <w:sz w:val="28"/>
          <w:szCs w:val="28"/>
          <w:lang w:eastAsia="zh-CN"/>
        </w:rPr>
        <w:t xml:space="preserve">3                         </w:t>
      </w:r>
      <w:r w:rsidRPr="001509F3">
        <w:rPr>
          <w:rFonts w:ascii="宋体" w:hAnsi="宋体" w:hint="eastAsia"/>
          <w:sz w:val="28"/>
          <w:szCs w:val="28"/>
          <w:lang w:eastAsia="zh-CN"/>
        </w:rPr>
        <w:t>发布日期：2017-12-07</w:t>
      </w:r>
    </w:p>
    <w:p w:rsidR="009D2BCD" w:rsidRPr="001509F3" w:rsidRDefault="00BB0453">
      <w:pPr>
        <w:widowControl w:val="0"/>
        <w:spacing w:after="0" w:line="500" w:lineRule="exact"/>
        <w:rPr>
          <w:rFonts w:ascii="宋体" w:hAnsi="宋体" w:cs="宋体"/>
          <w:bCs/>
          <w:sz w:val="28"/>
          <w:szCs w:val="28"/>
          <w:lang w:eastAsia="zh-CN"/>
        </w:rPr>
      </w:pPr>
      <w:r w:rsidRPr="001509F3">
        <w:rPr>
          <w:rFonts w:ascii="宋体" w:hAnsi="宋体" w:hint="eastAsia"/>
          <w:kern w:val="2"/>
          <w:sz w:val="28"/>
          <w:szCs w:val="28"/>
          <w:lang w:eastAsia="zh-CN" w:bidi="ar-SA"/>
        </w:rPr>
        <w:t>一、</w:t>
      </w:r>
      <w:r w:rsidRPr="001509F3">
        <w:rPr>
          <w:rFonts w:ascii="宋体" w:hAnsi="宋体" w:cs="宋体" w:hint="eastAsia"/>
          <w:bCs/>
          <w:sz w:val="28"/>
          <w:szCs w:val="28"/>
          <w:lang w:eastAsia="zh-CN"/>
        </w:rPr>
        <w:t>项目名称</w:t>
      </w:r>
      <w:r w:rsidRPr="001509F3">
        <w:rPr>
          <w:rFonts w:ascii="宋体" w:hAnsi="宋体" w:hint="eastAsia"/>
          <w:sz w:val="28"/>
          <w:szCs w:val="28"/>
          <w:lang w:eastAsia="zh-CN"/>
        </w:rPr>
        <w:t>“新能源汽车和传统汽车教学资源包”采购</w:t>
      </w:r>
    </w:p>
    <w:p w:rsidR="009D2BCD" w:rsidRPr="001509F3" w:rsidRDefault="00BB0453">
      <w:pPr>
        <w:widowControl w:val="0"/>
        <w:spacing w:after="0" w:line="500" w:lineRule="exact"/>
        <w:jc w:val="both"/>
        <w:rPr>
          <w:rFonts w:ascii="宋体" w:hAnsi="宋体" w:cs="宋体"/>
          <w:bCs/>
          <w:sz w:val="28"/>
          <w:szCs w:val="28"/>
          <w:lang w:eastAsia="zh-CN"/>
        </w:rPr>
      </w:pPr>
      <w:r w:rsidRPr="001509F3">
        <w:rPr>
          <w:rFonts w:ascii="宋体" w:hAnsi="宋体" w:hint="eastAsia"/>
          <w:kern w:val="2"/>
          <w:sz w:val="28"/>
          <w:szCs w:val="28"/>
          <w:lang w:eastAsia="zh-CN" w:bidi="ar-SA"/>
        </w:rPr>
        <w:t>二、采购项目预算金额（人民币）：贰拾玖万伍仟元整（¥295000.00）</w:t>
      </w:r>
    </w:p>
    <w:p w:rsidR="009D2BCD" w:rsidRPr="001509F3" w:rsidRDefault="00BB0453">
      <w:pPr>
        <w:widowControl w:val="0"/>
        <w:spacing w:after="0" w:line="520" w:lineRule="exact"/>
        <w:ind w:left="140" w:hangingChars="50" w:hanging="140"/>
        <w:jc w:val="both"/>
        <w:rPr>
          <w:rFonts w:ascii="宋体" w:hAnsi="宋体"/>
          <w:kern w:val="2"/>
          <w:sz w:val="28"/>
          <w:szCs w:val="28"/>
          <w:lang w:eastAsia="zh-CN" w:bidi="ar-SA"/>
        </w:rPr>
      </w:pPr>
      <w:r w:rsidRPr="001509F3">
        <w:rPr>
          <w:rFonts w:ascii="宋体" w:hAnsi="宋体" w:hint="eastAsia"/>
          <w:kern w:val="2"/>
          <w:sz w:val="28"/>
          <w:szCs w:val="28"/>
          <w:lang w:eastAsia="zh-CN" w:bidi="ar-SA"/>
        </w:rPr>
        <w:t xml:space="preserve">附件1：采购技术参数 </w:t>
      </w:r>
    </w:p>
    <w:tbl>
      <w:tblPr>
        <w:tblStyle w:val="ae"/>
        <w:tblW w:w="105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4"/>
        <w:gridCol w:w="543"/>
        <w:gridCol w:w="6784"/>
        <w:gridCol w:w="425"/>
        <w:gridCol w:w="426"/>
        <w:gridCol w:w="567"/>
        <w:gridCol w:w="567"/>
        <w:gridCol w:w="992"/>
      </w:tblGrid>
      <w:tr w:rsidR="001509F3" w:rsidRPr="001509F3" w:rsidTr="004C3534">
        <w:trPr>
          <w:trHeight w:val="1625"/>
        </w:trPr>
        <w:tc>
          <w:tcPr>
            <w:tcW w:w="294" w:type="dxa"/>
            <w:shd w:val="clear" w:color="auto" w:fill="auto"/>
          </w:tcPr>
          <w:p w:rsidR="002B1E86" w:rsidRPr="001509F3" w:rsidRDefault="002B1E86">
            <w:pPr>
              <w:spacing w:line="360" w:lineRule="auto"/>
              <w:rPr>
                <w:rFonts w:ascii="宋体" w:hAnsi="宋体"/>
                <w:kern w:val="0"/>
                <w:sz w:val="20"/>
                <w:szCs w:val="18"/>
              </w:rPr>
            </w:pPr>
            <w:proofErr w:type="spellStart"/>
            <w:r w:rsidRPr="001509F3">
              <w:rPr>
                <w:rFonts w:ascii="宋体" w:hAnsi="宋体" w:hint="eastAsia"/>
                <w:kern w:val="0"/>
                <w:sz w:val="20"/>
                <w:szCs w:val="18"/>
              </w:rPr>
              <w:t>序号</w:t>
            </w:r>
            <w:proofErr w:type="spellEnd"/>
          </w:p>
        </w:tc>
        <w:tc>
          <w:tcPr>
            <w:tcW w:w="543" w:type="dxa"/>
            <w:shd w:val="clear" w:color="auto" w:fill="auto"/>
          </w:tcPr>
          <w:p w:rsidR="002B1E86" w:rsidRPr="001509F3" w:rsidRDefault="002B1E86">
            <w:pPr>
              <w:spacing w:line="360" w:lineRule="auto"/>
              <w:rPr>
                <w:rFonts w:ascii="宋体" w:hAnsi="宋体"/>
                <w:kern w:val="0"/>
                <w:sz w:val="20"/>
                <w:szCs w:val="18"/>
              </w:rPr>
            </w:pPr>
            <w:proofErr w:type="spellStart"/>
            <w:r w:rsidRPr="001509F3">
              <w:rPr>
                <w:rFonts w:ascii="宋体" w:hAnsi="宋体"/>
                <w:kern w:val="0"/>
                <w:sz w:val="20"/>
                <w:szCs w:val="18"/>
              </w:rPr>
              <w:t>名称</w:t>
            </w:r>
            <w:proofErr w:type="spellEnd"/>
          </w:p>
        </w:tc>
        <w:tc>
          <w:tcPr>
            <w:tcW w:w="6784" w:type="dxa"/>
            <w:shd w:val="clear" w:color="auto" w:fill="auto"/>
          </w:tcPr>
          <w:p w:rsidR="002B1E86" w:rsidRPr="001509F3" w:rsidRDefault="002B1E86">
            <w:pPr>
              <w:spacing w:line="360" w:lineRule="auto"/>
              <w:jc w:val="center"/>
              <w:rPr>
                <w:rFonts w:ascii="宋体" w:hAnsi="宋体"/>
                <w:kern w:val="0"/>
                <w:sz w:val="20"/>
                <w:szCs w:val="18"/>
              </w:rPr>
            </w:pPr>
            <w:proofErr w:type="spellStart"/>
            <w:r w:rsidRPr="001509F3">
              <w:rPr>
                <w:rFonts w:ascii="宋体" w:hAnsi="宋体" w:hint="eastAsia"/>
                <w:kern w:val="0"/>
                <w:sz w:val="20"/>
                <w:szCs w:val="18"/>
              </w:rPr>
              <w:t>参考规格、型号</w:t>
            </w:r>
            <w:proofErr w:type="spellEnd"/>
          </w:p>
        </w:tc>
        <w:tc>
          <w:tcPr>
            <w:tcW w:w="425" w:type="dxa"/>
            <w:shd w:val="clear" w:color="auto" w:fill="auto"/>
          </w:tcPr>
          <w:p w:rsidR="002B1E86" w:rsidRPr="001509F3" w:rsidRDefault="002B1E86">
            <w:pPr>
              <w:spacing w:line="360" w:lineRule="auto"/>
              <w:rPr>
                <w:rFonts w:ascii="宋体" w:hAnsi="宋体"/>
                <w:kern w:val="0"/>
                <w:sz w:val="20"/>
                <w:szCs w:val="18"/>
              </w:rPr>
            </w:pPr>
            <w:proofErr w:type="spellStart"/>
            <w:r w:rsidRPr="001509F3">
              <w:rPr>
                <w:rFonts w:ascii="宋体" w:hAnsi="宋体" w:hint="eastAsia"/>
                <w:kern w:val="0"/>
                <w:sz w:val="20"/>
                <w:szCs w:val="18"/>
              </w:rPr>
              <w:t>数量</w:t>
            </w:r>
            <w:proofErr w:type="spellEnd"/>
          </w:p>
        </w:tc>
        <w:tc>
          <w:tcPr>
            <w:tcW w:w="426" w:type="dxa"/>
            <w:shd w:val="clear" w:color="auto" w:fill="auto"/>
          </w:tcPr>
          <w:p w:rsidR="002B1E86" w:rsidRPr="001509F3" w:rsidRDefault="002B1E86">
            <w:pPr>
              <w:spacing w:line="360" w:lineRule="auto"/>
              <w:rPr>
                <w:rFonts w:ascii="宋体" w:hAnsi="宋体"/>
                <w:kern w:val="0"/>
                <w:sz w:val="20"/>
                <w:szCs w:val="18"/>
              </w:rPr>
            </w:pPr>
            <w:proofErr w:type="spellStart"/>
            <w:r w:rsidRPr="001509F3">
              <w:rPr>
                <w:rFonts w:ascii="宋体" w:hAnsi="宋体" w:hint="eastAsia"/>
                <w:kern w:val="0"/>
                <w:sz w:val="20"/>
                <w:szCs w:val="18"/>
              </w:rPr>
              <w:t>单位</w:t>
            </w:r>
            <w:proofErr w:type="spellEnd"/>
          </w:p>
        </w:tc>
        <w:tc>
          <w:tcPr>
            <w:tcW w:w="567" w:type="dxa"/>
            <w:shd w:val="clear" w:color="auto" w:fill="auto"/>
          </w:tcPr>
          <w:p w:rsidR="002B1E86" w:rsidRPr="001509F3" w:rsidRDefault="002B1E86">
            <w:pPr>
              <w:spacing w:line="360" w:lineRule="auto"/>
              <w:rPr>
                <w:rFonts w:ascii="宋体" w:hAnsi="宋体"/>
                <w:kern w:val="0"/>
                <w:sz w:val="20"/>
                <w:szCs w:val="18"/>
              </w:rPr>
            </w:pPr>
            <w:proofErr w:type="spellStart"/>
            <w:r w:rsidRPr="001509F3">
              <w:rPr>
                <w:rFonts w:ascii="宋体" w:hAnsi="宋体" w:hint="eastAsia"/>
                <w:kern w:val="0"/>
                <w:sz w:val="20"/>
                <w:szCs w:val="18"/>
              </w:rPr>
              <w:t>单价</w:t>
            </w:r>
            <w:proofErr w:type="spellEnd"/>
          </w:p>
        </w:tc>
        <w:tc>
          <w:tcPr>
            <w:tcW w:w="567" w:type="dxa"/>
            <w:shd w:val="clear" w:color="auto" w:fill="auto"/>
          </w:tcPr>
          <w:p w:rsidR="002B1E86" w:rsidRPr="001509F3" w:rsidRDefault="002B1E86">
            <w:pPr>
              <w:spacing w:line="360" w:lineRule="auto"/>
              <w:rPr>
                <w:rFonts w:ascii="宋体" w:hAnsi="宋体"/>
                <w:kern w:val="0"/>
                <w:sz w:val="20"/>
                <w:szCs w:val="18"/>
              </w:rPr>
            </w:pPr>
            <w:proofErr w:type="spellStart"/>
            <w:r w:rsidRPr="001509F3">
              <w:rPr>
                <w:rFonts w:ascii="宋体" w:hAnsi="宋体" w:hint="eastAsia"/>
                <w:kern w:val="0"/>
                <w:sz w:val="20"/>
                <w:szCs w:val="18"/>
              </w:rPr>
              <w:t>总价</w:t>
            </w:r>
            <w:proofErr w:type="spellEnd"/>
          </w:p>
        </w:tc>
        <w:tc>
          <w:tcPr>
            <w:tcW w:w="992" w:type="dxa"/>
          </w:tcPr>
          <w:p w:rsidR="002B1E86" w:rsidRPr="001509F3" w:rsidRDefault="00CD57F9">
            <w:pPr>
              <w:spacing w:line="360" w:lineRule="auto"/>
              <w:rPr>
                <w:rFonts w:ascii="宋体" w:hAnsi="宋体"/>
                <w:sz w:val="20"/>
                <w:szCs w:val="18"/>
                <w:lang w:eastAsia="zh-CN"/>
              </w:rPr>
            </w:pPr>
            <w:r w:rsidRPr="001509F3">
              <w:rPr>
                <w:rFonts w:ascii="宋体" w:hAnsi="宋体" w:hint="eastAsia"/>
                <w:sz w:val="20"/>
                <w:szCs w:val="18"/>
                <w:lang w:eastAsia="zh-CN"/>
              </w:rPr>
              <w:t>功能及技术参数响应情况</w:t>
            </w:r>
          </w:p>
        </w:tc>
      </w:tr>
      <w:tr w:rsidR="001509F3" w:rsidRPr="001509F3" w:rsidTr="004C3534">
        <w:tc>
          <w:tcPr>
            <w:tcW w:w="294" w:type="dxa"/>
            <w:shd w:val="clear" w:color="auto" w:fill="auto"/>
          </w:tcPr>
          <w:p w:rsidR="002B1E86" w:rsidRPr="001509F3" w:rsidRDefault="002B1E86">
            <w:pPr>
              <w:spacing w:line="360" w:lineRule="auto"/>
              <w:rPr>
                <w:rFonts w:ascii="宋体" w:hAnsi="宋体"/>
                <w:kern w:val="0"/>
                <w:sz w:val="20"/>
                <w:szCs w:val="18"/>
              </w:rPr>
            </w:pPr>
            <w:r w:rsidRPr="001509F3">
              <w:rPr>
                <w:rFonts w:ascii="宋体" w:hAnsi="宋体" w:hint="eastAsia"/>
                <w:kern w:val="0"/>
                <w:sz w:val="20"/>
                <w:szCs w:val="18"/>
              </w:rPr>
              <w:t>1</w:t>
            </w:r>
          </w:p>
        </w:tc>
        <w:tc>
          <w:tcPr>
            <w:tcW w:w="543" w:type="dxa"/>
            <w:shd w:val="clear" w:color="auto" w:fill="auto"/>
          </w:tcPr>
          <w:p w:rsidR="002B1E86" w:rsidRPr="001509F3" w:rsidRDefault="002B1E86">
            <w:pPr>
              <w:spacing w:line="360" w:lineRule="auto"/>
              <w:rPr>
                <w:rFonts w:ascii="宋体" w:hAnsi="宋体"/>
                <w:kern w:val="0"/>
                <w:sz w:val="20"/>
                <w:szCs w:val="18"/>
                <w:lang w:eastAsia="zh-CN"/>
              </w:rPr>
            </w:pPr>
            <w:r w:rsidRPr="001509F3">
              <w:rPr>
                <w:rFonts w:ascii="宋体" w:hAnsi="宋体" w:hint="eastAsia"/>
                <w:kern w:val="0"/>
                <w:sz w:val="20"/>
                <w:szCs w:val="18"/>
                <w:lang w:eastAsia="zh-CN"/>
              </w:rPr>
              <w:t>《新能源汽车电机及控制技术》课程包</w:t>
            </w:r>
          </w:p>
        </w:tc>
        <w:tc>
          <w:tcPr>
            <w:tcW w:w="6784" w:type="dxa"/>
            <w:shd w:val="clear" w:color="auto" w:fill="auto"/>
          </w:tcPr>
          <w:p w:rsidR="002B1E86" w:rsidRPr="001509F3" w:rsidRDefault="001A23D9">
            <w:pPr>
              <w:spacing w:line="360" w:lineRule="auto"/>
              <w:rPr>
                <w:rFonts w:ascii="宋体" w:hAnsi="宋体"/>
                <w:kern w:val="0"/>
                <w:sz w:val="20"/>
                <w:szCs w:val="18"/>
                <w:lang w:eastAsia="zh-CN"/>
              </w:rPr>
            </w:pPr>
            <w:r w:rsidRPr="001509F3">
              <w:rPr>
                <w:rFonts w:ascii="宋体" w:hAnsi="宋体" w:hint="eastAsia"/>
                <w:kern w:val="0"/>
                <w:sz w:val="20"/>
                <w:szCs w:val="18"/>
                <w:lang w:eastAsia="zh-CN"/>
              </w:rPr>
              <w:t>1.</w:t>
            </w:r>
            <w:r w:rsidR="002B1E86" w:rsidRPr="001509F3">
              <w:rPr>
                <w:rFonts w:ascii="宋体" w:hAnsi="宋体" w:hint="eastAsia"/>
                <w:kern w:val="0"/>
                <w:sz w:val="20"/>
                <w:szCs w:val="18"/>
                <w:lang w:eastAsia="zh-CN"/>
              </w:rPr>
              <w:t>总体</w:t>
            </w:r>
            <w:r w:rsidR="002B1E86" w:rsidRPr="001509F3">
              <w:rPr>
                <w:rFonts w:ascii="宋体" w:hAnsi="宋体"/>
                <w:kern w:val="0"/>
                <w:sz w:val="20"/>
                <w:szCs w:val="18"/>
                <w:lang w:eastAsia="zh-CN"/>
              </w:rPr>
              <w:t>要求</w:t>
            </w:r>
          </w:p>
          <w:p w:rsidR="002B1E86" w:rsidRPr="001509F3" w:rsidRDefault="002B1E86">
            <w:pPr>
              <w:spacing w:line="360" w:lineRule="auto"/>
              <w:ind w:firstLineChars="150" w:firstLine="300"/>
              <w:rPr>
                <w:rFonts w:ascii="宋体" w:hAnsi="宋体"/>
                <w:kern w:val="0"/>
                <w:sz w:val="20"/>
                <w:szCs w:val="18"/>
                <w:lang w:eastAsia="zh-CN"/>
              </w:rPr>
            </w:pPr>
            <w:r w:rsidRPr="001509F3">
              <w:rPr>
                <w:rFonts w:ascii="宋体" w:hAnsi="宋体" w:hint="eastAsia"/>
                <w:kern w:val="0"/>
                <w:sz w:val="20"/>
                <w:szCs w:val="18"/>
                <w:lang w:eastAsia="zh-CN"/>
              </w:rPr>
              <w:t>该课程作为新能源</w:t>
            </w:r>
            <w:r w:rsidRPr="001509F3">
              <w:rPr>
                <w:rFonts w:ascii="宋体" w:hAnsi="宋体"/>
                <w:kern w:val="0"/>
                <w:sz w:val="20"/>
                <w:szCs w:val="18"/>
                <w:lang w:eastAsia="zh-CN"/>
              </w:rPr>
              <w:t>汽车专业基础课程，涉及</w:t>
            </w:r>
            <w:r w:rsidRPr="001509F3">
              <w:rPr>
                <w:rFonts w:ascii="宋体" w:hAnsi="宋体" w:hint="eastAsia"/>
                <w:kern w:val="0"/>
                <w:sz w:val="20"/>
                <w:szCs w:val="18"/>
                <w:lang w:eastAsia="zh-CN"/>
              </w:rPr>
              <w:t>新能源</w:t>
            </w:r>
            <w:r w:rsidRPr="001509F3">
              <w:rPr>
                <w:rFonts w:ascii="宋体" w:hAnsi="宋体"/>
                <w:kern w:val="0"/>
                <w:sz w:val="20"/>
                <w:szCs w:val="18"/>
                <w:lang w:eastAsia="zh-CN"/>
              </w:rPr>
              <w:t>汽车所</w:t>
            </w:r>
            <w:r w:rsidRPr="001509F3">
              <w:rPr>
                <w:rFonts w:ascii="宋体" w:hAnsi="宋体" w:hint="eastAsia"/>
                <w:kern w:val="0"/>
                <w:sz w:val="20"/>
                <w:szCs w:val="18"/>
                <w:lang w:eastAsia="zh-CN"/>
              </w:rPr>
              <w:t>会</w:t>
            </w:r>
            <w:r w:rsidRPr="001509F3">
              <w:rPr>
                <w:rFonts w:ascii="宋体" w:hAnsi="宋体"/>
                <w:kern w:val="0"/>
                <w:sz w:val="20"/>
                <w:szCs w:val="18"/>
                <w:lang w:eastAsia="zh-CN"/>
              </w:rPr>
              <w:t>用的</w:t>
            </w:r>
            <w:r w:rsidRPr="001509F3">
              <w:rPr>
                <w:rFonts w:ascii="宋体" w:hAnsi="宋体" w:hint="eastAsia"/>
                <w:kern w:val="0"/>
                <w:sz w:val="20"/>
                <w:szCs w:val="18"/>
                <w:lang w:eastAsia="zh-CN"/>
              </w:rPr>
              <w:t>多款电机内容，涵盖5个教学项目，共计14个教学任务，满足职业院校汽车维修专业核心课程的教学，解决老师的易教问题。</w:t>
            </w:r>
            <w:proofErr w:type="gramStart"/>
            <w:r w:rsidRPr="001509F3">
              <w:rPr>
                <w:rFonts w:ascii="宋体" w:hAnsi="宋体" w:hint="eastAsia"/>
                <w:kern w:val="0"/>
                <w:sz w:val="20"/>
                <w:szCs w:val="18"/>
                <w:lang w:eastAsia="zh-CN"/>
              </w:rPr>
              <w:t>课程包由教材</w:t>
            </w:r>
            <w:proofErr w:type="gramEnd"/>
            <w:r w:rsidRPr="001509F3">
              <w:rPr>
                <w:rFonts w:ascii="宋体" w:hAnsi="宋体" w:hint="eastAsia"/>
                <w:kern w:val="0"/>
                <w:sz w:val="20"/>
                <w:szCs w:val="18"/>
                <w:lang w:eastAsia="zh-CN"/>
              </w:rPr>
              <w:t>、学习工作页、试卷和素材包组成，教材主要用于教师教学、学生学习参考，学习工作</w:t>
            </w:r>
            <w:proofErr w:type="gramStart"/>
            <w:r w:rsidRPr="001509F3">
              <w:rPr>
                <w:rFonts w:ascii="宋体" w:hAnsi="宋体" w:hint="eastAsia"/>
                <w:kern w:val="0"/>
                <w:sz w:val="20"/>
                <w:szCs w:val="18"/>
                <w:lang w:eastAsia="zh-CN"/>
              </w:rPr>
              <w:t>页用于</w:t>
            </w:r>
            <w:proofErr w:type="gramEnd"/>
            <w:r w:rsidRPr="001509F3">
              <w:rPr>
                <w:rFonts w:ascii="宋体" w:hAnsi="宋体" w:hint="eastAsia"/>
                <w:kern w:val="0"/>
                <w:sz w:val="20"/>
                <w:szCs w:val="18"/>
                <w:lang w:eastAsia="zh-CN"/>
              </w:rPr>
              <w:t>学生实训操作使用，用于操作引导、数据填写；试卷主要用于老师对学生知识点和技能点的综合考核。</w:t>
            </w:r>
          </w:p>
          <w:p w:rsidR="002B1E86" w:rsidRPr="001509F3" w:rsidRDefault="002B1E86">
            <w:pPr>
              <w:spacing w:line="360" w:lineRule="auto"/>
              <w:rPr>
                <w:rFonts w:ascii="宋体" w:hAnsi="宋体"/>
                <w:kern w:val="0"/>
                <w:sz w:val="20"/>
                <w:szCs w:val="18"/>
                <w:lang w:eastAsia="zh-CN"/>
              </w:rPr>
            </w:pPr>
            <w:r w:rsidRPr="001509F3">
              <w:rPr>
                <w:rFonts w:ascii="宋体" w:hAnsi="宋体" w:hint="eastAsia"/>
                <w:kern w:val="0"/>
                <w:sz w:val="20"/>
                <w:szCs w:val="18"/>
                <w:lang w:eastAsia="zh-CN"/>
              </w:rPr>
              <w:t>2.产品</w:t>
            </w:r>
            <w:r w:rsidRPr="001509F3">
              <w:rPr>
                <w:rFonts w:ascii="宋体" w:hAnsi="宋体"/>
                <w:kern w:val="0"/>
                <w:sz w:val="20"/>
                <w:szCs w:val="18"/>
                <w:lang w:eastAsia="zh-CN"/>
              </w:rPr>
              <w:t>组成</w:t>
            </w:r>
          </w:p>
          <w:p w:rsidR="002B1E86" w:rsidRPr="001509F3" w:rsidRDefault="002B1E86">
            <w:pPr>
              <w:pStyle w:val="af"/>
              <w:spacing w:line="360" w:lineRule="auto"/>
              <w:ind w:left="420" w:firstLineChars="0" w:firstLine="0"/>
              <w:rPr>
                <w:rFonts w:ascii="宋体" w:hAnsi="宋体"/>
                <w:kern w:val="0"/>
                <w:sz w:val="20"/>
                <w:szCs w:val="18"/>
                <w:lang w:eastAsia="zh-CN"/>
              </w:rPr>
            </w:pPr>
            <w:r w:rsidRPr="001509F3">
              <w:rPr>
                <w:rFonts w:ascii="宋体" w:hAnsi="宋体" w:hint="eastAsia"/>
                <w:kern w:val="0"/>
                <w:sz w:val="20"/>
                <w:szCs w:val="18"/>
                <w:lang w:eastAsia="zh-CN"/>
              </w:rPr>
              <w:t>★《新能源汽车电机及控制技术》课程由1本教材由</w:t>
            </w:r>
            <w:r w:rsidR="007E66B0" w:rsidRPr="001509F3">
              <w:rPr>
                <w:rFonts w:ascii="宋体" w:hAnsi="宋体" w:hint="eastAsia"/>
                <w:kern w:val="0"/>
                <w:sz w:val="20"/>
                <w:szCs w:val="18"/>
                <w:lang w:eastAsia="zh-CN"/>
              </w:rPr>
              <w:t>五</w:t>
            </w:r>
            <w:r w:rsidRPr="001509F3">
              <w:rPr>
                <w:rFonts w:ascii="宋体" w:hAnsi="宋体"/>
                <w:kern w:val="0"/>
                <w:sz w:val="20"/>
                <w:szCs w:val="18"/>
                <w:lang w:eastAsia="zh-CN"/>
              </w:rPr>
              <w:t>个项目单元组成，</w:t>
            </w:r>
            <w:r w:rsidRPr="001509F3">
              <w:rPr>
                <w:rFonts w:ascii="宋体" w:hAnsi="宋体" w:hint="eastAsia"/>
                <w:kern w:val="0"/>
                <w:sz w:val="20"/>
                <w:szCs w:val="18"/>
                <w:lang w:eastAsia="zh-CN"/>
              </w:rPr>
              <w:t>每</w:t>
            </w:r>
            <w:r w:rsidRPr="001509F3">
              <w:rPr>
                <w:rFonts w:ascii="宋体" w:hAnsi="宋体"/>
                <w:kern w:val="0"/>
                <w:sz w:val="20"/>
                <w:szCs w:val="18"/>
                <w:lang w:eastAsia="zh-CN"/>
              </w:rPr>
              <w:t>个项目单元不少于两个学习任务，</w:t>
            </w:r>
            <w:r w:rsidRPr="001509F3">
              <w:rPr>
                <w:rFonts w:ascii="宋体" w:hAnsi="宋体" w:hint="eastAsia"/>
                <w:kern w:val="0"/>
                <w:sz w:val="20"/>
                <w:szCs w:val="18"/>
                <w:lang w:eastAsia="zh-CN"/>
              </w:rPr>
              <w:t>每</w:t>
            </w:r>
            <w:r w:rsidRPr="001509F3">
              <w:rPr>
                <w:rFonts w:ascii="宋体" w:hAnsi="宋体"/>
                <w:kern w:val="0"/>
                <w:sz w:val="20"/>
                <w:szCs w:val="18"/>
                <w:lang w:eastAsia="zh-CN"/>
              </w:rPr>
              <w:t>个任务对</w:t>
            </w:r>
            <w:r w:rsidRPr="001509F3">
              <w:rPr>
                <w:rFonts w:ascii="宋体" w:hAnsi="宋体" w:hint="eastAsia"/>
                <w:kern w:val="0"/>
                <w:sz w:val="20"/>
                <w:szCs w:val="18"/>
                <w:lang w:eastAsia="zh-CN"/>
              </w:rPr>
              <w:t>应</w:t>
            </w:r>
            <w:r w:rsidRPr="001509F3">
              <w:rPr>
                <w:rFonts w:ascii="宋体" w:hAnsi="宋体"/>
                <w:kern w:val="0"/>
                <w:sz w:val="20"/>
                <w:szCs w:val="18"/>
                <w:lang w:eastAsia="zh-CN"/>
              </w:rPr>
              <w:t>一份学习</w:t>
            </w:r>
            <w:proofErr w:type="gramStart"/>
            <w:r w:rsidRPr="001509F3">
              <w:rPr>
                <w:rFonts w:ascii="宋体" w:hAnsi="宋体"/>
                <w:kern w:val="0"/>
                <w:sz w:val="20"/>
                <w:szCs w:val="18"/>
                <w:lang w:eastAsia="zh-CN"/>
              </w:rPr>
              <w:t>工作</w:t>
            </w:r>
            <w:r w:rsidRPr="001509F3">
              <w:rPr>
                <w:rFonts w:ascii="宋体" w:hAnsi="宋体" w:hint="eastAsia"/>
                <w:kern w:val="0"/>
                <w:sz w:val="20"/>
                <w:szCs w:val="18"/>
                <w:lang w:eastAsia="zh-CN"/>
              </w:rPr>
              <w:t>页</w:t>
            </w:r>
            <w:r w:rsidRPr="001509F3">
              <w:rPr>
                <w:rFonts w:ascii="宋体" w:hAnsi="宋体"/>
                <w:kern w:val="0"/>
                <w:sz w:val="20"/>
                <w:szCs w:val="18"/>
                <w:lang w:eastAsia="zh-CN"/>
              </w:rPr>
              <w:t>共</w:t>
            </w:r>
            <w:r w:rsidRPr="001509F3">
              <w:rPr>
                <w:rFonts w:ascii="宋体" w:hAnsi="宋体" w:hint="eastAsia"/>
                <w:kern w:val="0"/>
                <w:sz w:val="20"/>
                <w:szCs w:val="18"/>
                <w:lang w:eastAsia="zh-CN"/>
              </w:rPr>
              <w:t>14份</w:t>
            </w:r>
            <w:proofErr w:type="gramEnd"/>
            <w:r w:rsidRPr="001509F3">
              <w:rPr>
                <w:rFonts w:ascii="宋体" w:hAnsi="宋体" w:hint="eastAsia"/>
                <w:kern w:val="0"/>
                <w:sz w:val="20"/>
                <w:szCs w:val="18"/>
                <w:lang w:eastAsia="zh-CN"/>
              </w:rPr>
              <w:t>学习工作页、2套试卷和</w:t>
            </w:r>
            <w:r w:rsidRPr="001509F3">
              <w:rPr>
                <w:rFonts w:ascii="宋体" w:hAnsi="宋体"/>
                <w:kern w:val="0"/>
                <w:sz w:val="20"/>
                <w:szCs w:val="18"/>
                <w:lang w:eastAsia="zh-CN"/>
              </w:rPr>
              <w:t>1</w:t>
            </w:r>
            <w:r w:rsidRPr="001509F3">
              <w:rPr>
                <w:rFonts w:ascii="宋体" w:hAnsi="宋体" w:hint="eastAsia"/>
                <w:kern w:val="0"/>
                <w:sz w:val="20"/>
                <w:szCs w:val="18"/>
                <w:lang w:eastAsia="zh-CN"/>
              </w:rPr>
              <w:t>个教学素材包组成。</w:t>
            </w:r>
          </w:p>
          <w:p w:rsidR="002B1E86" w:rsidRPr="001509F3" w:rsidRDefault="002B1E86">
            <w:pPr>
              <w:spacing w:line="360" w:lineRule="auto"/>
              <w:rPr>
                <w:rFonts w:ascii="宋体" w:hAnsi="宋体"/>
                <w:kern w:val="0"/>
                <w:sz w:val="20"/>
                <w:szCs w:val="18"/>
                <w:lang w:eastAsia="zh-CN"/>
              </w:rPr>
            </w:pPr>
            <w:r w:rsidRPr="001509F3">
              <w:rPr>
                <w:rFonts w:ascii="宋体" w:hAnsi="宋体" w:hint="eastAsia"/>
                <w:kern w:val="0"/>
                <w:sz w:val="20"/>
                <w:szCs w:val="18"/>
                <w:lang w:eastAsia="zh-CN"/>
              </w:rPr>
              <w:t>3.▲教学</w:t>
            </w:r>
            <w:r w:rsidRPr="001509F3">
              <w:rPr>
                <w:rFonts w:ascii="宋体" w:hAnsi="宋体"/>
                <w:kern w:val="0"/>
                <w:sz w:val="20"/>
                <w:szCs w:val="18"/>
                <w:lang w:eastAsia="zh-CN"/>
              </w:rPr>
              <w:t>项目</w:t>
            </w:r>
            <w:r w:rsidRPr="001509F3">
              <w:rPr>
                <w:rFonts w:ascii="宋体" w:hAnsi="宋体" w:hint="eastAsia"/>
                <w:kern w:val="0"/>
                <w:sz w:val="20"/>
                <w:szCs w:val="18"/>
                <w:lang w:eastAsia="zh-CN"/>
              </w:rPr>
              <w:t>要求</w:t>
            </w:r>
          </w:p>
          <w:tbl>
            <w:tblPr>
              <w:tblW w:w="6655" w:type="dxa"/>
              <w:jc w:val="center"/>
              <w:tblLayout w:type="fixed"/>
              <w:tblLook w:val="04A0" w:firstRow="1" w:lastRow="0" w:firstColumn="1" w:lastColumn="0" w:noHBand="0" w:noVBand="1"/>
            </w:tblPr>
            <w:tblGrid>
              <w:gridCol w:w="798"/>
              <w:gridCol w:w="1603"/>
              <w:gridCol w:w="4254"/>
            </w:tblGrid>
            <w:tr w:rsidR="001509F3" w:rsidRPr="001509F3" w:rsidTr="00E64882">
              <w:trPr>
                <w:trHeight w:val="330"/>
                <w:jc w:val="center"/>
              </w:trPr>
              <w:tc>
                <w:tcPr>
                  <w:tcW w:w="798" w:type="dxa"/>
                  <w:tcBorders>
                    <w:top w:val="single" w:sz="4" w:space="0" w:color="auto"/>
                    <w:left w:val="single" w:sz="4" w:space="0" w:color="auto"/>
                    <w:bottom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序号</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2B1E86" w:rsidRPr="001509F3" w:rsidRDefault="002B1E86"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项目</w:t>
                  </w:r>
                  <w:r w:rsidRPr="001509F3">
                    <w:rPr>
                      <w:rFonts w:ascii="宋体" w:hAnsi="宋体"/>
                      <w:sz w:val="20"/>
                      <w:szCs w:val="18"/>
                      <w:lang w:eastAsia="zh-CN"/>
                    </w:rPr>
                    <w:t>单元</w:t>
                  </w:r>
                </w:p>
              </w:tc>
              <w:tc>
                <w:tcPr>
                  <w:tcW w:w="4254" w:type="dxa"/>
                  <w:tcBorders>
                    <w:top w:val="single" w:sz="4" w:space="0" w:color="auto"/>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jc w:val="center"/>
                    <w:rPr>
                      <w:rFonts w:ascii="宋体" w:hAnsi="宋体"/>
                      <w:sz w:val="20"/>
                      <w:szCs w:val="18"/>
                    </w:rPr>
                  </w:pPr>
                  <w:proofErr w:type="spellStart"/>
                  <w:r w:rsidRPr="001509F3">
                    <w:rPr>
                      <w:rFonts w:ascii="宋体" w:hAnsi="宋体" w:hint="eastAsia"/>
                      <w:sz w:val="20"/>
                      <w:szCs w:val="18"/>
                    </w:rPr>
                    <w:t>学习</w:t>
                  </w:r>
                  <w:r w:rsidRPr="001509F3">
                    <w:rPr>
                      <w:rFonts w:ascii="宋体" w:hAnsi="宋体"/>
                      <w:sz w:val="20"/>
                      <w:szCs w:val="18"/>
                    </w:rPr>
                    <w:t>任务</w:t>
                  </w:r>
                  <w:proofErr w:type="spellEnd"/>
                </w:p>
              </w:tc>
            </w:tr>
            <w:tr w:rsidR="001509F3" w:rsidRPr="001509F3" w:rsidTr="00E64882">
              <w:trPr>
                <w:trHeight w:val="330"/>
                <w:jc w:val="center"/>
              </w:trPr>
              <w:tc>
                <w:tcPr>
                  <w:tcW w:w="798" w:type="dxa"/>
                  <w:vMerge w:val="restart"/>
                  <w:tcBorders>
                    <w:top w:val="single" w:sz="4" w:space="0" w:color="auto"/>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rPr>
                  </w:pPr>
                  <w:r w:rsidRPr="001509F3">
                    <w:rPr>
                      <w:rFonts w:ascii="宋体" w:hAnsi="宋体"/>
                      <w:sz w:val="20"/>
                      <w:szCs w:val="18"/>
                    </w:rPr>
                    <w:t>1</w:t>
                  </w:r>
                </w:p>
              </w:tc>
              <w:tc>
                <w:tcPr>
                  <w:tcW w:w="1603" w:type="dxa"/>
                  <w:vMerge w:val="restart"/>
                  <w:tcBorders>
                    <w:top w:val="single" w:sz="4" w:space="0" w:color="auto"/>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项目</w:t>
                  </w:r>
                  <w:proofErr w:type="gramStart"/>
                  <w:r w:rsidRPr="001509F3">
                    <w:rPr>
                      <w:rFonts w:ascii="宋体" w:hAnsi="宋体" w:hint="eastAsia"/>
                      <w:sz w:val="20"/>
                      <w:szCs w:val="18"/>
                      <w:lang w:eastAsia="zh-CN"/>
                    </w:rPr>
                    <w:t>一</w:t>
                  </w:r>
                  <w:proofErr w:type="gramEnd"/>
                  <w:r w:rsidRPr="001509F3">
                    <w:rPr>
                      <w:rFonts w:ascii="宋体" w:hAnsi="宋体" w:hint="eastAsia"/>
                      <w:sz w:val="20"/>
                      <w:szCs w:val="18"/>
                      <w:lang w:eastAsia="zh-CN"/>
                    </w:rPr>
                    <w:t>新能源汽车电机概述</w:t>
                  </w:r>
                </w:p>
              </w:tc>
              <w:tc>
                <w:tcPr>
                  <w:tcW w:w="4254" w:type="dxa"/>
                  <w:tcBorders>
                    <w:top w:val="single" w:sz="4" w:space="0" w:color="auto"/>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任务1  新能源汽车电</w:t>
                  </w:r>
                  <w:proofErr w:type="gramStart"/>
                  <w:r w:rsidRPr="001509F3">
                    <w:rPr>
                      <w:rFonts w:ascii="宋体" w:hAnsi="宋体" w:hint="eastAsia"/>
                      <w:sz w:val="20"/>
                      <w:szCs w:val="18"/>
                      <w:lang w:eastAsia="zh-CN"/>
                    </w:rPr>
                    <w:t>驱系统</w:t>
                  </w:r>
                  <w:proofErr w:type="gramEnd"/>
                  <w:r w:rsidRPr="001509F3">
                    <w:rPr>
                      <w:rFonts w:ascii="宋体" w:hAnsi="宋体" w:hint="eastAsia"/>
                      <w:sz w:val="20"/>
                      <w:szCs w:val="18"/>
                      <w:lang w:eastAsia="zh-CN"/>
                    </w:rPr>
                    <w:t>发展现状与趋势</w:t>
                  </w:r>
                </w:p>
              </w:tc>
            </w:tr>
            <w:tr w:rsidR="001509F3" w:rsidRPr="001509F3" w:rsidTr="00E64882">
              <w:trPr>
                <w:trHeight w:val="330"/>
                <w:jc w:val="center"/>
              </w:trPr>
              <w:tc>
                <w:tcPr>
                  <w:tcW w:w="798" w:type="dxa"/>
                  <w:vMerge/>
                  <w:tcBorders>
                    <w:left w:val="single" w:sz="4" w:space="0" w:color="auto"/>
                    <w:bottom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bottom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任务2  新能源汽车电</w:t>
                  </w:r>
                  <w:proofErr w:type="gramStart"/>
                  <w:r w:rsidRPr="001509F3">
                    <w:rPr>
                      <w:rFonts w:ascii="宋体" w:hAnsi="宋体" w:hint="eastAsia"/>
                      <w:sz w:val="20"/>
                      <w:szCs w:val="18"/>
                      <w:lang w:eastAsia="zh-CN"/>
                    </w:rPr>
                    <w:t>驱系统</w:t>
                  </w:r>
                  <w:proofErr w:type="gramEnd"/>
                  <w:r w:rsidRPr="001509F3">
                    <w:rPr>
                      <w:rFonts w:ascii="宋体" w:hAnsi="宋体" w:hint="eastAsia"/>
                      <w:sz w:val="20"/>
                      <w:szCs w:val="18"/>
                      <w:lang w:eastAsia="zh-CN"/>
                    </w:rPr>
                    <w:t>类型及应用</w:t>
                  </w:r>
                </w:p>
              </w:tc>
            </w:tr>
            <w:tr w:rsidR="001509F3" w:rsidRPr="001509F3" w:rsidTr="00E64882">
              <w:trPr>
                <w:trHeight w:val="330"/>
                <w:jc w:val="center"/>
              </w:trPr>
              <w:tc>
                <w:tcPr>
                  <w:tcW w:w="798" w:type="dxa"/>
                  <w:vMerge w:val="restart"/>
                  <w:tcBorders>
                    <w:top w:val="single" w:sz="4" w:space="0" w:color="auto"/>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rPr>
                  </w:pPr>
                  <w:r w:rsidRPr="001509F3">
                    <w:rPr>
                      <w:rFonts w:ascii="宋体" w:hAnsi="宋体"/>
                      <w:sz w:val="20"/>
                      <w:szCs w:val="18"/>
                    </w:rPr>
                    <w:t>2</w:t>
                  </w:r>
                </w:p>
              </w:tc>
              <w:tc>
                <w:tcPr>
                  <w:tcW w:w="1603" w:type="dxa"/>
                  <w:vMerge w:val="restart"/>
                  <w:tcBorders>
                    <w:top w:val="single" w:sz="4" w:space="0" w:color="auto"/>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项目二直流电机及控制技术</w:t>
                  </w: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任务1  直流电动机结构特点</w:t>
                  </w:r>
                </w:p>
              </w:tc>
            </w:tr>
            <w:tr w:rsidR="001509F3" w:rsidRPr="001509F3" w:rsidTr="00E64882">
              <w:trPr>
                <w:trHeight w:val="330"/>
                <w:jc w:val="center"/>
              </w:trPr>
              <w:tc>
                <w:tcPr>
                  <w:tcW w:w="798" w:type="dxa"/>
                  <w:vMerge/>
                  <w:tcBorders>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任务2  直流电动机工作原理及性能</w:t>
                  </w:r>
                </w:p>
              </w:tc>
            </w:tr>
            <w:tr w:rsidR="001509F3" w:rsidRPr="001509F3" w:rsidTr="00E64882">
              <w:trPr>
                <w:trHeight w:val="330"/>
                <w:jc w:val="center"/>
              </w:trPr>
              <w:tc>
                <w:tcPr>
                  <w:tcW w:w="798" w:type="dxa"/>
                  <w:vMerge/>
                  <w:tcBorders>
                    <w:left w:val="single" w:sz="4" w:space="0" w:color="auto"/>
                    <w:bottom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bottom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任务3  直流电动机控制技术</w:t>
                  </w:r>
                </w:p>
              </w:tc>
            </w:tr>
            <w:tr w:rsidR="001509F3" w:rsidRPr="001509F3" w:rsidTr="00E64882">
              <w:trPr>
                <w:trHeight w:val="330"/>
                <w:jc w:val="center"/>
              </w:trPr>
              <w:tc>
                <w:tcPr>
                  <w:tcW w:w="798" w:type="dxa"/>
                  <w:vMerge w:val="restart"/>
                  <w:tcBorders>
                    <w:top w:val="single" w:sz="4" w:space="0" w:color="auto"/>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rPr>
                  </w:pPr>
                  <w:r w:rsidRPr="001509F3">
                    <w:rPr>
                      <w:rFonts w:ascii="宋体" w:hAnsi="宋体"/>
                      <w:sz w:val="20"/>
                      <w:szCs w:val="18"/>
                    </w:rPr>
                    <w:t>3</w:t>
                  </w:r>
                </w:p>
              </w:tc>
              <w:tc>
                <w:tcPr>
                  <w:tcW w:w="1603" w:type="dxa"/>
                  <w:vMerge w:val="restart"/>
                  <w:tcBorders>
                    <w:top w:val="single" w:sz="4" w:space="0" w:color="auto"/>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项目</w:t>
                  </w:r>
                  <w:proofErr w:type="gramStart"/>
                  <w:r w:rsidRPr="001509F3">
                    <w:rPr>
                      <w:rFonts w:ascii="宋体" w:hAnsi="宋体" w:hint="eastAsia"/>
                      <w:sz w:val="20"/>
                      <w:szCs w:val="18"/>
                      <w:lang w:eastAsia="zh-CN"/>
                    </w:rPr>
                    <w:t>三交流</w:t>
                  </w:r>
                  <w:proofErr w:type="gramEnd"/>
                  <w:r w:rsidRPr="001509F3">
                    <w:rPr>
                      <w:rFonts w:ascii="宋体" w:hAnsi="宋体" w:hint="eastAsia"/>
                      <w:sz w:val="20"/>
                      <w:szCs w:val="18"/>
                      <w:lang w:eastAsia="zh-CN"/>
                    </w:rPr>
                    <w:t>感应电机及控制技术</w:t>
                  </w: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任务1  交流感应电机结构特点</w:t>
                  </w:r>
                </w:p>
              </w:tc>
            </w:tr>
            <w:tr w:rsidR="001509F3" w:rsidRPr="001509F3" w:rsidTr="000659D4">
              <w:trPr>
                <w:trHeight w:val="701"/>
                <w:jc w:val="center"/>
              </w:trPr>
              <w:tc>
                <w:tcPr>
                  <w:tcW w:w="798" w:type="dxa"/>
                  <w:vMerge/>
                  <w:tcBorders>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任务2  交流感应电机工作原理及性能</w:t>
                  </w:r>
                </w:p>
              </w:tc>
            </w:tr>
            <w:tr w:rsidR="001509F3" w:rsidRPr="001509F3" w:rsidTr="00E64882">
              <w:trPr>
                <w:trHeight w:val="330"/>
                <w:jc w:val="center"/>
              </w:trPr>
              <w:tc>
                <w:tcPr>
                  <w:tcW w:w="798" w:type="dxa"/>
                  <w:vMerge/>
                  <w:tcBorders>
                    <w:left w:val="single" w:sz="4" w:space="0" w:color="auto"/>
                    <w:bottom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bottom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任务3  交流感应电机控制技术</w:t>
                  </w:r>
                </w:p>
              </w:tc>
            </w:tr>
            <w:tr w:rsidR="001509F3" w:rsidRPr="001509F3" w:rsidTr="00E64882">
              <w:trPr>
                <w:trHeight w:val="330"/>
                <w:jc w:val="center"/>
              </w:trPr>
              <w:tc>
                <w:tcPr>
                  <w:tcW w:w="798" w:type="dxa"/>
                  <w:vMerge w:val="restart"/>
                  <w:tcBorders>
                    <w:top w:val="single" w:sz="4" w:space="0" w:color="auto"/>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rPr>
                  </w:pPr>
                  <w:r w:rsidRPr="001509F3">
                    <w:rPr>
                      <w:rFonts w:ascii="宋体" w:hAnsi="宋体"/>
                      <w:sz w:val="20"/>
                      <w:szCs w:val="18"/>
                    </w:rPr>
                    <w:lastRenderedPageBreak/>
                    <w:t>4</w:t>
                  </w:r>
                </w:p>
              </w:tc>
              <w:tc>
                <w:tcPr>
                  <w:tcW w:w="1603" w:type="dxa"/>
                  <w:vMerge w:val="restart"/>
                  <w:tcBorders>
                    <w:top w:val="single" w:sz="4" w:space="0" w:color="auto"/>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项目四永磁同步电机及控制技术</w:t>
                  </w: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任务1  永磁同步电机结构特点</w:t>
                  </w:r>
                </w:p>
              </w:tc>
            </w:tr>
            <w:tr w:rsidR="001509F3" w:rsidRPr="001509F3" w:rsidTr="00E64882">
              <w:trPr>
                <w:trHeight w:val="330"/>
                <w:jc w:val="center"/>
              </w:trPr>
              <w:tc>
                <w:tcPr>
                  <w:tcW w:w="798" w:type="dxa"/>
                  <w:vMerge/>
                  <w:tcBorders>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任务2  永磁同步电机工作原理及性能</w:t>
                  </w:r>
                </w:p>
              </w:tc>
            </w:tr>
            <w:tr w:rsidR="001509F3" w:rsidRPr="001509F3" w:rsidTr="00E64882">
              <w:trPr>
                <w:trHeight w:val="330"/>
                <w:jc w:val="center"/>
              </w:trPr>
              <w:tc>
                <w:tcPr>
                  <w:tcW w:w="798" w:type="dxa"/>
                  <w:vMerge/>
                  <w:tcBorders>
                    <w:left w:val="single" w:sz="4" w:space="0" w:color="auto"/>
                    <w:bottom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bottom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任务3  永磁同步电机控制技术</w:t>
                  </w:r>
                </w:p>
              </w:tc>
            </w:tr>
            <w:tr w:rsidR="001509F3" w:rsidRPr="001509F3" w:rsidTr="00E64882">
              <w:trPr>
                <w:trHeight w:val="330"/>
                <w:jc w:val="center"/>
              </w:trPr>
              <w:tc>
                <w:tcPr>
                  <w:tcW w:w="798" w:type="dxa"/>
                  <w:vMerge w:val="restart"/>
                  <w:tcBorders>
                    <w:top w:val="single" w:sz="4" w:space="0" w:color="auto"/>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rPr>
                  </w:pPr>
                  <w:r w:rsidRPr="001509F3">
                    <w:rPr>
                      <w:rFonts w:ascii="宋体" w:hAnsi="宋体"/>
                      <w:sz w:val="20"/>
                      <w:szCs w:val="18"/>
                    </w:rPr>
                    <w:t>5</w:t>
                  </w:r>
                </w:p>
              </w:tc>
              <w:tc>
                <w:tcPr>
                  <w:tcW w:w="1603" w:type="dxa"/>
                  <w:vMerge w:val="restart"/>
                  <w:tcBorders>
                    <w:top w:val="single" w:sz="4" w:space="0" w:color="auto"/>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项目五开关磁阻电机及控制技术</w:t>
                  </w: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任务1  开关磁阻电机结构特点</w:t>
                  </w:r>
                </w:p>
              </w:tc>
            </w:tr>
            <w:tr w:rsidR="001509F3" w:rsidRPr="001509F3" w:rsidTr="00E64882">
              <w:trPr>
                <w:trHeight w:val="330"/>
                <w:jc w:val="center"/>
              </w:trPr>
              <w:tc>
                <w:tcPr>
                  <w:tcW w:w="798" w:type="dxa"/>
                  <w:vMerge/>
                  <w:tcBorders>
                    <w:left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任务2  开关磁阻电机工作原理及性能</w:t>
                  </w:r>
                </w:p>
              </w:tc>
            </w:tr>
            <w:tr w:rsidR="001509F3" w:rsidRPr="001509F3" w:rsidTr="00E64882">
              <w:trPr>
                <w:trHeight w:val="330"/>
                <w:jc w:val="center"/>
              </w:trPr>
              <w:tc>
                <w:tcPr>
                  <w:tcW w:w="798" w:type="dxa"/>
                  <w:vMerge/>
                  <w:tcBorders>
                    <w:left w:val="single" w:sz="4" w:space="0" w:color="auto"/>
                    <w:bottom w:val="single" w:sz="4" w:space="0" w:color="auto"/>
                    <w:right w:val="single" w:sz="4" w:space="0" w:color="auto"/>
                  </w:tcBorders>
                  <w:vAlign w:val="center"/>
                </w:tcPr>
                <w:p w:rsidR="002B1E86" w:rsidRPr="001509F3" w:rsidRDefault="002B1E86" w:rsidP="004C3534">
                  <w:pPr>
                    <w:spacing w:after="0" w:line="240" w:lineRule="auto"/>
                    <w:jc w:val="center"/>
                    <w:rPr>
                      <w:rFonts w:ascii="宋体" w:hAnsi="宋体"/>
                      <w:sz w:val="20"/>
                      <w:szCs w:val="18"/>
                      <w:lang w:eastAsia="zh-CN"/>
                    </w:rPr>
                  </w:pPr>
                </w:p>
              </w:tc>
              <w:tc>
                <w:tcPr>
                  <w:tcW w:w="1603" w:type="dxa"/>
                  <w:vMerge/>
                  <w:tcBorders>
                    <w:left w:val="single" w:sz="4" w:space="0" w:color="auto"/>
                    <w:bottom w:val="single" w:sz="4" w:space="0" w:color="auto"/>
                    <w:right w:val="single" w:sz="4" w:space="0" w:color="auto"/>
                  </w:tcBorders>
                  <w:shd w:val="clear" w:color="auto" w:fill="auto"/>
                  <w:vAlign w:val="center"/>
                </w:tcPr>
                <w:p w:rsidR="002B1E86" w:rsidRPr="001509F3" w:rsidRDefault="002B1E86" w:rsidP="004C3534">
                  <w:pPr>
                    <w:spacing w:after="0" w:line="240" w:lineRule="auto"/>
                    <w:rPr>
                      <w:rFonts w:ascii="宋体" w:hAnsi="宋体"/>
                      <w:sz w:val="20"/>
                      <w:szCs w:val="18"/>
                      <w:lang w:eastAsia="zh-CN"/>
                    </w:rPr>
                  </w:pPr>
                </w:p>
              </w:tc>
              <w:tc>
                <w:tcPr>
                  <w:tcW w:w="4254" w:type="dxa"/>
                  <w:tcBorders>
                    <w:top w:val="nil"/>
                    <w:left w:val="nil"/>
                    <w:bottom w:val="single" w:sz="4" w:space="0" w:color="auto"/>
                    <w:right w:val="single" w:sz="4" w:space="0" w:color="auto"/>
                  </w:tcBorders>
                  <w:shd w:val="clear" w:color="000000" w:fill="FFFFFF"/>
                  <w:vAlign w:val="center"/>
                </w:tcPr>
                <w:p w:rsidR="002B1E86" w:rsidRPr="001509F3" w:rsidRDefault="002B1E86" w:rsidP="004C3534">
                  <w:pPr>
                    <w:spacing w:after="0" w:line="240" w:lineRule="auto"/>
                    <w:rPr>
                      <w:rFonts w:ascii="宋体" w:hAnsi="宋体"/>
                      <w:sz w:val="20"/>
                      <w:szCs w:val="18"/>
                      <w:lang w:eastAsia="zh-CN"/>
                    </w:rPr>
                  </w:pPr>
                  <w:r w:rsidRPr="001509F3">
                    <w:rPr>
                      <w:rFonts w:ascii="宋体" w:hAnsi="宋体" w:hint="eastAsia"/>
                      <w:sz w:val="20"/>
                      <w:szCs w:val="18"/>
                      <w:lang w:eastAsia="zh-CN"/>
                    </w:rPr>
                    <w:t>任务3  开关磁阻电机控制技术</w:t>
                  </w:r>
                </w:p>
              </w:tc>
            </w:tr>
            <w:tr w:rsidR="001509F3" w:rsidRPr="001509F3" w:rsidTr="001509F3">
              <w:trPr>
                <w:trHeight w:val="330"/>
                <w:jc w:val="center"/>
              </w:trPr>
              <w:tc>
                <w:tcPr>
                  <w:tcW w:w="6655" w:type="dxa"/>
                  <w:gridSpan w:val="3"/>
                  <w:tcBorders>
                    <w:left w:val="single" w:sz="4" w:space="0" w:color="auto"/>
                    <w:bottom w:val="single" w:sz="4" w:space="0" w:color="auto"/>
                    <w:right w:val="single" w:sz="4" w:space="0" w:color="auto"/>
                  </w:tcBorders>
                  <w:vAlign w:val="center"/>
                </w:tcPr>
                <w:p w:rsidR="001069E8" w:rsidRPr="001509F3" w:rsidRDefault="001069E8" w:rsidP="004C3534">
                  <w:pPr>
                    <w:spacing w:after="0" w:line="240" w:lineRule="auto"/>
                    <w:rPr>
                      <w:rFonts w:ascii="宋体" w:hAnsi="宋体"/>
                      <w:sz w:val="20"/>
                      <w:szCs w:val="18"/>
                      <w:lang w:eastAsia="zh-CN"/>
                    </w:rPr>
                  </w:pPr>
                </w:p>
              </w:tc>
            </w:tr>
          </w:tbl>
          <w:tbl>
            <w:tblPr>
              <w:tblpPr w:leftFromText="180" w:rightFromText="180" w:vertAnchor="text" w:horzAnchor="margin" w:tblpY="288"/>
              <w:tblOverlap w:val="never"/>
              <w:tblW w:w="6374" w:type="dxa"/>
              <w:tblLayout w:type="fixed"/>
              <w:tblLook w:val="04A0" w:firstRow="1" w:lastRow="0" w:firstColumn="1" w:lastColumn="0" w:noHBand="0" w:noVBand="1"/>
            </w:tblPr>
            <w:tblGrid>
              <w:gridCol w:w="988"/>
              <w:gridCol w:w="3597"/>
              <w:gridCol w:w="1789"/>
            </w:tblGrid>
            <w:tr w:rsidR="001509F3" w:rsidRPr="001509F3" w:rsidTr="001509F3">
              <w:trPr>
                <w:trHeight w:val="346"/>
              </w:trPr>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5F2A" w:rsidRPr="001509F3" w:rsidRDefault="00455F2A" w:rsidP="004C3534">
                  <w:pPr>
                    <w:tabs>
                      <w:tab w:val="left" w:pos="5702"/>
                    </w:tabs>
                    <w:spacing w:after="0" w:line="240" w:lineRule="auto"/>
                    <w:rPr>
                      <w:rFonts w:ascii="宋体" w:hAnsi="宋体"/>
                      <w:sz w:val="20"/>
                      <w:szCs w:val="18"/>
                      <w:lang w:eastAsia="zh-CN"/>
                    </w:rPr>
                  </w:pPr>
                  <w:r w:rsidRPr="001509F3">
                    <w:rPr>
                      <w:rFonts w:ascii="宋体" w:hAnsi="宋体"/>
                      <w:sz w:val="20"/>
                      <w:szCs w:val="18"/>
                      <w:lang w:eastAsia="zh-CN"/>
                    </w:rPr>
                    <w:t>4</w:t>
                  </w:r>
                  <w:r w:rsidRPr="001509F3">
                    <w:rPr>
                      <w:rFonts w:ascii="宋体" w:hAnsi="宋体" w:hint="eastAsia"/>
                      <w:sz w:val="20"/>
                      <w:szCs w:val="18"/>
                      <w:lang w:eastAsia="zh-CN"/>
                    </w:rPr>
                    <w:t>、★教</w:t>
                  </w:r>
                  <w:r w:rsidRPr="001509F3">
                    <w:rPr>
                      <w:rFonts w:ascii="宋体" w:hAnsi="宋体"/>
                      <w:sz w:val="20"/>
                      <w:szCs w:val="18"/>
                      <w:lang w:eastAsia="zh-CN"/>
                    </w:rPr>
                    <w:t>学素材包</w:t>
                  </w:r>
                </w:p>
                <w:p w:rsidR="005207F0" w:rsidRPr="001509F3" w:rsidRDefault="005207F0" w:rsidP="004C3534">
                  <w:pPr>
                    <w:spacing w:after="0" w:line="240" w:lineRule="auto"/>
                    <w:rPr>
                      <w:sz w:val="20"/>
                      <w:szCs w:val="20"/>
                      <w:lang w:eastAsia="zh-CN"/>
                    </w:rPr>
                  </w:pPr>
                  <w:r w:rsidRPr="001509F3">
                    <w:rPr>
                      <w:rFonts w:hint="eastAsia"/>
                      <w:sz w:val="20"/>
                      <w:szCs w:val="20"/>
                      <w:lang w:eastAsia="zh-CN"/>
                    </w:rPr>
                    <w:t>技术参数：</w:t>
                  </w:r>
                </w:p>
                <w:p w:rsidR="005207F0" w:rsidRPr="001509F3" w:rsidRDefault="005207F0" w:rsidP="004C3534">
                  <w:pPr>
                    <w:spacing w:after="0" w:line="240" w:lineRule="auto"/>
                    <w:rPr>
                      <w:rFonts w:ascii="宋体" w:hAnsi="宋体"/>
                      <w:szCs w:val="21"/>
                      <w:lang w:val="en-GB" w:eastAsia="zh-CN"/>
                    </w:rPr>
                  </w:pPr>
                  <w:r w:rsidRPr="001509F3">
                    <w:rPr>
                      <w:rFonts w:hint="eastAsia"/>
                      <w:sz w:val="20"/>
                      <w:szCs w:val="20"/>
                      <w:lang w:eastAsia="zh-CN"/>
                    </w:rPr>
                    <w:t>1.</w:t>
                  </w:r>
                  <w:r w:rsidRPr="001509F3">
                    <w:rPr>
                      <w:rFonts w:hint="eastAsia"/>
                      <w:sz w:val="20"/>
                      <w:szCs w:val="20"/>
                      <w:lang w:eastAsia="zh-CN"/>
                    </w:rPr>
                    <w:t>二维动画：</w:t>
                  </w:r>
                  <w:r w:rsidRPr="001509F3">
                    <w:rPr>
                      <w:rFonts w:ascii="宋体" w:hAnsi="宋体" w:hint="eastAsia"/>
                      <w:szCs w:val="21"/>
                      <w:lang w:val="en-GB" w:eastAsia="zh-CN"/>
                    </w:rPr>
                    <w:t>采用图、文、影、音、3D等多媒体形式对零件的功用、类型、结构、原理等知识进行生动展示、深入解析，并提供交互式操作，帮助学生对抽象、难懂的知识点理解、记忆。分辨：</w:t>
                  </w:r>
                  <w:r w:rsidRPr="001509F3">
                    <w:rPr>
                      <w:rFonts w:ascii="宋体" w:hAnsi="宋体" w:hint="eastAsia"/>
                      <w:szCs w:val="21"/>
                      <w:lang w:eastAsia="zh-CN"/>
                    </w:rPr>
                    <w:t>1280X720编码格式</w:t>
                  </w:r>
                  <w:r w:rsidRPr="001509F3">
                    <w:rPr>
                      <w:rFonts w:ascii="宋体" w:hAnsi="宋体"/>
                      <w:szCs w:val="21"/>
                      <w:lang w:eastAsia="zh-CN"/>
                    </w:rPr>
                    <w:t>JGR</w:t>
                  </w:r>
                  <w:r w:rsidRPr="001509F3">
                    <w:rPr>
                      <w:rFonts w:ascii="宋体" w:hAnsi="宋体" w:hint="eastAsia"/>
                      <w:szCs w:val="21"/>
                      <w:lang w:eastAsia="zh-CN"/>
                    </w:rPr>
                    <w:t>，时长：</w:t>
                  </w:r>
                  <w:r w:rsidR="00D737EB" w:rsidRPr="001509F3">
                    <w:rPr>
                      <w:rFonts w:ascii="宋体" w:hAnsi="宋体" w:hint="eastAsia"/>
                      <w:szCs w:val="21"/>
                      <w:lang w:eastAsia="zh-CN"/>
                    </w:rPr>
                    <w:t>5</w:t>
                  </w:r>
                  <w:r w:rsidRPr="001509F3">
                    <w:rPr>
                      <w:rFonts w:ascii="宋体" w:hAnsi="宋体" w:hint="eastAsia"/>
                      <w:szCs w:val="21"/>
                      <w:lang w:eastAsia="zh-CN"/>
                    </w:rPr>
                    <w:t>-</w:t>
                  </w:r>
                  <w:r w:rsidRPr="001509F3">
                    <w:rPr>
                      <w:rFonts w:ascii="宋体" w:hAnsi="宋体"/>
                      <w:szCs w:val="21"/>
                      <w:lang w:eastAsia="zh-CN"/>
                    </w:rPr>
                    <w:t>30</w:t>
                  </w:r>
                  <w:r w:rsidR="00D737EB" w:rsidRPr="001509F3">
                    <w:rPr>
                      <w:rFonts w:ascii="宋体" w:hAnsi="宋体" w:hint="eastAsia"/>
                      <w:szCs w:val="21"/>
                      <w:lang w:eastAsia="zh-CN"/>
                    </w:rPr>
                    <w:t>0</w:t>
                  </w:r>
                  <w:r w:rsidRPr="001509F3">
                    <w:rPr>
                      <w:rFonts w:ascii="宋体" w:hAnsi="宋体" w:hint="eastAsia"/>
                      <w:szCs w:val="21"/>
                      <w:lang w:eastAsia="zh-CN"/>
                    </w:rPr>
                    <w:t>秒。</w:t>
                  </w:r>
                </w:p>
                <w:p w:rsidR="005207F0" w:rsidRPr="001509F3" w:rsidRDefault="005207F0" w:rsidP="004C3534">
                  <w:pPr>
                    <w:spacing w:after="0" w:line="240" w:lineRule="auto"/>
                    <w:rPr>
                      <w:rFonts w:ascii="宋体" w:hAnsi="宋体"/>
                      <w:szCs w:val="21"/>
                      <w:lang w:eastAsia="zh-CN"/>
                    </w:rPr>
                  </w:pPr>
                  <w:r w:rsidRPr="001509F3">
                    <w:rPr>
                      <w:sz w:val="20"/>
                      <w:szCs w:val="20"/>
                      <w:lang w:val="en-GB" w:eastAsia="zh-CN"/>
                    </w:rPr>
                    <w:t>2</w:t>
                  </w:r>
                  <w:r w:rsidR="002756AC" w:rsidRPr="001509F3">
                    <w:rPr>
                      <w:rFonts w:hint="eastAsia"/>
                      <w:sz w:val="20"/>
                      <w:szCs w:val="20"/>
                      <w:lang w:val="en-GB" w:eastAsia="zh-CN"/>
                    </w:rPr>
                    <w:t>.</w:t>
                  </w:r>
                  <w:r w:rsidRPr="001509F3">
                    <w:rPr>
                      <w:rFonts w:hint="eastAsia"/>
                      <w:sz w:val="20"/>
                      <w:szCs w:val="20"/>
                      <w:lang w:val="en-GB" w:eastAsia="zh-CN"/>
                    </w:rPr>
                    <w:t>3</w:t>
                  </w:r>
                  <w:r w:rsidRPr="001509F3">
                    <w:rPr>
                      <w:sz w:val="20"/>
                      <w:szCs w:val="20"/>
                      <w:lang w:val="en-GB" w:eastAsia="zh-CN"/>
                    </w:rPr>
                    <w:t>D</w:t>
                  </w:r>
                  <w:r w:rsidRPr="001509F3">
                    <w:rPr>
                      <w:rFonts w:hint="eastAsia"/>
                      <w:sz w:val="20"/>
                      <w:szCs w:val="20"/>
                      <w:lang w:val="en-GB" w:eastAsia="zh-CN"/>
                    </w:rPr>
                    <w:t>结构：</w:t>
                  </w:r>
                  <w:r w:rsidRPr="001509F3">
                    <w:rPr>
                      <w:rFonts w:ascii="宋体" w:hAnsi="宋体" w:hint="eastAsia"/>
                      <w:szCs w:val="21"/>
                      <w:lang w:eastAsia="zh-CN"/>
                    </w:rPr>
                    <w:t>（1）结构认知要求采用三维虚拟交互技术，所有零部件结构都严格按照实际尺寸进行三维实体建模，能够真实展现总成、零部件以及它们之间的位置关系。（2）系统提供总成或零部件逐个拆装、一键式拆装、360°旋转、缩放等功能，同时支持一键式自动复位。（3）为展示总成内各零部件的结构，要求提供总成爆炸展示、总成剖视图和总成透视图；鼠标移动到任意零部件上，自动显示该零部件名称。分辨率：1280X720像素，编码格式</w:t>
                  </w:r>
                  <w:r w:rsidRPr="001509F3">
                    <w:rPr>
                      <w:rFonts w:ascii="宋体" w:hAnsi="宋体"/>
                      <w:szCs w:val="21"/>
                      <w:lang w:eastAsia="zh-CN"/>
                    </w:rPr>
                    <w:t>JGR</w:t>
                  </w:r>
                  <w:r w:rsidRPr="001509F3">
                    <w:rPr>
                      <w:rFonts w:ascii="宋体" w:hAnsi="宋体" w:hint="eastAsia"/>
                      <w:szCs w:val="21"/>
                      <w:lang w:eastAsia="zh-CN"/>
                    </w:rPr>
                    <w:t>，时长：</w:t>
                  </w:r>
                  <w:r w:rsidR="00D737EB" w:rsidRPr="001509F3">
                    <w:rPr>
                      <w:rFonts w:ascii="宋体" w:hAnsi="宋体" w:hint="eastAsia"/>
                      <w:szCs w:val="21"/>
                      <w:lang w:eastAsia="zh-CN"/>
                    </w:rPr>
                    <w:t>5</w:t>
                  </w:r>
                  <w:r w:rsidRPr="001509F3">
                    <w:rPr>
                      <w:rFonts w:ascii="宋体" w:hAnsi="宋体" w:hint="eastAsia"/>
                      <w:szCs w:val="21"/>
                      <w:lang w:eastAsia="zh-CN"/>
                    </w:rPr>
                    <w:t>-</w:t>
                  </w:r>
                  <w:r w:rsidR="00D737EB" w:rsidRPr="001509F3">
                    <w:rPr>
                      <w:rFonts w:ascii="宋体" w:hAnsi="宋体" w:hint="eastAsia"/>
                      <w:szCs w:val="21"/>
                      <w:lang w:eastAsia="zh-CN"/>
                    </w:rPr>
                    <w:t>300</w:t>
                  </w:r>
                  <w:r w:rsidRPr="001509F3">
                    <w:rPr>
                      <w:rFonts w:ascii="宋体" w:hAnsi="宋体" w:hint="eastAsia"/>
                      <w:szCs w:val="21"/>
                      <w:lang w:eastAsia="zh-CN"/>
                    </w:rPr>
                    <w:t>秒。</w:t>
                  </w:r>
                </w:p>
                <w:p w:rsidR="005207F0" w:rsidRPr="001509F3" w:rsidRDefault="005207F0" w:rsidP="004C3534">
                  <w:pPr>
                    <w:spacing w:after="0" w:line="240" w:lineRule="auto"/>
                    <w:rPr>
                      <w:rFonts w:ascii="宋体" w:hAnsi="宋体" w:hint="eastAsia"/>
                      <w:szCs w:val="21"/>
                      <w:lang w:eastAsia="zh-CN"/>
                    </w:rPr>
                  </w:pPr>
                  <w:r w:rsidRPr="001509F3">
                    <w:rPr>
                      <w:rFonts w:hint="eastAsia"/>
                      <w:sz w:val="20"/>
                      <w:szCs w:val="20"/>
                      <w:lang w:val="en-GB" w:eastAsia="zh-CN"/>
                    </w:rPr>
                    <w:t>3</w:t>
                  </w:r>
                  <w:r w:rsidR="002756AC" w:rsidRPr="001509F3">
                    <w:rPr>
                      <w:rFonts w:hint="eastAsia"/>
                      <w:sz w:val="20"/>
                      <w:szCs w:val="20"/>
                      <w:lang w:val="en-GB" w:eastAsia="zh-CN"/>
                    </w:rPr>
                    <w:t>.</w:t>
                  </w:r>
                  <w:r w:rsidRPr="001509F3">
                    <w:rPr>
                      <w:rFonts w:ascii="宋体" w:hAnsi="宋体" w:hint="eastAsia"/>
                      <w:szCs w:val="21"/>
                      <w:lang w:eastAsia="zh-CN"/>
                    </w:rPr>
                    <w:t>技能视频：由教师或企业专业技术人员进行的任务实操演示，视频媒体能真实的记录了标准的实操过程，方便学习者随时随地反复学习。实操演示视频必须采用1280X720像素高清格式，高清视频提供同步语音讲解，配音要求采用男中音，语速控制在每分钟250至260字之间，编码格式</w:t>
                  </w:r>
                  <w:r w:rsidRPr="001509F3">
                    <w:rPr>
                      <w:rFonts w:ascii="宋体" w:hAnsi="宋体"/>
                      <w:szCs w:val="21"/>
                      <w:lang w:eastAsia="zh-CN"/>
                    </w:rPr>
                    <w:t>JGR</w:t>
                  </w:r>
                  <w:r w:rsidRPr="001509F3">
                    <w:rPr>
                      <w:rFonts w:ascii="宋体" w:hAnsi="宋体" w:hint="eastAsia"/>
                      <w:szCs w:val="21"/>
                      <w:lang w:eastAsia="zh-CN"/>
                    </w:rPr>
                    <w:t>，时长：</w:t>
                  </w:r>
                  <w:r w:rsidRPr="001509F3">
                    <w:rPr>
                      <w:rFonts w:ascii="宋体" w:hAnsi="宋体"/>
                      <w:szCs w:val="21"/>
                      <w:lang w:eastAsia="zh-CN"/>
                    </w:rPr>
                    <w:t>60</w:t>
                  </w:r>
                  <w:r w:rsidRPr="001509F3">
                    <w:rPr>
                      <w:rFonts w:ascii="宋体" w:hAnsi="宋体" w:hint="eastAsia"/>
                      <w:szCs w:val="21"/>
                      <w:lang w:eastAsia="zh-CN"/>
                    </w:rPr>
                    <w:t>-</w:t>
                  </w:r>
                  <w:r w:rsidRPr="001509F3">
                    <w:rPr>
                      <w:rFonts w:ascii="宋体" w:hAnsi="宋体"/>
                      <w:szCs w:val="21"/>
                      <w:lang w:eastAsia="zh-CN"/>
                    </w:rPr>
                    <w:t>300</w:t>
                  </w:r>
                  <w:r w:rsidRPr="001509F3">
                    <w:rPr>
                      <w:rFonts w:ascii="宋体" w:hAnsi="宋体" w:hint="eastAsia"/>
                      <w:szCs w:val="21"/>
                      <w:lang w:eastAsia="zh-CN"/>
                    </w:rPr>
                    <w:t>秒。</w:t>
                  </w:r>
                </w:p>
                <w:p w:rsidR="00B91F60" w:rsidRPr="001509F3" w:rsidRDefault="00B91F60" w:rsidP="00B91F60">
                  <w:pPr>
                    <w:spacing w:beforeLines="50" w:before="156" w:after="0" w:line="240" w:lineRule="auto"/>
                    <w:rPr>
                      <w:rFonts w:ascii="宋体" w:hAnsi="宋体"/>
                      <w:sz w:val="20"/>
                      <w:szCs w:val="18"/>
                      <w:lang w:eastAsia="zh-CN"/>
                    </w:rPr>
                  </w:pPr>
                  <w:r w:rsidRPr="001509F3">
                    <w:rPr>
                      <w:rFonts w:ascii="宋体" w:hAnsi="宋体" w:hint="eastAsia"/>
                      <w:sz w:val="20"/>
                      <w:szCs w:val="18"/>
                      <w:lang w:eastAsia="zh-CN"/>
                    </w:rPr>
                    <w:t>带“★”号的参数内容为实质性要求和条件，是必须满足的参数，否则被视为无效报价。</w:t>
                  </w:r>
                </w:p>
                <w:p w:rsidR="00B91F60" w:rsidRPr="001509F3" w:rsidRDefault="00B91F60" w:rsidP="004C3534">
                  <w:pPr>
                    <w:spacing w:after="0" w:line="240" w:lineRule="auto"/>
                    <w:rPr>
                      <w:rFonts w:ascii="宋体" w:hAnsi="宋体"/>
                      <w:sz w:val="20"/>
                      <w:szCs w:val="18"/>
                      <w:lang w:eastAsia="zh-CN"/>
                    </w:rPr>
                  </w:pPr>
                  <w:r w:rsidRPr="001509F3">
                    <w:rPr>
                      <w:rFonts w:ascii="宋体" w:hAnsi="宋体" w:hint="eastAsia"/>
                      <w:sz w:val="20"/>
                      <w:szCs w:val="18"/>
                      <w:lang w:eastAsia="zh-CN"/>
                    </w:rPr>
                    <w:t>带“▲”号的参数内容为重要技术指标。</w:t>
                  </w:r>
                </w:p>
              </w:tc>
            </w:tr>
            <w:tr w:rsidR="001509F3" w:rsidRPr="001509F3" w:rsidTr="001509F3">
              <w:trPr>
                <w:trHeight w:val="346"/>
              </w:trPr>
              <w:tc>
                <w:tcPr>
                  <w:tcW w:w="988" w:type="dxa"/>
                  <w:vMerge w:val="restart"/>
                  <w:tcBorders>
                    <w:top w:val="single" w:sz="4" w:space="0" w:color="auto"/>
                    <w:left w:val="single" w:sz="4" w:space="0" w:color="auto"/>
                    <w:right w:val="single" w:sz="4" w:space="0" w:color="auto"/>
                  </w:tcBorders>
                  <w:shd w:val="clear" w:color="auto" w:fill="auto"/>
                  <w:vAlign w:val="center"/>
                </w:tcPr>
                <w:p w:rsidR="00455F2A" w:rsidRPr="001509F3" w:rsidRDefault="00455F2A" w:rsidP="004C3534">
                  <w:pPr>
                    <w:spacing w:after="0" w:line="240" w:lineRule="auto"/>
                    <w:jc w:val="center"/>
                    <w:rPr>
                      <w:rFonts w:ascii="宋体" w:hAnsi="宋体"/>
                      <w:sz w:val="20"/>
                      <w:szCs w:val="18"/>
                      <w:lang w:eastAsia="zh-CN"/>
                    </w:rPr>
                  </w:pP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55F2A" w:rsidRPr="001509F3" w:rsidRDefault="00455F2A"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资源内容</w:t>
                  </w:r>
                </w:p>
              </w:tc>
            </w:tr>
            <w:tr w:rsidR="001509F3" w:rsidRPr="001509F3" w:rsidTr="001509F3">
              <w:trPr>
                <w:trHeight w:val="346"/>
              </w:trPr>
              <w:tc>
                <w:tcPr>
                  <w:tcW w:w="988" w:type="dxa"/>
                  <w:vMerge/>
                  <w:tcBorders>
                    <w:left w:val="single" w:sz="4" w:space="0" w:color="auto"/>
                    <w:bottom w:val="single" w:sz="4" w:space="0" w:color="auto"/>
                    <w:right w:val="single" w:sz="4" w:space="0" w:color="auto"/>
                  </w:tcBorders>
                  <w:shd w:val="clear" w:color="auto" w:fill="auto"/>
                  <w:vAlign w:val="center"/>
                </w:tcPr>
                <w:p w:rsidR="00455F2A" w:rsidRPr="001509F3" w:rsidRDefault="00455F2A" w:rsidP="004C3534">
                  <w:pPr>
                    <w:spacing w:after="0" w:line="240" w:lineRule="auto"/>
                    <w:rPr>
                      <w:rFonts w:ascii="宋体" w:hAnsi="宋体"/>
                      <w:sz w:val="20"/>
                      <w:szCs w:val="18"/>
                      <w:lang w:eastAsia="zh-CN"/>
                    </w:rPr>
                  </w:pPr>
                </w:p>
              </w:tc>
              <w:tc>
                <w:tcPr>
                  <w:tcW w:w="3597" w:type="dxa"/>
                  <w:tcBorders>
                    <w:top w:val="nil"/>
                    <w:left w:val="nil"/>
                    <w:bottom w:val="single" w:sz="4" w:space="0" w:color="auto"/>
                    <w:right w:val="single" w:sz="4" w:space="0" w:color="auto"/>
                  </w:tcBorders>
                  <w:shd w:val="clear" w:color="auto" w:fill="auto"/>
                  <w:vAlign w:val="center"/>
                </w:tcPr>
                <w:p w:rsidR="00455F2A" w:rsidRPr="001509F3" w:rsidRDefault="00455F2A"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资源名称</w:t>
                  </w:r>
                </w:p>
              </w:tc>
              <w:tc>
                <w:tcPr>
                  <w:tcW w:w="1789" w:type="dxa"/>
                  <w:tcBorders>
                    <w:top w:val="nil"/>
                    <w:left w:val="nil"/>
                    <w:bottom w:val="single" w:sz="4" w:space="0" w:color="auto"/>
                    <w:right w:val="single" w:sz="4" w:space="0" w:color="auto"/>
                  </w:tcBorders>
                  <w:shd w:val="clear" w:color="auto" w:fill="auto"/>
                  <w:vAlign w:val="center"/>
                </w:tcPr>
                <w:p w:rsidR="00455F2A" w:rsidRPr="001509F3" w:rsidRDefault="00455F2A"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文件格式</w:t>
                  </w:r>
                </w:p>
              </w:tc>
            </w:tr>
            <w:tr w:rsidR="001509F3" w:rsidRPr="001509F3" w:rsidTr="00E64882">
              <w:trPr>
                <w:trHeight w:val="346"/>
              </w:trPr>
              <w:tc>
                <w:tcPr>
                  <w:tcW w:w="988" w:type="dxa"/>
                  <w:vMerge w:val="restart"/>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新能源汽车电机及控制技术</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电动机作用</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电动机类型</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电动机分类认知</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电动机铭牌</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电动机结构_3D结构展示</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电动机工作原理</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电动机变频控制调速原理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电动机控制器简介</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电动机管理系统部件简介</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直流电动机型号</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直流电动机的励磁方式</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励磁式直流电动机类型</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直流串</w:t>
                  </w:r>
                  <w:proofErr w:type="gramStart"/>
                  <w:r w:rsidRPr="001509F3">
                    <w:rPr>
                      <w:rFonts w:ascii="宋体" w:hAnsi="宋体" w:hint="eastAsia"/>
                      <w:sz w:val="20"/>
                      <w:szCs w:val="18"/>
                      <w:lang w:eastAsia="zh-CN"/>
                    </w:rPr>
                    <w:t>励</w:t>
                  </w:r>
                  <w:proofErr w:type="gramEnd"/>
                  <w:r w:rsidRPr="001509F3">
                    <w:rPr>
                      <w:rFonts w:ascii="宋体" w:hAnsi="宋体" w:hint="eastAsia"/>
                      <w:sz w:val="20"/>
                      <w:szCs w:val="18"/>
                      <w:lang w:eastAsia="zh-CN"/>
                    </w:rPr>
                    <w:t>式电动机结构</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直流串</w:t>
                  </w:r>
                  <w:proofErr w:type="gramStart"/>
                  <w:r w:rsidRPr="001509F3">
                    <w:rPr>
                      <w:rFonts w:ascii="宋体" w:hAnsi="宋体" w:hint="eastAsia"/>
                      <w:sz w:val="20"/>
                      <w:szCs w:val="18"/>
                      <w:lang w:eastAsia="zh-CN"/>
                    </w:rPr>
                    <w:t>励</w:t>
                  </w:r>
                  <w:proofErr w:type="gramEnd"/>
                  <w:r w:rsidRPr="001509F3">
                    <w:rPr>
                      <w:rFonts w:ascii="宋体" w:hAnsi="宋体" w:hint="eastAsia"/>
                      <w:sz w:val="20"/>
                      <w:szCs w:val="18"/>
                      <w:lang w:eastAsia="zh-CN"/>
                    </w:rPr>
                    <w:t>式电动机工作原理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直流电动机控制电路原理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直流电动机转速控制工作原理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直流电动机正反转工作原理图</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直流电动机能耗制动原理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H桥型直流电动机调速电路工作原理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直流电动机的可逆原理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感应电动机控制策略</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无刷直流电动机结构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永磁无刷直流电动机结构</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无刷直流电动机工作原理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无刷直流电动机控制原理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直流永磁电机结构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直流永磁电机定子及机壳结构</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永磁同步电动机分类</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永磁材料特性随温度变化曲线</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永磁同步电动机控制原理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vMerge/>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永磁同步电动机结构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内置式永磁同步电动机转子结构</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永磁无刷电动机工作原理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永磁同步电动机的工作原理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永磁混合式电动机工作原理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永磁直流电动机换向器和电刷工作原理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永磁无刷电动机效率优化控制</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认识三相异步电动机结构</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三相笼型异步电动机的结构</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三相笼型异步电动机工作原理分析</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三相异步电机控制原理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三相异步电动机点动控制线路工作原理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三相异步电动机的启动</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三相异步电动机的顺序控制</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三相异步电动机直接转矩控制系统框图</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三相异步电动机的正反转控制</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三相异步电动机调速控制</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三相异步电动机结构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异步电机霍尔传感器</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异步电机鼠笼式转子</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开关磁阻电机结构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lastRenderedPageBreak/>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开关磁阻电机转子</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开关磁阻电机霍尔传感器</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开关磁阻电机的运行特性</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轮毂电机定子及固定轴</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轮毂电机永磁转子</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3D结构</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轮毂电机减速驱动方式</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三相交流发电机</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交流发电机功用</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rPr>
                  </w:pPr>
                  <w:proofErr w:type="spellStart"/>
                  <w:r w:rsidRPr="001509F3">
                    <w:rPr>
                      <w:rFonts w:ascii="宋体" w:hAnsi="宋体" w:hint="eastAsia"/>
                      <w:sz w:val="20"/>
                      <w:szCs w:val="18"/>
                    </w:rPr>
                    <w:t>交流发电机结构</w:t>
                  </w:r>
                  <w:proofErr w:type="spellEnd"/>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proofErr w:type="spellStart"/>
                  <w:r w:rsidRPr="001509F3">
                    <w:rPr>
                      <w:rFonts w:ascii="宋体" w:hAnsi="宋体" w:hint="eastAsia"/>
                      <w:sz w:val="20"/>
                      <w:szCs w:val="18"/>
                    </w:rPr>
                    <w:t>二维动画</w:t>
                  </w:r>
                  <w:proofErr w:type="spellEnd"/>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rPr>
                  </w:pPr>
                  <w:r w:rsidRPr="001509F3">
                    <w:rPr>
                      <w:rFonts w:ascii="宋体" w:hAnsi="宋体" w:hint="eastAsia"/>
                      <w:sz w:val="20"/>
                      <w:szCs w:val="18"/>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交流发电机结构3D结构展示</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二维动画</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交流发电机励磁方法</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二维动画</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 xml:space="preserve">　</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交流发电机整流原理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二维动画</w:t>
                  </w:r>
                </w:p>
              </w:tc>
            </w:tr>
            <w:tr w:rsidR="001509F3" w:rsidRPr="001509F3" w:rsidTr="00E64882">
              <w:trPr>
                <w:trHeight w:val="346"/>
              </w:trPr>
              <w:tc>
                <w:tcPr>
                  <w:tcW w:w="988" w:type="dxa"/>
                  <w:tcBorders>
                    <w:top w:val="nil"/>
                    <w:left w:val="single" w:sz="4" w:space="0" w:color="auto"/>
                    <w:bottom w:val="nil"/>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 xml:space="preserve">　</w:t>
                  </w:r>
                </w:p>
              </w:tc>
              <w:tc>
                <w:tcPr>
                  <w:tcW w:w="3597" w:type="dxa"/>
                  <w:tcBorders>
                    <w:top w:val="nil"/>
                    <w:left w:val="nil"/>
                    <w:bottom w:val="single" w:sz="4" w:space="0" w:color="auto"/>
                    <w:right w:val="single" w:sz="4" w:space="0" w:color="auto"/>
                  </w:tcBorders>
                  <w:shd w:val="clear" w:color="auto" w:fill="auto"/>
                  <w:vAlign w:val="bottom"/>
                </w:tcPr>
                <w:p w:rsidR="00E64882" w:rsidRPr="001509F3" w:rsidRDefault="00E64882" w:rsidP="004C3534">
                  <w:pPr>
                    <w:spacing w:after="0" w:line="240" w:lineRule="auto"/>
                    <w:rPr>
                      <w:rFonts w:ascii="宋体" w:hAnsi="宋体"/>
                      <w:sz w:val="20"/>
                      <w:szCs w:val="18"/>
                      <w:lang w:eastAsia="zh-CN"/>
                    </w:rPr>
                  </w:pPr>
                  <w:r w:rsidRPr="001509F3">
                    <w:rPr>
                      <w:rFonts w:ascii="宋体" w:hAnsi="宋体" w:hint="eastAsia"/>
                      <w:sz w:val="20"/>
                      <w:szCs w:val="18"/>
                      <w:lang w:eastAsia="zh-CN"/>
                    </w:rPr>
                    <w:t>交流发电机工作原理</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二维动画</w:t>
                  </w:r>
                </w:p>
              </w:tc>
            </w:tr>
            <w:tr w:rsidR="001509F3" w:rsidRPr="001509F3" w:rsidTr="00E64882">
              <w:trPr>
                <w:trHeight w:val="34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2756AC"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资源</w:t>
                  </w:r>
                </w:p>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数量</w:t>
                  </w:r>
                </w:p>
              </w:tc>
              <w:tc>
                <w:tcPr>
                  <w:tcW w:w="3597"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right"/>
                    <w:rPr>
                      <w:rFonts w:ascii="宋体" w:hAnsi="宋体"/>
                      <w:sz w:val="20"/>
                      <w:szCs w:val="18"/>
                      <w:lang w:eastAsia="zh-CN"/>
                    </w:rPr>
                  </w:pPr>
                  <w:r w:rsidRPr="001509F3">
                    <w:rPr>
                      <w:rFonts w:ascii="宋体" w:hAnsi="宋体" w:hint="eastAsia"/>
                      <w:sz w:val="20"/>
                      <w:szCs w:val="18"/>
                      <w:lang w:eastAsia="zh-CN"/>
                    </w:rPr>
                    <w:t>66</w:t>
                  </w:r>
                </w:p>
              </w:tc>
              <w:tc>
                <w:tcPr>
                  <w:tcW w:w="1789" w:type="dxa"/>
                  <w:tcBorders>
                    <w:top w:val="nil"/>
                    <w:left w:val="nil"/>
                    <w:bottom w:val="single" w:sz="4" w:space="0" w:color="auto"/>
                    <w:right w:val="single" w:sz="4" w:space="0" w:color="auto"/>
                  </w:tcBorders>
                  <w:shd w:val="clear" w:color="auto" w:fill="auto"/>
                  <w:vAlign w:val="center"/>
                </w:tcPr>
                <w:p w:rsidR="00E64882" w:rsidRPr="001509F3" w:rsidRDefault="00E64882" w:rsidP="004C3534">
                  <w:pPr>
                    <w:spacing w:after="0" w:line="240" w:lineRule="auto"/>
                    <w:jc w:val="center"/>
                    <w:rPr>
                      <w:rFonts w:ascii="宋体" w:hAnsi="宋体"/>
                      <w:sz w:val="20"/>
                      <w:szCs w:val="18"/>
                      <w:lang w:eastAsia="zh-CN"/>
                    </w:rPr>
                  </w:pPr>
                  <w:r w:rsidRPr="001509F3">
                    <w:rPr>
                      <w:rFonts w:ascii="宋体" w:hAnsi="宋体" w:hint="eastAsia"/>
                      <w:sz w:val="20"/>
                      <w:szCs w:val="18"/>
                      <w:lang w:eastAsia="zh-CN"/>
                    </w:rPr>
                    <w:t xml:space="preserve">　</w:t>
                  </w:r>
                </w:p>
              </w:tc>
            </w:tr>
          </w:tbl>
          <w:p w:rsidR="002B1E86" w:rsidRPr="001509F3" w:rsidRDefault="002B1E86">
            <w:pPr>
              <w:spacing w:line="360" w:lineRule="auto"/>
              <w:ind w:firstLineChars="200" w:firstLine="400"/>
              <w:rPr>
                <w:rFonts w:ascii="宋体" w:hAnsi="宋体"/>
                <w:kern w:val="0"/>
                <w:sz w:val="20"/>
                <w:szCs w:val="18"/>
                <w:lang w:eastAsia="zh-CN"/>
              </w:rPr>
            </w:pPr>
          </w:p>
        </w:tc>
        <w:tc>
          <w:tcPr>
            <w:tcW w:w="425" w:type="dxa"/>
            <w:shd w:val="clear" w:color="auto" w:fill="auto"/>
          </w:tcPr>
          <w:p w:rsidR="002B1E86" w:rsidRPr="001509F3" w:rsidRDefault="002B1E86">
            <w:pPr>
              <w:spacing w:line="360" w:lineRule="auto"/>
              <w:rPr>
                <w:rFonts w:ascii="宋体" w:hAnsi="宋体"/>
                <w:kern w:val="0"/>
                <w:sz w:val="20"/>
                <w:szCs w:val="18"/>
              </w:rPr>
            </w:pPr>
            <w:r w:rsidRPr="001509F3">
              <w:rPr>
                <w:rFonts w:ascii="宋体" w:hAnsi="宋体" w:hint="eastAsia"/>
                <w:kern w:val="0"/>
                <w:sz w:val="20"/>
                <w:szCs w:val="18"/>
              </w:rPr>
              <w:lastRenderedPageBreak/>
              <w:t>1</w:t>
            </w:r>
          </w:p>
        </w:tc>
        <w:tc>
          <w:tcPr>
            <w:tcW w:w="426" w:type="dxa"/>
            <w:shd w:val="clear" w:color="auto" w:fill="auto"/>
          </w:tcPr>
          <w:p w:rsidR="002B1E86" w:rsidRPr="001509F3" w:rsidRDefault="002B1E86">
            <w:pPr>
              <w:spacing w:line="360" w:lineRule="auto"/>
              <w:rPr>
                <w:rFonts w:ascii="宋体" w:hAnsi="宋体"/>
                <w:kern w:val="0"/>
                <w:sz w:val="20"/>
                <w:szCs w:val="18"/>
              </w:rPr>
            </w:pPr>
            <w:r w:rsidRPr="001509F3">
              <w:rPr>
                <w:rFonts w:ascii="宋体" w:hAnsi="宋体" w:hint="eastAsia"/>
                <w:kern w:val="0"/>
                <w:sz w:val="20"/>
                <w:szCs w:val="18"/>
              </w:rPr>
              <w:t>套</w:t>
            </w:r>
          </w:p>
        </w:tc>
        <w:tc>
          <w:tcPr>
            <w:tcW w:w="567" w:type="dxa"/>
            <w:shd w:val="clear" w:color="auto" w:fill="auto"/>
          </w:tcPr>
          <w:p w:rsidR="002B1E86" w:rsidRPr="001509F3" w:rsidRDefault="002B1E86">
            <w:pPr>
              <w:spacing w:line="360" w:lineRule="auto"/>
              <w:rPr>
                <w:rFonts w:ascii="宋体" w:hAnsi="宋体"/>
                <w:kern w:val="0"/>
                <w:sz w:val="20"/>
                <w:szCs w:val="18"/>
              </w:rPr>
            </w:pPr>
          </w:p>
        </w:tc>
        <w:tc>
          <w:tcPr>
            <w:tcW w:w="567" w:type="dxa"/>
            <w:shd w:val="clear" w:color="auto" w:fill="auto"/>
          </w:tcPr>
          <w:p w:rsidR="002B1E86" w:rsidRPr="001509F3" w:rsidRDefault="002B1E86">
            <w:pPr>
              <w:spacing w:line="360" w:lineRule="auto"/>
              <w:rPr>
                <w:rFonts w:ascii="宋体" w:hAnsi="宋体"/>
                <w:kern w:val="0"/>
                <w:sz w:val="20"/>
                <w:szCs w:val="18"/>
              </w:rPr>
            </w:pPr>
          </w:p>
        </w:tc>
        <w:tc>
          <w:tcPr>
            <w:tcW w:w="992" w:type="dxa"/>
          </w:tcPr>
          <w:p w:rsidR="002B1E86" w:rsidRPr="001509F3" w:rsidRDefault="002B1E86">
            <w:pPr>
              <w:spacing w:line="360" w:lineRule="auto"/>
              <w:rPr>
                <w:rFonts w:ascii="宋体" w:hAnsi="宋体"/>
                <w:sz w:val="20"/>
                <w:szCs w:val="18"/>
              </w:rPr>
            </w:pPr>
          </w:p>
        </w:tc>
      </w:tr>
      <w:tr w:rsidR="001509F3" w:rsidRPr="001509F3" w:rsidTr="004C3534">
        <w:tc>
          <w:tcPr>
            <w:tcW w:w="294" w:type="dxa"/>
            <w:shd w:val="clear" w:color="auto" w:fill="auto"/>
          </w:tcPr>
          <w:p w:rsidR="002B1E86" w:rsidRPr="001509F3" w:rsidRDefault="002B1E86">
            <w:pPr>
              <w:spacing w:line="360" w:lineRule="auto"/>
              <w:rPr>
                <w:rFonts w:ascii="宋体" w:hAnsi="宋体"/>
                <w:kern w:val="0"/>
                <w:sz w:val="20"/>
                <w:szCs w:val="20"/>
              </w:rPr>
            </w:pPr>
            <w:r w:rsidRPr="001509F3">
              <w:rPr>
                <w:rFonts w:ascii="宋体" w:hAnsi="宋体" w:hint="eastAsia"/>
                <w:kern w:val="0"/>
                <w:sz w:val="20"/>
                <w:szCs w:val="20"/>
              </w:rPr>
              <w:lastRenderedPageBreak/>
              <w:t>2</w:t>
            </w:r>
          </w:p>
        </w:tc>
        <w:tc>
          <w:tcPr>
            <w:tcW w:w="543" w:type="dxa"/>
            <w:shd w:val="clear" w:color="auto" w:fill="auto"/>
          </w:tcPr>
          <w:p w:rsidR="002B1E86" w:rsidRPr="001509F3" w:rsidRDefault="002B1E86">
            <w:pPr>
              <w:spacing w:line="360" w:lineRule="auto"/>
              <w:rPr>
                <w:rFonts w:ascii="宋体" w:hAnsi="宋体"/>
                <w:kern w:val="0"/>
                <w:sz w:val="20"/>
                <w:szCs w:val="20"/>
                <w:lang w:eastAsia="zh-CN"/>
              </w:rPr>
            </w:pPr>
            <w:r w:rsidRPr="001509F3">
              <w:rPr>
                <w:rFonts w:ascii="宋体" w:hAnsi="宋体" w:hint="eastAsia"/>
                <w:kern w:val="0"/>
                <w:sz w:val="20"/>
                <w:szCs w:val="20"/>
                <w:lang w:eastAsia="zh-CN"/>
              </w:rPr>
              <w:t>传统汽车教学</w:t>
            </w:r>
            <w:proofErr w:type="gramStart"/>
            <w:r w:rsidRPr="001509F3">
              <w:rPr>
                <w:rFonts w:ascii="宋体" w:hAnsi="宋体" w:hint="eastAsia"/>
                <w:kern w:val="0"/>
                <w:sz w:val="20"/>
                <w:szCs w:val="20"/>
                <w:lang w:eastAsia="zh-CN"/>
              </w:rPr>
              <w:t>资源雹包</w:t>
            </w:r>
            <w:proofErr w:type="gramEnd"/>
          </w:p>
        </w:tc>
        <w:tc>
          <w:tcPr>
            <w:tcW w:w="6784" w:type="dxa"/>
            <w:shd w:val="clear" w:color="auto" w:fill="auto"/>
          </w:tcPr>
          <w:p w:rsidR="002B1E86" w:rsidRPr="001509F3" w:rsidRDefault="002B1E86">
            <w:pPr>
              <w:rPr>
                <w:rFonts w:ascii="宋体" w:hAnsi="宋体"/>
                <w:kern w:val="0"/>
                <w:sz w:val="20"/>
                <w:szCs w:val="18"/>
                <w:lang w:eastAsia="zh-CN"/>
              </w:rPr>
            </w:pPr>
            <w:r w:rsidRPr="001509F3">
              <w:rPr>
                <w:rFonts w:ascii="宋体" w:hAnsi="宋体" w:hint="eastAsia"/>
                <w:kern w:val="0"/>
                <w:sz w:val="20"/>
                <w:szCs w:val="18"/>
                <w:lang w:eastAsia="zh-CN"/>
              </w:rPr>
              <w:t>教</w:t>
            </w:r>
            <w:r w:rsidRPr="001509F3">
              <w:rPr>
                <w:rFonts w:ascii="宋体" w:hAnsi="宋体"/>
                <w:kern w:val="0"/>
                <w:sz w:val="20"/>
                <w:szCs w:val="18"/>
                <w:lang w:eastAsia="zh-CN"/>
              </w:rPr>
              <w:t>学</w:t>
            </w:r>
            <w:r w:rsidRPr="001509F3">
              <w:rPr>
                <w:rFonts w:ascii="宋体" w:hAnsi="宋体" w:hint="eastAsia"/>
                <w:kern w:val="0"/>
                <w:sz w:val="20"/>
                <w:szCs w:val="18"/>
                <w:lang w:eastAsia="zh-CN"/>
              </w:rPr>
              <w:t>资源包内容</w:t>
            </w:r>
          </w:p>
          <w:p w:rsidR="00C27918" w:rsidRPr="001509F3" w:rsidRDefault="00C27918">
            <w:pPr>
              <w:rPr>
                <w:kern w:val="0"/>
                <w:sz w:val="20"/>
                <w:szCs w:val="20"/>
                <w:lang w:eastAsia="zh-CN"/>
              </w:rPr>
            </w:pPr>
            <w:r w:rsidRPr="001509F3">
              <w:rPr>
                <w:rFonts w:hint="eastAsia"/>
                <w:kern w:val="0"/>
                <w:sz w:val="20"/>
                <w:szCs w:val="20"/>
                <w:lang w:eastAsia="zh-CN"/>
              </w:rPr>
              <w:t>技术参数：</w:t>
            </w:r>
          </w:p>
          <w:p w:rsidR="00A5153E" w:rsidRPr="001509F3" w:rsidRDefault="00A5153E">
            <w:pPr>
              <w:rPr>
                <w:rFonts w:ascii="宋体" w:hAnsi="宋体"/>
                <w:kern w:val="0"/>
                <w:szCs w:val="21"/>
                <w:lang w:val="en-GB" w:eastAsia="zh-CN"/>
              </w:rPr>
            </w:pPr>
            <w:r w:rsidRPr="001509F3">
              <w:rPr>
                <w:rFonts w:hint="eastAsia"/>
                <w:kern w:val="0"/>
                <w:sz w:val="20"/>
                <w:szCs w:val="20"/>
                <w:lang w:eastAsia="zh-CN"/>
              </w:rPr>
              <w:t>1.</w:t>
            </w:r>
            <w:r w:rsidRPr="001509F3">
              <w:rPr>
                <w:rFonts w:hint="eastAsia"/>
                <w:kern w:val="0"/>
                <w:sz w:val="20"/>
                <w:szCs w:val="20"/>
                <w:lang w:eastAsia="zh-CN"/>
              </w:rPr>
              <w:t>二维动画：</w:t>
            </w:r>
            <w:r w:rsidRPr="001509F3">
              <w:rPr>
                <w:rFonts w:ascii="宋体" w:hAnsi="宋体" w:hint="eastAsia"/>
                <w:kern w:val="0"/>
                <w:szCs w:val="21"/>
                <w:lang w:val="en-GB" w:eastAsia="zh-CN"/>
              </w:rPr>
              <w:t>采用图、文、影、音、3D等多媒体形式对零件的功用、类型、结构、原理等知识进行生动展示、深入解析，并提供交互式操作，帮助学生对抽象、难懂的知识点理解、记忆。</w:t>
            </w:r>
            <w:r w:rsidR="00C36CE1" w:rsidRPr="001509F3">
              <w:rPr>
                <w:rFonts w:ascii="宋体" w:hAnsi="宋体" w:hint="eastAsia"/>
                <w:kern w:val="0"/>
                <w:szCs w:val="21"/>
                <w:lang w:val="en-GB" w:eastAsia="zh-CN"/>
              </w:rPr>
              <w:t>分辨：</w:t>
            </w:r>
            <w:r w:rsidR="00C36CE1" w:rsidRPr="001509F3">
              <w:rPr>
                <w:rFonts w:ascii="宋体" w:hAnsi="宋体" w:hint="eastAsia"/>
                <w:szCs w:val="21"/>
                <w:lang w:eastAsia="zh-CN"/>
              </w:rPr>
              <w:t>1280X720</w:t>
            </w:r>
            <w:r w:rsidR="008427A5" w:rsidRPr="001509F3">
              <w:rPr>
                <w:rFonts w:ascii="宋体" w:hAnsi="宋体" w:hint="eastAsia"/>
                <w:szCs w:val="21"/>
                <w:lang w:eastAsia="zh-CN"/>
              </w:rPr>
              <w:t>编码格式</w:t>
            </w:r>
            <w:r w:rsidR="006863C8" w:rsidRPr="001509F3">
              <w:rPr>
                <w:rFonts w:ascii="宋体" w:hAnsi="宋体"/>
                <w:szCs w:val="21"/>
                <w:lang w:eastAsia="zh-CN"/>
              </w:rPr>
              <w:t>JGR</w:t>
            </w:r>
            <w:r w:rsidR="00A42865" w:rsidRPr="001509F3">
              <w:rPr>
                <w:rFonts w:ascii="宋体" w:hAnsi="宋体" w:hint="eastAsia"/>
                <w:szCs w:val="21"/>
                <w:lang w:eastAsia="zh-CN"/>
              </w:rPr>
              <w:t>，时长：</w:t>
            </w:r>
            <w:r w:rsidR="00D737EB" w:rsidRPr="001509F3">
              <w:rPr>
                <w:rFonts w:ascii="宋体" w:hAnsi="宋体" w:hint="eastAsia"/>
                <w:szCs w:val="21"/>
                <w:lang w:eastAsia="zh-CN"/>
              </w:rPr>
              <w:t>5</w:t>
            </w:r>
            <w:r w:rsidR="00A42865" w:rsidRPr="001509F3">
              <w:rPr>
                <w:rFonts w:ascii="宋体" w:hAnsi="宋体" w:hint="eastAsia"/>
                <w:szCs w:val="21"/>
                <w:lang w:eastAsia="zh-CN"/>
              </w:rPr>
              <w:t>-</w:t>
            </w:r>
            <w:r w:rsidR="00A42865" w:rsidRPr="001509F3">
              <w:rPr>
                <w:rFonts w:ascii="宋体" w:hAnsi="宋体"/>
                <w:szCs w:val="21"/>
                <w:lang w:eastAsia="zh-CN"/>
              </w:rPr>
              <w:t>30</w:t>
            </w:r>
            <w:r w:rsidR="00D737EB" w:rsidRPr="001509F3">
              <w:rPr>
                <w:rFonts w:ascii="宋体" w:hAnsi="宋体" w:hint="eastAsia"/>
                <w:szCs w:val="21"/>
                <w:lang w:eastAsia="zh-CN"/>
              </w:rPr>
              <w:t>0</w:t>
            </w:r>
            <w:r w:rsidR="00A42865" w:rsidRPr="001509F3">
              <w:rPr>
                <w:rFonts w:ascii="宋体" w:hAnsi="宋体" w:hint="eastAsia"/>
                <w:szCs w:val="21"/>
                <w:lang w:eastAsia="zh-CN"/>
              </w:rPr>
              <w:t>秒。</w:t>
            </w:r>
          </w:p>
          <w:p w:rsidR="00A5153E" w:rsidRPr="001509F3" w:rsidRDefault="00A5153E">
            <w:pPr>
              <w:rPr>
                <w:rFonts w:ascii="宋体" w:hAnsi="宋体"/>
                <w:szCs w:val="21"/>
                <w:lang w:eastAsia="zh-CN"/>
              </w:rPr>
            </w:pPr>
            <w:r w:rsidRPr="001509F3">
              <w:rPr>
                <w:kern w:val="0"/>
                <w:sz w:val="20"/>
                <w:szCs w:val="20"/>
                <w:lang w:val="en-GB" w:eastAsia="zh-CN"/>
              </w:rPr>
              <w:t>2</w:t>
            </w:r>
            <w:r w:rsidRPr="001509F3">
              <w:rPr>
                <w:rFonts w:hint="eastAsia"/>
                <w:kern w:val="0"/>
                <w:sz w:val="20"/>
                <w:szCs w:val="20"/>
                <w:lang w:val="en-GB" w:eastAsia="zh-CN"/>
              </w:rPr>
              <w:t>、</w:t>
            </w:r>
            <w:r w:rsidRPr="001509F3">
              <w:rPr>
                <w:rFonts w:hint="eastAsia"/>
                <w:kern w:val="0"/>
                <w:sz w:val="20"/>
                <w:szCs w:val="20"/>
                <w:lang w:val="en-GB" w:eastAsia="zh-CN"/>
              </w:rPr>
              <w:t>3</w:t>
            </w:r>
            <w:r w:rsidRPr="001509F3">
              <w:rPr>
                <w:kern w:val="0"/>
                <w:sz w:val="20"/>
                <w:szCs w:val="20"/>
                <w:lang w:val="en-GB" w:eastAsia="zh-CN"/>
              </w:rPr>
              <w:t>D</w:t>
            </w:r>
            <w:r w:rsidRPr="001509F3">
              <w:rPr>
                <w:rFonts w:hint="eastAsia"/>
                <w:kern w:val="0"/>
                <w:sz w:val="20"/>
                <w:szCs w:val="20"/>
                <w:lang w:val="en-GB" w:eastAsia="zh-CN"/>
              </w:rPr>
              <w:t>结构：</w:t>
            </w:r>
            <w:r w:rsidRPr="001509F3">
              <w:rPr>
                <w:rFonts w:ascii="宋体" w:hAnsi="宋体" w:hint="eastAsia"/>
                <w:szCs w:val="21"/>
                <w:lang w:eastAsia="zh-CN"/>
              </w:rPr>
              <w:t>（1）结构认知要求采用三维虚拟交互技术，所有零部件结构都严格按照实际尺寸进行三维实体建模，能够真实展现总成、零部件以及它们之间的位置关系。（2）系统提供总成或零部件逐个拆装、一键式拆装、360°旋转、缩放等功能，同时支持一键式自动复位。（3）为展示总成内各零部件的结构，要求提供总成爆炸展示、总成剖视图和总成透视图；鼠标移动到任意零部件上，自动显示该零部件名称。</w:t>
            </w:r>
            <w:r w:rsidR="00C36CE1" w:rsidRPr="001509F3">
              <w:rPr>
                <w:rFonts w:ascii="宋体" w:hAnsi="宋体" w:hint="eastAsia"/>
                <w:szCs w:val="21"/>
                <w:lang w:eastAsia="zh-CN"/>
              </w:rPr>
              <w:t>分辨率：1280X720像素</w:t>
            </w:r>
            <w:r w:rsidR="002934D6" w:rsidRPr="001509F3">
              <w:rPr>
                <w:rFonts w:ascii="宋体" w:hAnsi="宋体" w:hint="eastAsia"/>
                <w:szCs w:val="21"/>
                <w:lang w:eastAsia="zh-CN"/>
              </w:rPr>
              <w:t>，</w:t>
            </w:r>
            <w:r w:rsidR="006863C8" w:rsidRPr="001509F3">
              <w:rPr>
                <w:rFonts w:ascii="宋体" w:hAnsi="宋体" w:hint="eastAsia"/>
                <w:szCs w:val="21"/>
                <w:lang w:eastAsia="zh-CN"/>
              </w:rPr>
              <w:t>编码格式</w:t>
            </w:r>
            <w:r w:rsidR="006863C8" w:rsidRPr="001509F3">
              <w:rPr>
                <w:rFonts w:ascii="宋体" w:hAnsi="宋体"/>
                <w:szCs w:val="21"/>
                <w:lang w:eastAsia="zh-CN"/>
              </w:rPr>
              <w:t>JGR</w:t>
            </w:r>
            <w:r w:rsidR="00A42865" w:rsidRPr="001509F3">
              <w:rPr>
                <w:rFonts w:ascii="宋体" w:hAnsi="宋体" w:hint="eastAsia"/>
                <w:szCs w:val="21"/>
                <w:lang w:eastAsia="zh-CN"/>
              </w:rPr>
              <w:t>，时长：</w:t>
            </w:r>
            <w:r w:rsidR="00D737EB" w:rsidRPr="001509F3">
              <w:rPr>
                <w:rFonts w:ascii="宋体" w:hAnsi="宋体" w:hint="eastAsia"/>
                <w:szCs w:val="21"/>
                <w:lang w:eastAsia="zh-CN"/>
              </w:rPr>
              <w:t>5</w:t>
            </w:r>
            <w:r w:rsidR="00A42865" w:rsidRPr="001509F3">
              <w:rPr>
                <w:rFonts w:ascii="宋体" w:hAnsi="宋体" w:hint="eastAsia"/>
                <w:szCs w:val="21"/>
                <w:lang w:eastAsia="zh-CN"/>
              </w:rPr>
              <w:t>-</w:t>
            </w:r>
            <w:r w:rsidR="00A42865" w:rsidRPr="001509F3">
              <w:rPr>
                <w:rFonts w:ascii="宋体" w:hAnsi="宋体"/>
                <w:szCs w:val="21"/>
                <w:lang w:eastAsia="zh-CN"/>
              </w:rPr>
              <w:t>30</w:t>
            </w:r>
            <w:r w:rsidR="00D737EB" w:rsidRPr="001509F3">
              <w:rPr>
                <w:rFonts w:ascii="宋体" w:hAnsi="宋体" w:hint="eastAsia"/>
                <w:szCs w:val="21"/>
                <w:lang w:eastAsia="zh-CN"/>
              </w:rPr>
              <w:t>0</w:t>
            </w:r>
            <w:r w:rsidR="00A42865" w:rsidRPr="001509F3">
              <w:rPr>
                <w:rFonts w:ascii="宋体" w:hAnsi="宋体" w:hint="eastAsia"/>
                <w:szCs w:val="21"/>
                <w:lang w:eastAsia="zh-CN"/>
              </w:rPr>
              <w:t>秒。</w:t>
            </w:r>
          </w:p>
          <w:p w:rsidR="00A5153E" w:rsidRPr="001509F3" w:rsidRDefault="00A5153E">
            <w:pPr>
              <w:rPr>
                <w:kern w:val="0"/>
                <w:sz w:val="20"/>
                <w:szCs w:val="20"/>
                <w:lang w:val="en-GB" w:eastAsia="zh-CN"/>
              </w:rPr>
            </w:pPr>
            <w:r w:rsidRPr="001509F3">
              <w:rPr>
                <w:rFonts w:hint="eastAsia"/>
                <w:kern w:val="0"/>
                <w:sz w:val="20"/>
                <w:szCs w:val="20"/>
                <w:lang w:val="en-GB" w:eastAsia="zh-CN"/>
              </w:rPr>
              <w:t>3</w:t>
            </w:r>
            <w:r w:rsidRPr="001509F3">
              <w:rPr>
                <w:rFonts w:hint="eastAsia"/>
                <w:kern w:val="0"/>
                <w:sz w:val="20"/>
                <w:szCs w:val="20"/>
                <w:lang w:val="en-GB" w:eastAsia="zh-CN"/>
              </w:rPr>
              <w:t>、</w:t>
            </w:r>
            <w:r w:rsidR="00C36CE1" w:rsidRPr="001509F3">
              <w:rPr>
                <w:rFonts w:ascii="宋体" w:hAnsi="宋体" w:hint="eastAsia"/>
                <w:szCs w:val="21"/>
                <w:lang w:eastAsia="zh-CN"/>
              </w:rPr>
              <w:t>技能视频：由教师或企业专业技术人员进行的任务实操演示，视频媒体能真实的记录了标准的实操过程，方便学习者随时随地反复学习。实操演示视频必须采用1280X720像素高清格式，高清视频提供同步语音讲解，配音要求采用男中音，语速控制在每分钟250至260</w:t>
            </w:r>
            <w:r w:rsidR="006863C8" w:rsidRPr="001509F3">
              <w:rPr>
                <w:rFonts w:ascii="宋体" w:hAnsi="宋体" w:hint="eastAsia"/>
                <w:szCs w:val="21"/>
                <w:lang w:eastAsia="zh-CN"/>
              </w:rPr>
              <w:t>字之间，编码格式</w:t>
            </w:r>
            <w:r w:rsidR="006863C8" w:rsidRPr="001509F3">
              <w:rPr>
                <w:rFonts w:ascii="宋体" w:hAnsi="宋体"/>
                <w:szCs w:val="21"/>
                <w:lang w:eastAsia="zh-CN"/>
              </w:rPr>
              <w:t>JGR</w:t>
            </w:r>
            <w:r w:rsidR="00A42865" w:rsidRPr="001509F3">
              <w:rPr>
                <w:rFonts w:ascii="宋体" w:hAnsi="宋体" w:hint="eastAsia"/>
                <w:szCs w:val="21"/>
                <w:lang w:eastAsia="zh-CN"/>
              </w:rPr>
              <w:t>，时长：</w:t>
            </w:r>
            <w:r w:rsidR="00A42865" w:rsidRPr="001509F3">
              <w:rPr>
                <w:rFonts w:ascii="宋体" w:hAnsi="宋体"/>
                <w:szCs w:val="21"/>
                <w:lang w:eastAsia="zh-CN"/>
              </w:rPr>
              <w:t>60</w:t>
            </w:r>
            <w:r w:rsidR="00A42865" w:rsidRPr="001509F3">
              <w:rPr>
                <w:rFonts w:ascii="宋体" w:hAnsi="宋体" w:hint="eastAsia"/>
                <w:szCs w:val="21"/>
                <w:lang w:eastAsia="zh-CN"/>
              </w:rPr>
              <w:t>-</w:t>
            </w:r>
            <w:r w:rsidR="00A42865" w:rsidRPr="001509F3">
              <w:rPr>
                <w:rFonts w:ascii="宋体" w:hAnsi="宋体"/>
                <w:szCs w:val="21"/>
                <w:lang w:eastAsia="zh-CN"/>
              </w:rPr>
              <w:t>300</w:t>
            </w:r>
            <w:r w:rsidR="00A42865" w:rsidRPr="001509F3">
              <w:rPr>
                <w:rFonts w:ascii="宋体" w:hAnsi="宋体" w:hint="eastAsia"/>
                <w:szCs w:val="21"/>
                <w:lang w:eastAsia="zh-CN"/>
              </w:rPr>
              <w:t>秒。</w:t>
            </w:r>
          </w:p>
          <w:tbl>
            <w:tblPr>
              <w:tblStyle w:val="ae"/>
              <w:tblW w:w="6538" w:type="dxa"/>
              <w:tblLayout w:type="fixed"/>
              <w:tblLook w:val="04A0" w:firstRow="1" w:lastRow="0" w:firstColumn="1" w:lastColumn="0" w:noHBand="0" w:noVBand="1"/>
            </w:tblPr>
            <w:tblGrid>
              <w:gridCol w:w="722"/>
              <w:gridCol w:w="2636"/>
              <w:gridCol w:w="803"/>
              <w:gridCol w:w="670"/>
              <w:gridCol w:w="1707"/>
            </w:tblGrid>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序号</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资源名称</w:t>
                  </w:r>
                </w:p>
              </w:tc>
              <w:tc>
                <w:tcPr>
                  <w:tcW w:w="803"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资源类型</w:t>
                  </w:r>
                </w:p>
              </w:tc>
              <w:tc>
                <w:tcPr>
                  <w:tcW w:w="670"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资源类型</w:t>
                  </w:r>
                </w:p>
              </w:tc>
              <w:tc>
                <w:tcPr>
                  <w:tcW w:w="1707"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资源类型</w:t>
                  </w: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1</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推杆促</w:t>
                  </w:r>
                  <w:proofErr w:type="gramStart"/>
                  <w:r w:rsidRPr="001509F3">
                    <w:rPr>
                      <w:rFonts w:ascii="宋体" w:hAnsi="宋体" w:cs="宋体" w:hint="eastAsia"/>
                      <w:kern w:val="0"/>
                      <w:lang w:eastAsia="zh-CN"/>
                    </w:rPr>
                    <w:t>动式驻车</w:t>
                  </w:r>
                  <w:proofErr w:type="gramEnd"/>
                  <w:r w:rsidRPr="001509F3">
                    <w:rPr>
                      <w:rFonts w:ascii="宋体" w:hAnsi="宋体" w:cs="宋体" w:hint="eastAsia"/>
                      <w:kern w:val="0"/>
                      <w:lang w:eastAsia="zh-CN"/>
                    </w:rPr>
                    <w:t>制动机构组成3D结构展示</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lang w:eastAsia="zh-CN"/>
                    </w:rPr>
                  </w:pPr>
                </w:p>
              </w:tc>
              <w:tc>
                <w:tcPr>
                  <w:tcW w:w="1707"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3D结构展示</w:t>
                  </w: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2</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制动器工作原理</w:t>
                  </w:r>
                  <w:proofErr w:type="spellEnd"/>
                </w:p>
              </w:tc>
              <w:tc>
                <w:tcPr>
                  <w:tcW w:w="803"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视频</w:t>
                  </w:r>
                  <w:proofErr w:type="spellEnd"/>
                </w:p>
              </w:tc>
              <w:tc>
                <w:tcPr>
                  <w:tcW w:w="670" w:type="dxa"/>
                </w:tcPr>
                <w:p w:rsidR="002B1E86" w:rsidRPr="001509F3" w:rsidRDefault="002B1E86" w:rsidP="004C3534">
                  <w:pPr>
                    <w:spacing w:after="0" w:line="240" w:lineRule="auto"/>
                    <w:rPr>
                      <w:rFonts w:ascii="宋体" w:hAnsi="宋体" w:cs="宋体"/>
                      <w:kern w:val="0"/>
                    </w:rPr>
                  </w:pPr>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3</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锁环式惯性同步器工作原理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4</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锁销式惯性同步器工作原</w:t>
                  </w:r>
                  <w:r w:rsidRPr="001509F3">
                    <w:rPr>
                      <w:rFonts w:ascii="宋体" w:hAnsi="宋体" w:cs="宋体" w:hint="eastAsia"/>
                      <w:kern w:val="0"/>
                      <w:lang w:eastAsia="zh-CN"/>
                    </w:rPr>
                    <w:lastRenderedPageBreak/>
                    <w:t>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lastRenderedPageBreak/>
                    <w:t>5</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鼓式制动器原理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6</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真空助力器原理演示</w:t>
                  </w:r>
                  <w:proofErr w:type="spellEnd"/>
                </w:p>
              </w:tc>
              <w:tc>
                <w:tcPr>
                  <w:tcW w:w="803"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视频</w:t>
                  </w:r>
                  <w:proofErr w:type="spellEnd"/>
                </w:p>
              </w:tc>
              <w:tc>
                <w:tcPr>
                  <w:tcW w:w="670" w:type="dxa"/>
                </w:tcPr>
                <w:p w:rsidR="002B1E86" w:rsidRPr="001509F3" w:rsidRDefault="002B1E86" w:rsidP="004C3534">
                  <w:pPr>
                    <w:spacing w:after="0" w:line="240" w:lineRule="auto"/>
                    <w:rPr>
                      <w:rFonts w:ascii="宋体" w:hAnsi="宋体" w:cs="宋体"/>
                      <w:kern w:val="0"/>
                    </w:rPr>
                  </w:pPr>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7</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单排行星齿轮变速原理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8</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ESP功用</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9</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汽车驱动防滑控制系统功用</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10</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制动系统排放空气</w:t>
                  </w:r>
                  <w:proofErr w:type="spellEnd"/>
                </w:p>
              </w:tc>
              <w:tc>
                <w:tcPr>
                  <w:tcW w:w="803"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视频</w:t>
                  </w:r>
                  <w:proofErr w:type="spellEnd"/>
                </w:p>
              </w:tc>
              <w:tc>
                <w:tcPr>
                  <w:tcW w:w="670" w:type="dxa"/>
                </w:tcPr>
                <w:p w:rsidR="002B1E86" w:rsidRPr="001509F3" w:rsidRDefault="002B1E86" w:rsidP="004C3534">
                  <w:pPr>
                    <w:spacing w:after="0" w:line="240" w:lineRule="auto"/>
                    <w:rPr>
                      <w:rFonts w:ascii="宋体" w:hAnsi="宋体" w:cs="宋体"/>
                      <w:kern w:val="0"/>
                    </w:rPr>
                  </w:pPr>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11</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车轮动平衡检测</w:t>
                  </w:r>
                  <w:proofErr w:type="spellEnd"/>
                </w:p>
              </w:tc>
              <w:tc>
                <w:tcPr>
                  <w:tcW w:w="803"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视频</w:t>
                  </w:r>
                  <w:proofErr w:type="spellEnd"/>
                </w:p>
              </w:tc>
              <w:tc>
                <w:tcPr>
                  <w:tcW w:w="670" w:type="dxa"/>
                </w:tcPr>
                <w:p w:rsidR="002B1E86" w:rsidRPr="001509F3" w:rsidRDefault="002B1E86" w:rsidP="004C3534">
                  <w:pPr>
                    <w:spacing w:after="0" w:line="240" w:lineRule="auto"/>
                    <w:rPr>
                      <w:rFonts w:ascii="宋体" w:hAnsi="宋体" w:cs="宋体"/>
                      <w:kern w:val="0"/>
                    </w:rPr>
                  </w:pPr>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hint="eastAsia"/>
                      <w:kern w:val="0"/>
                    </w:rPr>
                    <w:t>12</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轮胎与轮辋的分离与组合</w:t>
                  </w:r>
                </w:p>
              </w:tc>
              <w:tc>
                <w:tcPr>
                  <w:tcW w:w="803"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视频</w:t>
                  </w:r>
                  <w:proofErr w:type="spellEnd"/>
                </w:p>
              </w:tc>
              <w:tc>
                <w:tcPr>
                  <w:tcW w:w="670" w:type="dxa"/>
                </w:tcPr>
                <w:p w:rsidR="002B1E86" w:rsidRPr="001509F3" w:rsidRDefault="002B1E86" w:rsidP="004C3534">
                  <w:pPr>
                    <w:spacing w:after="0" w:line="240" w:lineRule="auto"/>
                    <w:rPr>
                      <w:rFonts w:ascii="宋体" w:hAnsi="宋体" w:cs="宋体"/>
                      <w:kern w:val="0"/>
                    </w:rPr>
                  </w:pPr>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13</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电</w:t>
                  </w:r>
                  <w:r w:rsidRPr="001509F3">
                    <w:rPr>
                      <w:rFonts w:ascii="宋体" w:hAnsi="宋体" w:cs="宋体"/>
                      <w:kern w:val="0"/>
                    </w:rPr>
                    <w:t>动车窗原理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14</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转</w:t>
                  </w:r>
                  <w:r w:rsidRPr="001509F3">
                    <w:rPr>
                      <w:rFonts w:ascii="宋体" w:hAnsi="宋体" w:cs="宋体"/>
                      <w:kern w:val="0"/>
                    </w:rPr>
                    <w:t>向灯电路原理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15</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危险</w:t>
                  </w:r>
                  <w:r w:rsidRPr="001509F3">
                    <w:rPr>
                      <w:rFonts w:ascii="宋体" w:hAnsi="宋体" w:cs="宋体"/>
                      <w:kern w:val="0"/>
                    </w:rPr>
                    <w:t>警告灯电路</w:t>
                  </w:r>
                  <w:r w:rsidRPr="001509F3">
                    <w:rPr>
                      <w:rFonts w:ascii="宋体" w:hAnsi="宋体" w:cs="宋体" w:hint="eastAsia"/>
                      <w:kern w:val="0"/>
                    </w:rPr>
                    <w:t>原</w:t>
                  </w:r>
                  <w:r w:rsidRPr="001509F3">
                    <w:rPr>
                      <w:rFonts w:ascii="宋体" w:hAnsi="宋体" w:cs="宋体"/>
                      <w:kern w:val="0"/>
                    </w:rPr>
                    <w:t>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16</w:t>
                  </w:r>
                </w:p>
              </w:tc>
              <w:tc>
                <w:tcPr>
                  <w:tcW w:w="2636" w:type="dxa"/>
                </w:tcPr>
                <w:p w:rsidR="002B1E86" w:rsidRPr="001509F3" w:rsidRDefault="002B1E86" w:rsidP="004C3534">
                  <w:pPr>
                    <w:spacing w:after="0" w:line="240" w:lineRule="auto"/>
                    <w:rPr>
                      <w:rFonts w:ascii="宋体" w:hAnsi="宋体" w:cs="宋体"/>
                      <w:kern w:val="0"/>
                      <w:lang w:eastAsia="zh-CN"/>
                    </w:rPr>
                  </w:pPr>
                  <w:proofErr w:type="gramStart"/>
                  <w:r w:rsidRPr="001509F3">
                    <w:rPr>
                      <w:rFonts w:ascii="宋体" w:hAnsi="宋体" w:cs="宋体" w:hint="eastAsia"/>
                      <w:kern w:val="0"/>
                      <w:lang w:eastAsia="zh-CN"/>
                    </w:rPr>
                    <w:t>内</w:t>
                  </w:r>
                  <w:r w:rsidRPr="001509F3">
                    <w:rPr>
                      <w:rFonts w:ascii="宋体" w:hAnsi="宋体" w:cs="宋体"/>
                      <w:kern w:val="0"/>
                      <w:lang w:eastAsia="zh-CN"/>
                    </w:rPr>
                    <w:t>平衡</w:t>
                  </w:r>
                  <w:proofErr w:type="gramEnd"/>
                  <w:r w:rsidRPr="001509F3">
                    <w:rPr>
                      <w:rFonts w:ascii="宋体" w:hAnsi="宋体" w:cs="宋体" w:hint="eastAsia"/>
                      <w:kern w:val="0"/>
                      <w:lang w:eastAsia="zh-CN"/>
                    </w:rPr>
                    <w:t>热</w:t>
                  </w:r>
                  <w:r w:rsidRPr="001509F3">
                    <w:rPr>
                      <w:rFonts w:ascii="宋体" w:hAnsi="宋体" w:cs="宋体"/>
                      <w:kern w:val="0"/>
                      <w:lang w:eastAsia="zh-CN"/>
                    </w:rPr>
                    <w:t>力膨胀阀工作原理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17</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外</w:t>
                  </w:r>
                  <w:r w:rsidRPr="001509F3">
                    <w:rPr>
                      <w:rFonts w:ascii="宋体" w:hAnsi="宋体" w:cs="宋体"/>
                      <w:kern w:val="0"/>
                      <w:lang w:eastAsia="zh-CN"/>
                    </w:rPr>
                    <w:t>衡</w:t>
                  </w:r>
                  <w:r w:rsidRPr="001509F3">
                    <w:rPr>
                      <w:rFonts w:ascii="宋体" w:hAnsi="宋体" w:cs="宋体" w:hint="eastAsia"/>
                      <w:kern w:val="0"/>
                      <w:lang w:eastAsia="zh-CN"/>
                    </w:rPr>
                    <w:t>热</w:t>
                  </w:r>
                  <w:r w:rsidRPr="001509F3">
                    <w:rPr>
                      <w:rFonts w:ascii="宋体" w:hAnsi="宋体" w:cs="宋体"/>
                      <w:kern w:val="0"/>
                      <w:lang w:eastAsia="zh-CN"/>
                    </w:rPr>
                    <w:t>力膨胀阀工作原理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18</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永</w:t>
                  </w:r>
                  <w:r w:rsidRPr="001509F3">
                    <w:rPr>
                      <w:rFonts w:ascii="宋体" w:hAnsi="宋体" w:cs="宋体"/>
                      <w:kern w:val="0"/>
                      <w:lang w:eastAsia="zh-CN"/>
                    </w:rPr>
                    <w:t>磁直流电动机换向器和电刷工作</w:t>
                  </w:r>
                  <w:r w:rsidRPr="001509F3">
                    <w:rPr>
                      <w:rFonts w:ascii="宋体" w:hAnsi="宋体" w:cs="宋体" w:hint="eastAsia"/>
                      <w:kern w:val="0"/>
                      <w:lang w:eastAsia="zh-CN"/>
                    </w:rPr>
                    <w:t>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19</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行</w:t>
                  </w:r>
                  <w:r w:rsidRPr="001509F3">
                    <w:rPr>
                      <w:rFonts w:ascii="宋体" w:hAnsi="宋体" w:cs="宋体"/>
                      <w:kern w:val="0"/>
                      <w:lang w:eastAsia="zh-CN"/>
                    </w:rPr>
                    <w:t>星</w:t>
                  </w:r>
                  <w:r w:rsidRPr="001509F3">
                    <w:rPr>
                      <w:rFonts w:ascii="宋体" w:hAnsi="宋体" w:cs="宋体" w:hint="eastAsia"/>
                      <w:kern w:val="0"/>
                      <w:lang w:eastAsia="zh-CN"/>
                    </w:rPr>
                    <w:t>齿</w:t>
                  </w:r>
                  <w:r w:rsidRPr="001509F3">
                    <w:rPr>
                      <w:rFonts w:ascii="宋体" w:hAnsi="宋体" w:cs="宋体"/>
                      <w:kern w:val="0"/>
                      <w:lang w:eastAsia="zh-CN"/>
                    </w:rPr>
                    <w:t>轮式减速起动机工作原理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20</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起</w:t>
                  </w:r>
                  <w:r w:rsidRPr="001509F3">
                    <w:rPr>
                      <w:rFonts w:ascii="宋体" w:hAnsi="宋体" w:cs="宋体"/>
                      <w:kern w:val="0"/>
                    </w:rPr>
                    <w:t>动机减速机</w:t>
                  </w:r>
                  <w:r w:rsidRPr="001509F3">
                    <w:rPr>
                      <w:rFonts w:ascii="宋体" w:hAnsi="宋体" w:cs="宋体" w:hint="eastAsia"/>
                      <w:kern w:val="0"/>
                    </w:rPr>
                    <w:t>构</w:t>
                  </w:r>
                  <w:r w:rsidRPr="001509F3">
                    <w:rPr>
                      <w:rFonts w:ascii="宋体" w:hAnsi="宋体" w:cs="宋体"/>
                      <w:kern w:val="0"/>
                    </w:rPr>
                    <w:t>类型</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21</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起</w:t>
                  </w:r>
                  <w:r w:rsidRPr="001509F3">
                    <w:rPr>
                      <w:rFonts w:ascii="宋体" w:hAnsi="宋体" w:cs="宋体"/>
                      <w:kern w:val="0"/>
                    </w:rPr>
                    <w:t>动系统电路原理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22</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起</w:t>
                  </w:r>
                  <w:r w:rsidRPr="001509F3">
                    <w:rPr>
                      <w:rFonts w:ascii="宋体" w:hAnsi="宋体" w:cs="宋体"/>
                      <w:kern w:val="0"/>
                    </w:rPr>
                    <w:t>动系统原理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23</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电</w:t>
                  </w:r>
                  <w:r w:rsidRPr="001509F3">
                    <w:rPr>
                      <w:rFonts w:ascii="宋体" w:hAnsi="宋体" w:cs="宋体"/>
                      <w:kern w:val="0"/>
                    </w:rPr>
                    <w:t>磁开关工作原理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24</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外</w:t>
                  </w:r>
                  <w:r w:rsidRPr="001509F3">
                    <w:rPr>
                      <w:rFonts w:ascii="宋体" w:hAnsi="宋体" w:cs="宋体"/>
                      <w:kern w:val="0"/>
                      <w:lang w:eastAsia="zh-CN"/>
                    </w:rPr>
                    <w:t>啮合式减速起动机工作原理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25</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内</w:t>
                  </w:r>
                  <w:r w:rsidRPr="001509F3">
                    <w:rPr>
                      <w:rFonts w:ascii="宋体" w:hAnsi="宋体" w:cs="宋体"/>
                      <w:kern w:val="0"/>
                      <w:lang w:eastAsia="zh-CN"/>
                    </w:rPr>
                    <w:t>啮合式减速起动机工作原理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26</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燃</w:t>
                  </w:r>
                  <w:r w:rsidRPr="001509F3">
                    <w:rPr>
                      <w:rFonts w:ascii="宋体" w:hAnsi="宋体" w:cs="宋体"/>
                      <w:kern w:val="0"/>
                      <w:lang w:eastAsia="zh-CN"/>
                    </w:rPr>
                    <w:t>油不足</w:t>
                  </w:r>
                  <w:r w:rsidRPr="001509F3">
                    <w:rPr>
                      <w:rFonts w:ascii="宋体" w:hAnsi="宋体" w:cs="宋体" w:hint="eastAsia"/>
                      <w:kern w:val="0"/>
                      <w:lang w:eastAsia="zh-CN"/>
                    </w:rPr>
                    <w:t>警</w:t>
                  </w:r>
                  <w:r w:rsidRPr="001509F3">
                    <w:rPr>
                      <w:rFonts w:ascii="宋体" w:hAnsi="宋体" w:cs="宋体"/>
                      <w:kern w:val="0"/>
                      <w:lang w:eastAsia="zh-CN"/>
                    </w:rPr>
                    <w:t>告</w:t>
                  </w:r>
                  <w:proofErr w:type="gramStart"/>
                  <w:r w:rsidRPr="001509F3">
                    <w:rPr>
                      <w:rFonts w:ascii="宋体" w:hAnsi="宋体" w:cs="宋体"/>
                      <w:kern w:val="0"/>
                      <w:lang w:eastAsia="zh-CN"/>
                    </w:rPr>
                    <w:t>灯工作</w:t>
                  </w:r>
                  <w:proofErr w:type="gramEnd"/>
                  <w:r w:rsidRPr="001509F3">
                    <w:rPr>
                      <w:rFonts w:ascii="宋体" w:hAnsi="宋体" w:cs="宋体"/>
                      <w:kern w:val="0"/>
                      <w:lang w:eastAsia="zh-CN"/>
                    </w:rPr>
                    <w:t>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27</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制</w:t>
                  </w:r>
                  <w:r w:rsidRPr="001509F3">
                    <w:rPr>
                      <w:rFonts w:ascii="宋体" w:hAnsi="宋体" w:cs="宋体"/>
                      <w:kern w:val="0"/>
                      <w:lang w:eastAsia="zh-CN"/>
                    </w:rPr>
                    <w:t>动</w:t>
                  </w:r>
                  <w:r w:rsidRPr="001509F3">
                    <w:rPr>
                      <w:rFonts w:ascii="宋体" w:hAnsi="宋体" w:cs="宋体" w:hint="eastAsia"/>
                      <w:kern w:val="0"/>
                      <w:lang w:eastAsia="zh-CN"/>
                    </w:rPr>
                    <w:t>液</w:t>
                  </w:r>
                  <w:r w:rsidRPr="001509F3">
                    <w:rPr>
                      <w:rFonts w:ascii="宋体" w:hAnsi="宋体" w:cs="宋体"/>
                      <w:kern w:val="0"/>
                      <w:lang w:eastAsia="zh-CN"/>
                    </w:rPr>
                    <w:t>不足</w:t>
                  </w:r>
                  <w:r w:rsidRPr="001509F3">
                    <w:rPr>
                      <w:rFonts w:ascii="宋体" w:hAnsi="宋体" w:cs="宋体" w:hint="eastAsia"/>
                      <w:kern w:val="0"/>
                      <w:lang w:eastAsia="zh-CN"/>
                    </w:rPr>
                    <w:t>警</w:t>
                  </w:r>
                  <w:r w:rsidRPr="001509F3">
                    <w:rPr>
                      <w:rFonts w:ascii="宋体" w:hAnsi="宋体" w:cs="宋体"/>
                      <w:kern w:val="0"/>
                      <w:lang w:eastAsia="zh-CN"/>
                    </w:rPr>
                    <w:t>告</w:t>
                  </w:r>
                  <w:proofErr w:type="gramStart"/>
                  <w:r w:rsidRPr="001509F3">
                    <w:rPr>
                      <w:rFonts w:ascii="宋体" w:hAnsi="宋体" w:cs="宋体"/>
                      <w:kern w:val="0"/>
                      <w:lang w:eastAsia="zh-CN"/>
                    </w:rPr>
                    <w:t>灯工作</w:t>
                  </w:r>
                  <w:proofErr w:type="gramEnd"/>
                  <w:r w:rsidRPr="001509F3">
                    <w:rPr>
                      <w:rFonts w:ascii="宋体" w:hAnsi="宋体" w:cs="宋体"/>
                      <w:kern w:val="0"/>
                      <w:lang w:eastAsia="zh-CN"/>
                    </w:rPr>
                    <w:t>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28</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调</w:t>
                  </w:r>
                  <w:r w:rsidRPr="001509F3">
                    <w:rPr>
                      <w:rFonts w:ascii="宋体" w:hAnsi="宋体" w:cs="宋体"/>
                      <w:kern w:val="0"/>
                    </w:rPr>
                    <w:t>节器的工作原理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29</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交流</w:t>
                  </w:r>
                  <w:r w:rsidRPr="001509F3">
                    <w:rPr>
                      <w:rFonts w:ascii="宋体" w:hAnsi="宋体" w:cs="宋体"/>
                      <w:kern w:val="0"/>
                    </w:rPr>
                    <w:t>发电机工作原理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30</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交</w:t>
                  </w:r>
                  <w:r w:rsidRPr="001509F3">
                    <w:rPr>
                      <w:rFonts w:ascii="宋体" w:hAnsi="宋体" w:cs="宋体"/>
                      <w:kern w:val="0"/>
                    </w:rPr>
                    <w:t>流发电机</w:t>
                  </w:r>
                  <w:r w:rsidRPr="001509F3">
                    <w:rPr>
                      <w:rFonts w:ascii="宋体" w:hAnsi="宋体" w:cs="宋体" w:hint="eastAsia"/>
                      <w:kern w:val="0"/>
                    </w:rPr>
                    <w:t>整</w:t>
                  </w:r>
                  <w:r w:rsidRPr="001509F3">
                    <w:rPr>
                      <w:rFonts w:ascii="宋体" w:hAnsi="宋体" w:cs="宋体"/>
                      <w:kern w:val="0"/>
                    </w:rPr>
                    <w:t>流原理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31</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前</w:t>
                  </w:r>
                  <w:r w:rsidRPr="001509F3">
                    <w:rPr>
                      <w:rFonts w:ascii="宋体" w:hAnsi="宋体" w:cs="宋体"/>
                      <w:kern w:val="0"/>
                    </w:rPr>
                    <w:t>大灯控制原理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32</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门</w:t>
                  </w:r>
                  <w:r w:rsidRPr="001509F3">
                    <w:rPr>
                      <w:rFonts w:ascii="宋体" w:hAnsi="宋体" w:cs="宋体"/>
                      <w:kern w:val="0"/>
                    </w:rPr>
                    <w:t>控灯控制原理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33</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转</w:t>
                  </w:r>
                  <w:r w:rsidRPr="001509F3">
                    <w:rPr>
                      <w:rFonts w:ascii="宋体" w:hAnsi="宋体" w:cs="宋体"/>
                      <w:kern w:val="0"/>
                    </w:rPr>
                    <w:t>向灯控制原理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34</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雨刮</w:t>
                  </w:r>
                  <w:r w:rsidRPr="001509F3">
                    <w:rPr>
                      <w:rFonts w:ascii="宋体" w:hAnsi="宋体" w:cs="宋体"/>
                      <w:kern w:val="0"/>
                    </w:rPr>
                    <w:t>系统控制原理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35</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电</w:t>
                  </w:r>
                  <w:r w:rsidRPr="001509F3">
                    <w:rPr>
                      <w:rFonts w:ascii="宋体" w:hAnsi="宋体" w:cs="宋体"/>
                      <w:kern w:val="0"/>
                    </w:rPr>
                    <w:t>动门</w:t>
                  </w:r>
                  <w:r w:rsidRPr="001509F3">
                    <w:rPr>
                      <w:rFonts w:ascii="宋体" w:hAnsi="宋体" w:cs="宋体" w:hint="eastAsia"/>
                      <w:kern w:val="0"/>
                    </w:rPr>
                    <w:t>锁</w:t>
                  </w:r>
                  <w:r w:rsidRPr="001509F3">
                    <w:rPr>
                      <w:rFonts w:ascii="宋体" w:hAnsi="宋体" w:cs="宋体"/>
                      <w:kern w:val="0"/>
                    </w:rPr>
                    <w:t>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36</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电</w:t>
                  </w:r>
                  <w:r w:rsidRPr="001509F3">
                    <w:rPr>
                      <w:rFonts w:ascii="宋体" w:hAnsi="宋体" w:cs="宋体"/>
                      <w:kern w:val="0"/>
                    </w:rPr>
                    <w:t>动后视镜控制原理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37</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电</w:t>
                  </w:r>
                  <w:r w:rsidRPr="001509F3">
                    <w:rPr>
                      <w:rFonts w:ascii="宋体" w:hAnsi="宋体" w:cs="宋体"/>
                      <w:kern w:val="0"/>
                    </w:rPr>
                    <w:t>动</w:t>
                  </w:r>
                  <w:r w:rsidRPr="001509F3">
                    <w:rPr>
                      <w:rFonts w:ascii="宋体" w:hAnsi="宋体" w:cs="宋体" w:hint="eastAsia"/>
                      <w:kern w:val="0"/>
                    </w:rPr>
                    <w:t>车窗</w:t>
                  </w:r>
                  <w:r w:rsidRPr="001509F3">
                    <w:rPr>
                      <w:rFonts w:ascii="宋体" w:hAnsi="宋体" w:cs="宋体"/>
                      <w:kern w:val="0"/>
                    </w:rPr>
                    <w:t>控制原理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38</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废</w:t>
                  </w:r>
                  <w:r w:rsidRPr="001509F3">
                    <w:rPr>
                      <w:rFonts w:ascii="宋体" w:hAnsi="宋体" w:cs="宋体"/>
                      <w:kern w:val="0"/>
                      <w:lang w:eastAsia="zh-CN"/>
                    </w:rPr>
                    <w:t>气水暖式加热系统工作原理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39</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冷</w:t>
                  </w:r>
                  <w:r w:rsidRPr="001509F3">
                    <w:rPr>
                      <w:rFonts w:ascii="宋体" w:hAnsi="宋体" w:cs="宋体"/>
                      <w:kern w:val="0"/>
                    </w:rPr>
                    <w:t>却风扇</w:t>
                  </w:r>
                  <w:r w:rsidRPr="001509F3">
                    <w:rPr>
                      <w:rFonts w:ascii="宋体" w:hAnsi="宋体" w:cs="宋体" w:hint="eastAsia"/>
                      <w:kern w:val="0"/>
                    </w:rPr>
                    <w:t>控制</w:t>
                  </w:r>
                  <w:r w:rsidRPr="001509F3">
                    <w:rPr>
                      <w:rFonts w:ascii="宋体" w:hAnsi="宋体" w:cs="宋体"/>
                      <w:kern w:val="0"/>
                    </w:rPr>
                    <w:t>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40</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冷</w:t>
                  </w:r>
                  <w:r w:rsidRPr="001509F3">
                    <w:rPr>
                      <w:rFonts w:ascii="宋体" w:hAnsi="宋体" w:cs="宋体"/>
                      <w:kern w:val="0"/>
                    </w:rPr>
                    <w:t>却系统电路原理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41</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微</w:t>
                  </w:r>
                  <w:r w:rsidRPr="001509F3">
                    <w:rPr>
                      <w:rFonts w:ascii="宋体" w:hAnsi="宋体" w:cs="宋体"/>
                      <w:kern w:val="0"/>
                      <w:lang w:eastAsia="zh-CN"/>
                    </w:rPr>
                    <w:t>机控制电</w:t>
                  </w:r>
                  <w:r w:rsidRPr="001509F3">
                    <w:rPr>
                      <w:rFonts w:ascii="宋体" w:hAnsi="宋体" w:cs="宋体" w:hint="eastAsia"/>
                      <w:kern w:val="0"/>
                      <w:lang w:eastAsia="zh-CN"/>
                    </w:rPr>
                    <w:t>动</w:t>
                  </w:r>
                  <w:r w:rsidRPr="001509F3">
                    <w:rPr>
                      <w:rFonts w:ascii="宋体" w:hAnsi="宋体" w:cs="宋体"/>
                      <w:kern w:val="0"/>
                      <w:lang w:eastAsia="zh-CN"/>
                    </w:rPr>
                    <w:t>冷却风扇工作原理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42</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普桑</w:t>
                  </w:r>
                  <w:r w:rsidRPr="001509F3">
                    <w:rPr>
                      <w:rFonts w:ascii="宋体" w:hAnsi="宋体" w:cs="宋体"/>
                      <w:kern w:val="0"/>
                    </w:rPr>
                    <w:t>空调电路示教</w:t>
                  </w:r>
                  <w:r w:rsidRPr="001509F3">
                    <w:rPr>
                      <w:rFonts w:ascii="宋体" w:hAnsi="宋体" w:cs="宋体" w:hint="eastAsia"/>
                      <w:kern w:val="0"/>
                    </w:rPr>
                    <w:t>板</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lastRenderedPageBreak/>
                    <w:t>43</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节</w:t>
                  </w:r>
                  <w:r w:rsidRPr="001509F3">
                    <w:rPr>
                      <w:rFonts w:ascii="宋体" w:hAnsi="宋体" w:cs="宋体"/>
                      <w:kern w:val="0"/>
                    </w:rPr>
                    <w:t>流短管系</w:t>
                  </w:r>
                  <w:r w:rsidRPr="001509F3">
                    <w:rPr>
                      <w:rFonts w:ascii="宋体" w:hAnsi="宋体" w:cs="宋体" w:hint="eastAsia"/>
                      <w:kern w:val="0"/>
                    </w:rPr>
                    <w:t>统原</w:t>
                  </w:r>
                  <w:r w:rsidRPr="001509F3">
                    <w:rPr>
                      <w:rFonts w:ascii="宋体" w:hAnsi="宋体" w:cs="宋体"/>
                      <w:kern w:val="0"/>
                    </w:rPr>
                    <w:t>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44</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空</w:t>
                  </w:r>
                  <w:r w:rsidRPr="001509F3">
                    <w:rPr>
                      <w:rFonts w:ascii="宋体" w:hAnsi="宋体" w:cs="宋体"/>
                      <w:kern w:val="0"/>
                    </w:rPr>
                    <w:t>调模</w:t>
                  </w:r>
                  <w:r w:rsidRPr="001509F3">
                    <w:rPr>
                      <w:rFonts w:ascii="宋体" w:hAnsi="宋体" w:cs="宋体" w:hint="eastAsia"/>
                      <w:kern w:val="0"/>
                    </w:rPr>
                    <w:t>拟</w:t>
                  </w:r>
                  <w:r w:rsidRPr="001509F3">
                    <w:rPr>
                      <w:rFonts w:ascii="宋体" w:hAnsi="宋体" w:cs="宋体"/>
                      <w:kern w:val="0"/>
                    </w:rPr>
                    <w:t>操作</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45</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变</w:t>
                  </w:r>
                  <w:r w:rsidRPr="001509F3">
                    <w:rPr>
                      <w:rFonts w:ascii="宋体" w:hAnsi="宋体" w:cs="宋体"/>
                      <w:kern w:val="0"/>
                      <w:lang w:eastAsia="zh-CN"/>
                    </w:rPr>
                    <w:t>排</w:t>
                  </w:r>
                  <w:r w:rsidRPr="001509F3">
                    <w:rPr>
                      <w:rFonts w:ascii="宋体" w:hAnsi="宋体" w:cs="宋体" w:hint="eastAsia"/>
                      <w:kern w:val="0"/>
                      <w:lang w:eastAsia="zh-CN"/>
                    </w:rPr>
                    <w:t>量</w:t>
                  </w:r>
                  <w:r w:rsidRPr="001509F3">
                    <w:rPr>
                      <w:rFonts w:ascii="宋体" w:hAnsi="宋体" w:cs="宋体"/>
                      <w:kern w:val="0"/>
                      <w:lang w:eastAsia="zh-CN"/>
                    </w:rPr>
                    <w:t>压缩机结构展示</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46</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变</w:t>
                  </w:r>
                  <w:r w:rsidRPr="001509F3">
                    <w:rPr>
                      <w:rFonts w:ascii="宋体" w:hAnsi="宋体" w:cs="宋体"/>
                      <w:kern w:val="0"/>
                      <w:lang w:eastAsia="zh-CN"/>
                    </w:rPr>
                    <w:t>排</w:t>
                  </w:r>
                  <w:r w:rsidRPr="001509F3">
                    <w:rPr>
                      <w:rFonts w:ascii="宋体" w:hAnsi="宋体" w:cs="宋体" w:hint="eastAsia"/>
                      <w:kern w:val="0"/>
                      <w:lang w:eastAsia="zh-CN"/>
                    </w:rPr>
                    <w:t>量</w:t>
                  </w:r>
                  <w:r w:rsidRPr="001509F3">
                    <w:rPr>
                      <w:rFonts w:ascii="宋体" w:hAnsi="宋体" w:cs="宋体"/>
                      <w:kern w:val="0"/>
                      <w:lang w:eastAsia="zh-CN"/>
                    </w:rPr>
                    <w:t>压缩机</w:t>
                  </w:r>
                  <w:r w:rsidRPr="001509F3">
                    <w:rPr>
                      <w:rFonts w:ascii="宋体" w:hAnsi="宋体" w:cs="宋体" w:hint="eastAsia"/>
                      <w:kern w:val="0"/>
                      <w:lang w:eastAsia="zh-CN"/>
                    </w:rPr>
                    <w:t>工</w:t>
                  </w:r>
                  <w:r w:rsidRPr="001509F3">
                    <w:rPr>
                      <w:rFonts w:ascii="宋体" w:hAnsi="宋体" w:cs="宋体"/>
                      <w:kern w:val="0"/>
                      <w:lang w:eastAsia="zh-CN"/>
                    </w:rPr>
                    <w:t>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47</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空调</w:t>
                  </w:r>
                  <w:r w:rsidRPr="001509F3">
                    <w:rPr>
                      <w:rFonts w:ascii="宋体" w:hAnsi="宋体" w:cs="宋体"/>
                      <w:kern w:val="0"/>
                      <w:lang w:eastAsia="zh-CN"/>
                    </w:rPr>
                    <w:t>制冷系统压力测试</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48</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制</w:t>
                  </w:r>
                  <w:r w:rsidRPr="001509F3">
                    <w:rPr>
                      <w:rFonts w:ascii="宋体" w:hAnsi="宋体" w:cs="宋体"/>
                      <w:kern w:val="0"/>
                    </w:rPr>
                    <w:t>冷系统</w:t>
                  </w:r>
                  <w:r w:rsidRPr="001509F3">
                    <w:rPr>
                      <w:rFonts w:ascii="宋体" w:hAnsi="宋体" w:cs="宋体" w:hint="eastAsia"/>
                      <w:kern w:val="0"/>
                    </w:rPr>
                    <w:t>热</w:t>
                  </w:r>
                  <w:r w:rsidRPr="001509F3">
                    <w:rPr>
                      <w:rFonts w:ascii="宋体" w:hAnsi="宋体" w:cs="宋体"/>
                      <w:kern w:val="0"/>
                    </w:rPr>
                    <w:t>力循环</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49</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H型</w:t>
                  </w:r>
                  <w:r w:rsidRPr="001509F3">
                    <w:rPr>
                      <w:rFonts w:ascii="宋体" w:hAnsi="宋体" w:cs="宋体"/>
                      <w:kern w:val="0"/>
                    </w:rPr>
                    <w:t>膨胀阀</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50</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组</w:t>
                  </w:r>
                  <w:r w:rsidRPr="001509F3">
                    <w:rPr>
                      <w:rFonts w:ascii="宋体" w:hAnsi="宋体" w:cs="宋体"/>
                      <w:kern w:val="0"/>
                    </w:rPr>
                    <w:t>合</w:t>
                  </w:r>
                  <w:r w:rsidRPr="001509F3">
                    <w:rPr>
                      <w:rFonts w:ascii="宋体" w:hAnsi="宋体" w:cs="宋体" w:hint="eastAsia"/>
                      <w:kern w:val="0"/>
                    </w:rPr>
                    <w:t>开</w:t>
                  </w:r>
                  <w:r w:rsidRPr="001509F3">
                    <w:rPr>
                      <w:rFonts w:ascii="宋体" w:hAnsi="宋体" w:cs="宋体"/>
                      <w:kern w:val="0"/>
                    </w:rPr>
                    <w:t>关电路原理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51</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直</w:t>
                  </w:r>
                  <w:r w:rsidRPr="001509F3">
                    <w:rPr>
                      <w:rFonts w:ascii="宋体" w:hAnsi="宋体" w:cs="宋体"/>
                      <w:kern w:val="0"/>
                      <w:lang w:eastAsia="zh-CN"/>
                    </w:rPr>
                    <w:t>流电动机能耗</w:t>
                  </w:r>
                  <w:r w:rsidRPr="001509F3">
                    <w:rPr>
                      <w:rFonts w:ascii="宋体" w:hAnsi="宋体" w:cs="宋体" w:hint="eastAsia"/>
                      <w:kern w:val="0"/>
                      <w:lang w:eastAsia="zh-CN"/>
                    </w:rPr>
                    <w:t>制</w:t>
                  </w:r>
                  <w:r w:rsidRPr="001509F3">
                    <w:rPr>
                      <w:rFonts w:ascii="宋体" w:hAnsi="宋体" w:cs="宋体"/>
                      <w:kern w:val="0"/>
                      <w:lang w:eastAsia="zh-CN"/>
                    </w:rPr>
                    <w:t>动</w:t>
                  </w:r>
                  <w:r w:rsidRPr="001509F3">
                    <w:rPr>
                      <w:rFonts w:ascii="宋体" w:hAnsi="宋体" w:cs="宋体" w:hint="eastAsia"/>
                      <w:kern w:val="0"/>
                      <w:lang w:eastAsia="zh-CN"/>
                    </w:rPr>
                    <w:t>原</w:t>
                  </w:r>
                  <w:r w:rsidRPr="001509F3">
                    <w:rPr>
                      <w:rFonts w:ascii="宋体" w:hAnsi="宋体" w:cs="宋体"/>
                      <w:kern w:val="0"/>
                      <w:lang w:eastAsia="zh-CN"/>
                    </w:rPr>
                    <w:t>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52</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电</w:t>
                  </w:r>
                  <w:r w:rsidRPr="001509F3">
                    <w:rPr>
                      <w:rFonts w:ascii="宋体" w:hAnsi="宋体" w:cs="宋体"/>
                      <w:kern w:val="0"/>
                      <w:lang w:eastAsia="zh-CN"/>
                    </w:rPr>
                    <w:t>动机变频控制</w:t>
                  </w:r>
                  <w:r w:rsidRPr="001509F3">
                    <w:rPr>
                      <w:rFonts w:ascii="宋体" w:hAnsi="宋体" w:cs="宋体" w:hint="eastAsia"/>
                      <w:kern w:val="0"/>
                      <w:lang w:eastAsia="zh-CN"/>
                    </w:rPr>
                    <w:t>调</w:t>
                  </w:r>
                  <w:r w:rsidRPr="001509F3">
                    <w:rPr>
                      <w:rFonts w:ascii="宋体" w:hAnsi="宋体" w:cs="宋体"/>
                      <w:kern w:val="0"/>
                      <w:lang w:eastAsia="zh-CN"/>
                    </w:rPr>
                    <w:t>速原理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141"/>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53</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H桥</w:t>
                  </w:r>
                  <w:r w:rsidRPr="001509F3">
                    <w:rPr>
                      <w:rFonts w:ascii="宋体" w:hAnsi="宋体" w:cs="宋体"/>
                      <w:kern w:val="0"/>
                      <w:lang w:eastAsia="zh-CN"/>
                    </w:rPr>
                    <w:t>型直流电动机调速电路工作原理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917"/>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54</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三</w:t>
                  </w:r>
                  <w:r w:rsidRPr="001509F3">
                    <w:rPr>
                      <w:rFonts w:ascii="宋体" w:hAnsi="宋体" w:cs="宋体"/>
                      <w:kern w:val="0"/>
                      <w:lang w:eastAsia="zh-CN"/>
                    </w:rPr>
                    <w:t>相笼式异步电动机工作原理分析</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55</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无</w:t>
                  </w:r>
                  <w:r w:rsidRPr="001509F3">
                    <w:rPr>
                      <w:rFonts w:ascii="宋体" w:hAnsi="宋体" w:cs="宋体"/>
                      <w:kern w:val="0"/>
                      <w:lang w:eastAsia="zh-CN"/>
                    </w:rPr>
                    <w:t>刷直流电动机工作原理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917"/>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56</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三</w:t>
                  </w:r>
                  <w:r w:rsidRPr="001509F3">
                    <w:rPr>
                      <w:rFonts w:ascii="宋体" w:hAnsi="宋体" w:cs="宋体"/>
                      <w:kern w:val="0"/>
                      <w:lang w:eastAsia="zh-CN"/>
                    </w:rPr>
                    <w:t>相异步电动机的</w:t>
                  </w:r>
                  <w:r w:rsidRPr="001509F3">
                    <w:rPr>
                      <w:rFonts w:ascii="宋体" w:hAnsi="宋体" w:cs="宋体" w:hint="eastAsia"/>
                      <w:kern w:val="0"/>
                      <w:lang w:eastAsia="zh-CN"/>
                    </w:rPr>
                    <w:t>顺序</w:t>
                  </w:r>
                  <w:r w:rsidRPr="001509F3">
                    <w:rPr>
                      <w:rFonts w:ascii="宋体" w:hAnsi="宋体" w:cs="宋体"/>
                      <w:kern w:val="0"/>
                      <w:lang w:eastAsia="zh-CN"/>
                    </w:rPr>
                    <w:t>控制</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57</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永</w:t>
                  </w:r>
                  <w:r w:rsidRPr="001509F3">
                    <w:rPr>
                      <w:rFonts w:ascii="宋体" w:hAnsi="宋体" w:cs="宋体"/>
                      <w:kern w:val="0"/>
                      <w:lang w:eastAsia="zh-CN"/>
                    </w:rPr>
                    <w:t>磁同步电动机控制</w:t>
                  </w:r>
                  <w:r w:rsidRPr="001509F3">
                    <w:rPr>
                      <w:rFonts w:ascii="宋体" w:hAnsi="宋体" w:cs="宋体" w:hint="eastAsia"/>
                      <w:kern w:val="0"/>
                      <w:lang w:eastAsia="zh-CN"/>
                    </w:rPr>
                    <w:t>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58</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直</w:t>
                  </w:r>
                  <w:r w:rsidRPr="001509F3">
                    <w:rPr>
                      <w:rFonts w:ascii="宋体" w:hAnsi="宋体" w:cs="宋体"/>
                      <w:kern w:val="0"/>
                      <w:lang w:eastAsia="zh-CN"/>
                    </w:rPr>
                    <w:t>流电动机</w:t>
                  </w:r>
                  <w:r w:rsidRPr="001509F3">
                    <w:rPr>
                      <w:rFonts w:ascii="宋体" w:hAnsi="宋体" w:cs="宋体" w:hint="eastAsia"/>
                      <w:kern w:val="0"/>
                      <w:lang w:eastAsia="zh-CN"/>
                    </w:rPr>
                    <w:t>控制</w:t>
                  </w:r>
                  <w:r w:rsidRPr="001509F3">
                    <w:rPr>
                      <w:rFonts w:ascii="宋体" w:hAnsi="宋体" w:cs="宋体"/>
                      <w:kern w:val="0"/>
                      <w:lang w:eastAsia="zh-CN"/>
                    </w:rPr>
                    <w:t>电路原理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59</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直</w:t>
                  </w:r>
                  <w:r w:rsidRPr="001509F3">
                    <w:rPr>
                      <w:rFonts w:ascii="宋体" w:hAnsi="宋体" w:cs="宋体"/>
                      <w:kern w:val="0"/>
                      <w:lang w:eastAsia="zh-CN"/>
                    </w:rPr>
                    <w:t>流电动机的可逆原理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60</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制</w:t>
                  </w:r>
                  <w:r w:rsidRPr="001509F3">
                    <w:rPr>
                      <w:rFonts w:ascii="宋体" w:hAnsi="宋体" w:cs="宋体"/>
                      <w:kern w:val="0"/>
                    </w:rPr>
                    <w:t>动总泵原理</w:t>
                  </w:r>
                  <w:r w:rsidRPr="001509F3">
                    <w:rPr>
                      <w:rFonts w:ascii="宋体" w:hAnsi="宋体" w:cs="宋体" w:hint="eastAsia"/>
                      <w:kern w:val="0"/>
                    </w:rPr>
                    <w:t>演</w:t>
                  </w:r>
                  <w:r w:rsidRPr="001509F3">
                    <w:rPr>
                      <w:rFonts w:ascii="宋体" w:hAnsi="宋体" w:cs="宋体"/>
                      <w:kern w:val="0"/>
                    </w:rPr>
                    <w:t>示</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816"/>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61</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双</w:t>
                  </w:r>
                  <w:r w:rsidRPr="001509F3">
                    <w:rPr>
                      <w:rFonts w:ascii="宋体" w:hAnsi="宋体" w:cs="宋体"/>
                      <w:kern w:val="0"/>
                      <w:lang w:eastAsia="zh-CN"/>
                    </w:rPr>
                    <w:t>腔串联活塞式制动控制阀工作原理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61</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检</w:t>
                  </w:r>
                  <w:r w:rsidRPr="001509F3">
                    <w:rPr>
                      <w:rFonts w:ascii="宋体" w:hAnsi="宋体" w:cs="宋体"/>
                      <w:kern w:val="0"/>
                      <w:lang w:eastAsia="zh-CN"/>
                    </w:rPr>
                    <w:t>查与更换转向助力</w:t>
                  </w:r>
                  <w:r w:rsidRPr="001509F3">
                    <w:rPr>
                      <w:rFonts w:ascii="宋体" w:hAnsi="宋体" w:cs="宋体" w:hint="eastAsia"/>
                      <w:kern w:val="0"/>
                      <w:lang w:eastAsia="zh-CN"/>
                    </w:rPr>
                    <w:t>液</w:t>
                  </w:r>
                </w:p>
              </w:tc>
              <w:tc>
                <w:tcPr>
                  <w:tcW w:w="803"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视</w:t>
                  </w:r>
                  <w:r w:rsidRPr="001509F3">
                    <w:rPr>
                      <w:rFonts w:ascii="宋体" w:hAnsi="宋体" w:cs="宋体"/>
                      <w:kern w:val="0"/>
                    </w:rPr>
                    <w:t>频</w:t>
                  </w:r>
                  <w:proofErr w:type="spellEnd"/>
                </w:p>
              </w:tc>
              <w:tc>
                <w:tcPr>
                  <w:tcW w:w="670" w:type="dxa"/>
                </w:tcPr>
                <w:p w:rsidR="002B1E86" w:rsidRPr="001509F3" w:rsidRDefault="002B1E86" w:rsidP="004C3534">
                  <w:pPr>
                    <w:spacing w:after="0" w:line="240" w:lineRule="auto"/>
                    <w:rPr>
                      <w:rFonts w:ascii="宋体" w:hAnsi="宋体" w:cs="宋体"/>
                      <w:kern w:val="0"/>
                    </w:rPr>
                  </w:pPr>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917"/>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62</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液</w:t>
                  </w:r>
                  <w:r w:rsidRPr="001509F3">
                    <w:rPr>
                      <w:rFonts w:ascii="宋体" w:hAnsi="宋体" w:cs="宋体"/>
                      <w:kern w:val="0"/>
                      <w:lang w:eastAsia="zh-CN"/>
                    </w:rPr>
                    <w:t>压助</w:t>
                  </w:r>
                  <w:r w:rsidRPr="001509F3">
                    <w:rPr>
                      <w:rFonts w:ascii="宋体" w:hAnsi="宋体" w:cs="宋体" w:hint="eastAsia"/>
                      <w:kern w:val="0"/>
                      <w:lang w:eastAsia="zh-CN"/>
                    </w:rPr>
                    <w:t>力</w:t>
                  </w:r>
                  <w:r w:rsidRPr="001509F3">
                    <w:rPr>
                      <w:rFonts w:ascii="宋体" w:hAnsi="宋体" w:cs="宋体"/>
                      <w:kern w:val="0"/>
                      <w:lang w:eastAsia="zh-CN"/>
                    </w:rPr>
                    <w:t>转向系统</w:t>
                  </w:r>
                  <w:r w:rsidRPr="001509F3">
                    <w:rPr>
                      <w:rFonts w:ascii="宋体" w:hAnsi="宋体" w:cs="宋体" w:hint="eastAsia"/>
                      <w:kern w:val="0"/>
                      <w:lang w:eastAsia="zh-CN"/>
                    </w:rPr>
                    <w:t>转</w:t>
                  </w:r>
                  <w:r w:rsidRPr="001509F3">
                    <w:rPr>
                      <w:rFonts w:ascii="宋体" w:hAnsi="宋体" w:cs="宋体"/>
                      <w:kern w:val="0"/>
                      <w:lang w:eastAsia="zh-CN"/>
                    </w:rPr>
                    <w:t>向工作原理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w:t>
                  </w:r>
                  <w:r w:rsidRPr="001509F3">
                    <w:rPr>
                      <w:rFonts w:ascii="宋体" w:hAnsi="宋体" w:cs="宋体"/>
                      <w:kern w:val="0"/>
                    </w:rPr>
                    <w:t>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904"/>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63</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非</w:t>
                  </w:r>
                  <w:r w:rsidRPr="001509F3">
                    <w:rPr>
                      <w:rFonts w:ascii="宋体" w:hAnsi="宋体" w:cs="宋体"/>
                      <w:kern w:val="0"/>
                      <w:lang w:eastAsia="zh-CN"/>
                    </w:rPr>
                    <w:t>独立</w:t>
                  </w:r>
                  <w:r w:rsidRPr="001509F3">
                    <w:rPr>
                      <w:rFonts w:ascii="宋体" w:hAnsi="宋体" w:cs="宋体" w:hint="eastAsia"/>
                      <w:kern w:val="0"/>
                      <w:lang w:eastAsia="zh-CN"/>
                    </w:rPr>
                    <w:t>悬</w:t>
                  </w:r>
                  <w:r w:rsidRPr="001509F3">
                    <w:rPr>
                      <w:rFonts w:ascii="宋体" w:hAnsi="宋体" w:cs="宋体"/>
                      <w:kern w:val="0"/>
                      <w:lang w:eastAsia="zh-CN"/>
                    </w:rPr>
                    <w:t>架转向</w:t>
                  </w:r>
                  <w:r w:rsidRPr="001509F3">
                    <w:rPr>
                      <w:rFonts w:ascii="宋体" w:hAnsi="宋体" w:cs="宋体" w:hint="eastAsia"/>
                      <w:kern w:val="0"/>
                      <w:lang w:eastAsia="zh-CN"/>
                    </w:rPr>
                    <w:t>传</w:t>
                  </w:r>
                  <w:r w:rsidRPr="001509F3">
                    <w:rPr>
                      <w:rFonts w:ascii="宋体" w:hAnsi="宋体" w:cs="宋体"/>
                      <w:kern w:val="0"/>
                      <w:lang w:eastAsia="zh-CN"/>
                    </w:rPr>
                    <w:t>动机构工作原理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65"/>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64</w:t>
                  </w:r>
                </w:p>
              </w:tc>
              <w:tc>
                <w:tcPr>
                  <w:tcW w:w="2636" w:type="dxa"/>
                </w:tcPr>
                <w:p w:rsidR="002B1E86" w:rsidRPr="001509F3" w:rsidRDefault="002B1E86" w:rsidP="004C3534">
                  <w:pPr>
                    <w:spacing w:after="0" w:line="240" w:lineRule="auto"/>
                    <w:rPr>
                      <w:rFonts w:ascii="宋体" w:hAnsi="宋体" w:cs="宋体"/>
                      <w:kern w:val="0"/>
                      <w:lang w:eastAsia="zh-CN"/>
                    </w:rPr>
                  </w:pPr>
                  <w:r w:rsidRPr="001509F3">
                    <w:rPr>
                      <w:rFonts w:ascii="宋体" w:hAnsi="宋体" w:cs="宋体" w:hint="eastAsia"/>
                      <w:kern w:val="0"/>
                      <w:lang w:eastAsia="zh-CN"/>
                    </w:rPr>
                    <w:t>柴</w:t>
                  </w:r>
                  <w:r w:rsidRPr="001509F3">
                    <w:rPr>
                      <w:rFonts w:ascii="宋体" w:hAnsi="宋体" w:cs="宋体"/>
                      <w:kern w:val="0"/>
                      <w:lang w:eastAsia="zh-CN"/>
                    </w:rPr>
                    <w:t>油机</w:t>
                  </w:r>
                  <w:r w:rsidRPr="001509F3">
                    <w:rPr>
                      <w:rFonts w:ascii="宋体" w:hAnsi="宋体" w:cs="宋体" w:hint="eastAsia"/>
                      <w:kern w:val="0"/>
                      <w:lang w:eastAsia="zh-CN"/>
                    </w:rPr>
                    <w:t>燃</w:t>
                  </w:r>
                  <w:r w:rsidRPr="001509F3">
                    <w:rPr>
                      <w:rFonts w:ascii="宋体" w:hAnsi="宋体" w:cs="宋体"/>
                      <w:kern w:val="0"/>
                      <w:lang w:eastAsia="zh-CN"/>
                    </w:rPr>
                    <w:t>油供给系统组成</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w:t>
                  </w:r>
                  <w:r w:rsidRPr="001509F3">
                    <w:rPr>
                      <w:rFonts w:ascii="宋体" w:hAnsi="宋体" w:cs="宋体"/>
                      <w:kern w:val="0"/>
                    </w:rPr>
                    <w:t>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65</w:t>
                  </w:r>
                </w:p>
              </w:tc>
              <w:tc>
                <w:tcPr>
                  <w:tcW w:w="2636" w:type="dxa"/>
                </w:tcPr>
                <w:p w:rsidR="002B1E86" w:rsidRPr="001509F3" w:rsidRDefault="002B1E86" w:rsidP="004C3534">
                  <w:pPr>
                    <w:spacing w:after="0" w:line="240" w:lineRule="auto"/>
                    <w:rPr>
                      <w:rFonts w:ascii="宋体" w:hAnsi="宋体" w:cs="宋体"/>
                      <w:kern w:val="0"/>
                      <w:lang w:eastAsia="zh-CN"/>
                    </w:rPr>
                  </w:pPr>
                  <w:proofErr w:type="gramStart"/>
                  <w:r w:rsidRPr="001509F3">
                    <w:rPr>
                      <w:rFonts w:ascii="宋体" w:hAnsi="宋体" w:cs="宋体" w:hint="eastAsia"/>
                      <w:kern w:val="0"/>
                      <w:lang w:eastAsia="zh-CN"/>
                    </w:rPr>
                    <w:t>磁</w:t>
                  </w:r>
                  <w:r w:rsidRPr="001509F3">
                    <w:rPr>
                      <w:rFonts w:ascii="宋体" w:hAnsi="宋体" w:cs="宋体"/>
                      <w:kern w:val="0"/>
                      <w:lang w:eastAsia="zh-CN"/>
                    </w:rPr>
                    <w:t>感式传感</w:t>
                  </w:r>
                  <w:r w:rsidRPr="001509F3">
                    <w:rPr>
                      <w:rFonts w:ascii="宋体" w:hAnsi="宋体" w:cs="宋体" w:hint="eastAsia"/>
                      <w:kern w:val="0"/>
                      <w:lang w:eastAsia="zh-CN"/>
                    </w:rPr>
                    <w:t>器</w:t>
                  </w:r>
                  <w:proofErr w:type="gramEnd"/>
                  <w:r w:rsidRPr="001509F3">
                    <w:rPr>
                      <w:rFonts w:ascii="宋体" w:hAnsi="宋体" w:cs="宋体"/>
                      <w:kern w:val="0"/>
                      <w:lang w:eastAsia="zh-CN"/>
                    </w:rPr>
                    <w:t>工</w:t>
                  </w:r>
                  <w:r w:rsidRPr="001509F3">
                    <w:rPr>
                      <w:rFonts w:ascii="宋体" w:hAnsi="宋体" w:cs="宋体" w:hint="eastAsia"/>
                      <w:kern w:val="0"/>
                      <w:lang w:eastAsia="zh-CN"/>
                    </w:rPr>
                    <w:t>作</w:t>
                  </w:r>
                  <w:r w:rsidRPr="001509F3">
                    <w:rPr>
                      <w:rFonts w:ascii="宋体" w:hAnsi="宋体" w:cs="宋体"/>
                      <w:kern w:val="0"/>
                      <w:lang w:eastAsia="zh-CN"/>
                    </w:rPr>
                    <w:t>原理</w:t>
                  </w:r>
                </w:p>
              </w:tc>
              <w:tc>
                <w:tcPr>
                  <w:tcW w:w="803" w:type="dxa"/>
                </w:tcPr>
                <w:p w:rsidR="002B1E86" w:rsidRPr="001509F3" w:rsidRDefault="002B1E86" w:rsidP="004C3534">
                  <w:pPr>
                    <w:spacing w:after="0" w:line="240" w:lineRule="auto"/>
                    <w:rPr>
                      <w:rFonts w:ascii="宋体" w:hAnsi="宋体" w:cs="宋体"/>
                      <w:kern w:val="0"/>
                      <w:lang w:eastAsia="zh-CN"/>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52"/>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66</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共</w:t>
                  </w:r>
                  <w:r w:rsidRPr="001509F3">
                    <w:rPr>
                      <w:rFonts w:ascii="宋体" w:hAnsi="宋体" w:cs="宋体"/>
                      <w:kern w:val="0"/>
                    </w:rPr>
                    <w:t>轨系统原理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w:t>
                  </w:r>
                  <w:r w:rsidRPr="001509F3">
                    <w:rPr>
                      <w:rFonts w:ascii="宋体" w:hAnsi="宋体" w:cs="宋体"/>
                      <w:kern w:val="0"/>
                    </w:rPr>
                    <w:t>画</w:t>
                  </w:r>
                  <w:proofErr w:type="spellEnd"/>
                </w:p>
              </w:tc>
              <w:tc>
                <w:tcPr>
                  <w:tcW w:w="1707" w:type="dxa"/>
                </w:tcPr>
                <w:p w:rsidR="002B1E86" w:rsidRPr="001509F3" w:rsidRDefault="002B1E86" w:rsidP="004C3534">
                  <w:pPr>
                    <w:spacing w:after="0" w:line="240" w:lineRule="auto"/>
                    <w:rPr>
                      <w:kern w:val="0"/>
                      <w:sz w:val="24"/>
                      <w:szCs w:val="24"/>
                    </w:rPr>
                  </w:pPr>
                </w:p>
              </w:tc>
            </w:tr>
            <w:tr w:rsidR="001509F3" w:rsidRPr="001509F3" w:rsidTr="004C3534">
              <w:trPr>
                <w:trHeight w:val="465"/>
              </w:trPr>
              <w:tc>
                <w:tcPr>
                  <w:tcW w:w="722" w:type="dxa"/>
                </w:tcPr>
                <w:p w:rsidR="002B1E86" w:rsidRPr="001509F3" w:rsidRDefault="002B1E86" w:rsidP="004C3534">
                  <w:pPr>
                    <w:spacing w:after="0" w:line="240" w:lineRule="auto"/>
                    <w:rPr>
                      <w:rFonts w:ascii="宋体" w:hAnsi="宋体" w:cs="宋体"/>
                      <w:kern w:val="0"/>
                    </w:rPr>
                  </w:pPr>
                  <w:r w:rsidRPr="001509F3">
                    <w:rPr>
                      <w:rFonts w:ascii="宋体" w:hAnsi="宋体" w:cs="宋体"/>
                      <w:kern w:val="0"/>
                    </w:rPr>
                    <w:t>67</w:t>
                  </w:r>
                </w:p>
              </w:tc>
              <w:tc>
                <w:tcPr>
                  <w:tcW w:w="2636"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四</w:t>
                  </w:r>
                  <w:r w:rsidRPr="001509F3">
                    <w:rPr>
                      <w:rFonts w:ascii="宋体" w:hAnsi="宋体" w:cs="宋体"/>
                      <w:kern w:val="0"/>
                    </w:rPr>
                    <w:t>行程柴油机工</w:t>
                  </w:r>
                  <w:r w:rsidRPr="001509F3">
                    <w:rPr>
                      <w:rFonts w:ascii="宋体" w:hAnsi="宋体" w:cs="宋体" w:hint="eastAsia"/>
                      <w:kern w:val="0"/>
                    </w:rPr>
                    <w:t>作</w:t>
                  </w:r>
                  <w:r w:rsidRPr="001509F3">
                    <w:rPr>
                      <w:rFonts w:ascii="宋体" w:hAnsi="宋体" w:cs="宋体"/>
                      <w:kern w:val="0"/>
                    </w:rPr>
                    <w:t>原理</w:t>
                  </w:r>
                  <w:proofErr w:type="spellEnd"/>
                </w:p>
              </w:tc>
              <w:tc>
                <w:tcPr>
                  <w:tcW w:w="803" w:type="dxa"/>
                </w:tcPr>
                <w:p w:rsidR="002B1E86" w:rsidRPr="001509F3" w:rsidRDefault="002B1E86" w:rsidP="004C3534">
                  <w:pPr>
                    <w:spacing w:after="0" w:line="240" w:lineRule="auto"/>
                    <w:rPr>
                      <w:rFonts w:ascii="宋体" w:hAnsi="宋体" w:cs="宋体"/>
                      <w:kern w:val="0"/>
                    </w:rPr>
                  </w:pPr>
                </w:p>
              </w:tc>
              <w:tc>
                <w:tcPr>
                  <w:tcW w:w="670" w:type="dxa"/>
                </w:tcPr>
                <w:p w:rsidR="002B1E86" w:rsidRPr="001509F3" w:rsidRDefault="002B1E86" w:rsidP="004C3534">
                  <w:pPr>
                    <w:spacing w:after="0" w:line="240" w:lineRule="auto"/>
                    <w:rPr>
                      <w:rFonts w:ascii="宋体" w:hAnsi="宋体" w:cs="宋体"/>
                      <w:kern w:val="0"/>
                    </w:rPr>
                  </w:pPr>
                  <w:proofErr w:type="spellStart"/>
                  <w:r w:rsidRPr="001509F3">
                    <w:rPr>
                      <w:rFonts w:ascii="宋体" w:hAnsi="宋体" w:cs="宋体" w:hint="eastAsia"/>
                      <w:kern w:val="0"/>
                    </w:rPr>
                    <w:t>动画</w:t>
                  </w:r>
                  <w:proofErr w:type="spellEnd"/>
                </w:p>
              </w:tc>
              <w:tc>
                <w:tcPr>
                  <w:tcW w:w="1707" w:type="dxa"/>
                </w:tcPr>
                <w:p w:rsidR="002B1E86" w:rsidRPr="001509F3" w:rsidRDefault="002B1E86" w:rsidP="004C3534">
                  <w:pPr>
                    <w:spacing w:after="0" w:line="240" w:lineRule="auto"/>
                    <w:rPr>
                      <w:kern w:val="0"/>
                      <w:sz w:val="24"/>
                      <w:szCs w:val="24"/>
                    </w:rPr>
                  </w:pPr>
                </w:p>
              </w:tc>
            </w:tr>
          </w:tbl>
          <w:p w:rsidR="002B1E86" w:rsidRPr="001509F3" w:rsidRDefault="002B1E86">
            <w:pPr>
              <w:spacing w:line="360" w:lineRule="auto"/>
              <w:rPr>
                <w:b/>
                <w:kern w:val="0"/>
                <w:sz w:val="28"/>
                <w:szCs w:val="28"/>
              </w:rPr>
            </w:pPr>
          </w:p>
        </w:tc>
        <w:tc>
          <w:tcPr>
            <w:tcW w:w="425" w:type="dxa"/>
            <w:shd w:val="clear" w:color="auto" w:fill="auto"/>
          </w:tcPr>
          <w:p w:rsidR="002B1E86" w:rsidRPr="001509F3" w:rsidRDefault="002B1E86">
            <w:pPr>
              <w:spacing w:line="360" w:lineRule="auto"/>
              <w:rPr>
                <w:rFonts w:ascii="宋体" w:hAnsi="宋体" w:cs="宋体"/>
                <w:kern w:val="0"/>
              </w:rPr>
            </w:pPr>
            <w:r w:rsidRPr="001509F3">
              <w:rPr>
                <w:rFonts w:ascii="宋体" w:hAnsi="宋体" w:cs="宋体" w:hint="eastAsia"/>
                <w:kern w:val="0"/>
              </w:rPr>
              <w:lastRenderedPageBreak/>
              <w:t>1</w:t>
            </w:r>
          </w:p>
        </w:tc>
        <w:tc>
          <w:tcPr>
            <w:tcW w:w="426" w:type="dxa"/>
            <w:shd w:val="clear" w:color="auto" w:fill="auto"/>
          </w:tcPr>
          <w:p w:rsidR="002B1E86" w:rsidRPr="001509F3" w:rsidRDefault="002B1E86">
            <w:pPr>
              <w:spacing w:line="360" w:lineRule="auto"/>
              <w:rPr>
                <w:rFonts w:ascii="宋体" w:hAnsi="宋体" w:cs="宋体"/>
                <w:kern w:val="0"/>
              </w:rPr>
            </w:pPr>
            <w:r w:rsidRPr="001509F3">
              <w:rPr>
                <w:rFonts w:ascii="宋体" w:hAnsi="宋体" w:cs="宋体" w:hint="eastAsia"/>
                <w:kern w:val="0"/>
              </w:rPr>
              <w:t>套</w:t>
            </w:r>
          </w:p>
        </w:tc>
        <w:tc>
          <w:tcPr>
            <w:tcW w:w="567" w:type="dxa"/>
            <w:shd w:val="clear" w:color="auto" w:fill="auto"/>
          </w:tcPr>
          <w:p w:rsidR="002B1E86" w:rsidRPr="001509F3" w:rsidRDefault="002B1E86">
            <w:pPr>
              <w:spacing w:line="360" w:lineRule="auto"/>
              <w:rPr>
                <w:rFonts w:ascii="宋体" w:hAnsi="宋体"/>
                <w:kern w:val="0"/>
                <w:sz w:val="20"/>
                <w:szCs w:val="18"/>
                <w:lang w:eastAsia="zh-CN"/>
              </w:rPr>
            </w:pPr>
          </w:p>
        </w:tc>
        <w:tc>
          <w:tcPr>
            <w:tcW w:w="567" w:type="dxa"/>
            <w:shd w:val="clear" w:color="auto" w:fill="auto"/>
          </w:tcPr>
          <w:p w:rsidR="002B1E86" w:rsidRPr="001509F3" w:rsidRDefault="002B1E86">
            <w:pPr>
              <w:spacing w:line="360" w:lineRule="auto"/>
              <w:rPr>
                <w:rFonts w:ascii="宋体" w:hAnsi="宋体"/>
                <w:kern w:val="0"/>
                <w:sz w:val="20"/>
                <w:szCs w:val="18"/>
                <w:lang w:eastAsia="zh-CN"/>
              </w:rPr>
            </w:pPr>
          </w:p>
        </w:tc>
        <w:tc>
          <w:tcPr>
            <w:tcW w:w="992" w:type="dxa"/>
          </w:tcPr>
          <w:p w:rsidR="002B1E86" w:rsidRPr="001509F3" w:rsidRDefault="002B1E86">
            <w:pPr>
              <w:spacing w:line="360" w:lineRule="auto"/>
              <w:rPr>
                <w:rFonts w:ascii="宋体" w:hAnsi="宋体"/>
                <w:sz w:val="20"/>
                <w:szCs w:val="18"/>
                <w:lang w:eastAsia="zh-CN"/>
              </w:rPr>
            </w:pPr>
          </w:p>
        </w:tc>
      </w:tr>
      <w:tr w:rsidR="001509F3" w:rsidRPr="001509F3" w:rsidTr="004C3534">
        <w:tc>
          <w:tcPr>
            <w:tcW w:w="294" w:type="dxa"/>
            <w:shd w:val="clear" w:color="auto" w:fill="auto"/>
          </w:tcPr>
          <w:p w:rsidR="002B1E86" w:rsidRPr="001509F3" w:rsidRDefault="002B1E86">
            <w:pPr>
              <w:spacing w:line="360" w:lineRule="auto"/>
              <w:rPr>
                <w:kern w:val="0"/>
                <w:sz w:val="24"/>
                <w:szCs w:val="24"/>
              </w:rPr>
            </w:pPr>
            <w:r w:rsidRPr="001509F3">
              <w:rPr>
                <w:rFonts w:hint="eastAsia"/>
                <w:kern w:val="0"/>
                <w:sz w:val="24"/>
                <w:szCs w:val="24"/>
              </w:rPr>
              <w:lastRenderedPageBreak/>
              <w:t>3</w:t>
            </w:r>
          </w:p>
        </w:tc>
        <w:tc>
          <w:tcPr>
            <w:tcW w:w="543" w:type="dxa"/>
            <w:shd w:val="clear" w:color="auto" w:fill="auto"/>
          </w:tcPr>
          <w:p w:rsidR="002B1E86" w:rsidRPr="001509F3" w:rsidRDefault="002B1E86">
            <w:pPr>
              <w:spacing w:line="360" w:lineRule="auto"/>
              <w:rPr>
                <w:kern w:val="0"/>
                <w:sz w:val="24"/>
                <w:szCs w:val="24"/>
              </w:rPr>
            </w:pPr>
            <w:proofErr w:type="spellStart"/>
            <w:r w:rsidRPr="001509F3">
              <w:rPr>
                <w:rFonts w:hint="eastAsia"/>
                <w:kern w:val="0"/>
                <w:sz w:val="24"/>
                <w:szCs w:val="24"/>
              </w:rPr>
              <w:t>云</w:t>
            </w:r>
            <w:r w:rsidRPr="001509F3">
              <w:rPr>
                <w:kern w:val="0"/>
                <w:sz w:val="24"/>
                <w:szCs w:val="24"/>
              </w:rPr>
              <w:t>教学</w:t>
            </w:r>
            <w:r w:rsidRPr="001509F3">
              <w:rPr>
                <w:rFonts w:hint="eastAsia"/>
                <w:kern w:val="0"/>
                <w:sz w:val="24"/>
                <w:szCs w:val="24"/>
              </w:rPr>
              <w:t>台</w:t>
            </w:r>
            <w:proofErr w:type="spellEnd"/>
          </w:p>
        </w:tc>
        <w:tc>
          <w:tcPr>
            <w:tcW w:w="6784" w:type="dxa"/>
            <w:shd w:val="clear" w:color="auto" w:fill="auto"/>
          </w:tcPr>
          <w:p w:rsidR="002B1E86" w:rsidRPr="001509F3" w:rsidRDefault="002B1E86">
            <w:pPr>
              <w:pStyle w:val="18"/>
              <w:spacing w:line="240" w:lineRule="auto"/>
              <w:ind w:left="0"/>
              <w:rPr>
                <w:rFonts w:asciiTheme="minorHAnsi" w:eastAsiaTheme="minorEastAsia" w:hAnsiTheme="minorHAnsi" w:cstheme="minorBidi"/>
                <w:kern w:val="0"/>
                <w:sz w:val="24"/>
                <w:szCs w:val="24"/>
              </w:rPr>
            </w:pPr>
            <w:proofErr w:type="spellStart"/>
            <w:r w:rsidRPr="001509F3">
              <w:rPr>
                <w:rFonts w:asciiTheme="minorHAnsi" w:eastAsiaTheme="minorEastAsia" w:hAnsiTheme="minorHAnsi" w:cstheme="minorBidi" w:hint="eastAsia"/>
                <w:kern w:val="0"/>
                <w:sz w:val="24"/>
                <w:szCs w:val="24"/>
              </w:rPr>
              <w:t>功能</w:t>
            </w:r>
            <w:r w:rsidRPr="001509F3">
              <w:rPr>
                <w:rFonts w:asciiTheme="minorHAnsi" w:eastAsiaTheme="minorEastAsia" w:hAnsiTheme="minorHAnsi" w:cstheme="minorBidi"/>
                <w:kern w:val="0"/>
                <w:sz w:val="24"/>
                <w:szCs w:val="24"/>
              </w:rPr>
              <w:t>要求</w:t>
            </w:r>
            <w:proofErr w:type="spellEnd"/>
            <w:r w:rsidRPr="001509F3">
              <w:rPr>
                <w:rFonts w:asciiTheme="minorHAnsi" w:eastAsiaTheme="minorEastAsia" w:hAnsiTheme="minorHAnsi" w:cstheme="minorBidi" w:hint="eastAsia"/>
                <w:kern w:val="0"/>
                <w:sz w:val="24"/>
                <w:szCs w:val="24"/>
              </w:rPr>
              <w:t>:</w:t>
            </w:r>
          </w:p>
          <w:p w:rsidR="002B1E86" w:rsidRPr="001509F3" w:rsidRDefault="002B1E86">
            <w:pPr>
              <w:pStyle w:val="NewNewNewNew"/>
              <w:widowControl/>
              <w:numPr>
                <w:ilvl w:val="0"/>
                <w:numId w:val="1"/>
              </w:numPr>
              <w:jc w:val="left"/>
              <w:rPr>
                <w:rFonts w:asciiTheme="minorHAnsi" w:eastAsiaTheme="minorEastAsia" w:hAnsiTheme="minorHAnsi" w:cstheme="minorBidi"/>
                <w:sz w:val="24"/>
              </w:rPr>
            </w:pPr>
            <w:r w:rsidRPr="001509F3">
              <w:rPr>
                <w:rFonts w:asciiTheme="minorHAnsi" w:eastAsiaTheme="minorEastAsia" w:hAnsiTheme="minorHAnsi" w:cstheme="minorBidi"/>
                <w:sz w:val="24"/>
              </w:rPr>
              <w:t>教师备</w:t>
            </w:r>
            <w:r w:rsidRPr="001509F3">
              <w:rPr>
                <w:rFonts w:asciiTheme="minorHAnsi" w:eastAsiaTheme="minorEastAsia" w:hAnsiTheme="minorHAnsi" w:cstheme="minorBidi" w:hint="eastAsia"/>
                <w:sz w:val="24"/>
              </w:rPr>
              <w:t>授课</w:t>
            </w:r>
            <w:r w:rsidRPr="001509F3">
              <w:rPr>
                <w:rFonts w:asciiTheme="minorHAnsi" w:eastAsiaTheme="minorEastAsia" w:hAnsiTheme="minorHAnsi" w:cstheme="minorBidi"/>
                <w:sz w:val="24"/>
              </w:rPr>
              <w:t>功能要求</w:t>
            </w:r>
          </w:p>
          <w:p w:rsidR="002B1E86" w:rsidRPr="001509F3" w:rsidRDefault="002B1E86">
            <w:pPr>
              <w:pStyle w:val="af0"/>
              <w:numPr>
                <w:ilvl w:val="0"/>
                <w:numId w:val="2"/>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hint="eastAsia"/>
                <w:b w:val="0"/>
                <w:bCs w:val="0"/>
                <w:kern w:val="0"/>
                <w:sz w:val="24"/>
                <w:szCs w:val="24"/>
                <w:lang w:eastAsia="zh-CN"/>
              </w:rPr>
              <w:t>★</w:t>
            </w:r>
            <w:r w:rsidRPr="001509F3">
              <w:rPr>
                <w:rFonts w:asciiTheme="minorHAnsi" w:eastAsiaTheme="minorEastAsia" w:hAnsiTheme="minorHAnsi" w:cstheme="minorBidi"/>
                <w:b w:val="0"/>
                <w:bCs w:val="0"/>
                <w:kern w:val="0"/>
                <w:sz w:val="24"/>
                <w:szCs w:val="24"/>
                <w:lang w:eastAsia="zh-CN"/>
              </w:rPr>
              <w:t>支持在</w:t>
            </w:r>
            <w:r w:rsidRPr="001509F3">
              <w:rPr>
                <w:rFonts w:asciiTheme="minorHAnsi" w:eastAsiaTheme="minorEastAsia" w:hAnsiTheme="minorHAnsi" w:cstheme="minorBidi"/>
                <w:b w:val="0"/>
                <w:bCs w:val="0"/>
                <w:kern w:val="0"/>
                <w:sz w:val="24"/>
                <w:szCs w:val="24"/>
                <w:lang w:eastAsia="zh-CN"/>
              </w:rPr>
              <w:t>Microsoft PowerPoint</w:t>
            </w:r>
            <w:r w:rsidRPr="001509F3">
              <w:rPr>
                <w:rFonts w:asciiTheme="minorHAnsi" w:eastAsiaTheme="minorEastAsia" w:hAnsiTheme="minorHAnsi" w:cstheme="minorBidi"/>
                <w:b w:val="0"/>
                <w:bCs w:val="0"/>
                <w:kern w:val="0"/>
                <w:sz w:val="24"/>
                <w:szCs w:val="24"/>
                <w:lang w:eastAsia="zh-CN"/>
              </w:rPr>
              <w:t>中，搜索云端资源，并将资源一键插入到</w:t>
            </w:r>
            <w:r w:rsidRPr="001509F3">
              <w:rPr>
                <w:rFonts w:asciiTheme="minorHAnsi" w:eastAsiaTheme="minorEastAsia" w:hAnsiTheme="minorHAnsi" w:cstheme="minorBidi"/>
                <w:b w:val="0"/>
                <w:bCs w:val="0"/>
                <w:kern w:val="0"/>
                <w:sz w:val="24"/>
                <w:szCs w:val="24"/>
                <w:lang w:eastAsia="zh-CN"/>
              </w:rPr>
              <w:t>PPT</w:t>
            </w:r>
            <w:r w:rsidRPr="001509F3">
              <w:rPr>
                <w:rFonts w:asciiTheme="minorHAnsi" w:eastAsiaTheme="minorEastAsia" w:hAnsiTheme="minorHAnsi" w:cstheme="minorBidi"/>
                <w:b w:val="0"/>
                <w:bCs w:val="0"/>
                <w:kern w:val="0"/>
                <w:sz w:val="24"/>
                <w:szCs w:val="24"/>
                <w:lang w:eastAsia="zh-CN"/>
              </w:rPr>
              <w:t>中使用。云端资源搜索支持按专业、分类、资源类型、关键字进行搜索</w:t>
            </w:r>
            <w:r w:rsidRPr="001509F3">
              <w:rPr>
                <w:rFonts w:asciiTheme="minorHAnsi" w:eastAsiaTheme="minorEastAsia" w:hAnsiTheme="minorHAnsi" w:cstheme="minorBidi" w:hint="eastAsia"/>
                <w:b w:val="0"/>
                <w:bCs w:val="0"/>
                <w:kern w:val="0"/>
                <w:sz w:val="24"/>
                <w:szCs w:val="24"/>
                <w:lang w:eastAsia="zh-CN"/>
              </w:rPr>
              <w:t>。</w:t>
            </w:r>
          </w:p>
          <w:p w:rsidR="002B1E86" w:rsidRPr="001509F3" w:rsidRDefault="002B1E86">
            <w:pPr>
              <w:pStyle w:val="af0"/>
              <w:numPr>
                <w:ilvl w:val="0"/>
                <w:numId w:val="2"/>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hint="eastAsia"/>
                <w:b w:val="0"/>
                <w:bCs w:val="0"/>
                <w:kern w:val="0"/>
                <w:sz w:val="24"/>
                <w:szCs w:val="24"/>
                <w:lang w:eastAsia="zh-CN"/>
              </w:rPr>
              <w:t>▲为每位教师都有提供独立的备课空间。客户端支</w:t>
            </w:r>
            <w:r w:rsidRPr="001509F3">
              <w:rPr>
                <w:rFonts w:asciiTheme="minorHAnsi" w:eastAsiaTheme="minorEastAsia" w:hAnsiTheme="minorHAnsi" w:cstheme="minorBidi" w:hint="eastAsia"/>
                <w:b w:val="0"/>
                <w:bCs w:val="0"/>
                <w:kern w:val="0"/>
                <w:sz w:val="24"/>
                <w:szCs w:val="24"/>
                <w:lang w:eastAsia="zh-CN"/>
              </w:rPr>
              <w:lastRenderedPageBreak/>
              <w:t>持教师按照自己的习惯，任意组织备课资料，并上传至自己的备课空间。</w:t>
            </w:r>
          </w:p>
          <w:p w:rsidR="002B1E86" w:rsidRPr="001509F3" w:rsidRDefault="002B1E86">
            <w:pPr>
              <w:pStyle w:val="af0"/>
              <w:numPr>
                <w:ilvl w:val="0"/>
                <w:numId w:val="2"/>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hint="eastAsia"/>
                <w:b w:val="0"/>
                <w:bCs w:val="0"/>
                <w:kern w:val="0"/>
                <w:sz w:val="24"/>
                <w:szCs w:val="24"/>
                <w:lang w:eastAsia="zh-CN"/>
              </w:rPr>
              <w:t>▲</w:t>
            </w:r>
            <w:r w:rsidRPr="001509F3">
              <w:rPr>
                <w:rFonts w:asciiTheme="minorHAnsi" w:eastAsiaTheme="minorEastAsia" w:hAnsiTheme="minorHAnsi" w:cstheme="minorBidi"/>
                <w:b w:val="0"/>
                <w:bCs w:val="0"/>
                <w:kern w:val="0"/>
                <w:sz w:val="24"/>
                <w:szCs w:val="24"/>
                <w:lang w:eastAsia="zh-CN"/>
              </w:rPr>
              <w:t>能够在客户端中搜索云课程包、</w:t>
            </w:r>
            <w:proofErr w:type="gramStart"/>
            <w:r w:rsidRPr="001509F3">
              <w:rPr>
                <w:rFonts w:asciiTheme="minorHAnsi" w:eastAsiaTheme="minorEastAsia" w:hAnsiTheme="minorHAnsi" w:cstheme="minorBidi"/>
                <w:b w:val="0"/>
                <w:bCs w:val="0"/>
                <w:kern w:val="0"/>
                <w:sz w:val="24"/>
                <w:szCs w:val="24"/>
                <w:lang w:eastAsia="zh-CN"/>
              </w:rPr>
              <w:t>云资源</w:t>
            </w:r>
            <w:proofErr w:type="gramEnd"/>
            <w:r w:rsidRPr="001509F3">
              <w:rPr>
                <w:rFonts w:asciiTheme="minorHAnsi" w:eastAsiaTheme="minorEastAsia" w:hAnsiTheme="minorHAnsi" w:cstheme="minorBidi"/>
                <w:b w:val="0"/>
                <w:bCs w:val="0"/>
                <w:kern w:val="0"/>
                <w:sz w:val="24"/>
                <w:szCs w:val="24"/>
                <w:lang w:eastAsia="zh-CN"/>
              </w:rPr>
              <w:t>库，不必下载便可复制到教师自己的备课空间。使得教师能方便的利用</w:t>
            </w:r>
            <w:proofErr w:type="gramStart"/>
            <w:r w:rsidRPr="001509F3">
              <w:rPr>
                <w:rFonts w:asciiTheme="minorHAnsi" w:eastAsiaTheme="minorEastAsia" w:hAnsiTheme="minorHAnsi" w:cstheme="minorBidi"/>
                <w:b w:val="0"/>
                <w:bCs w:val="0"/>
                <w:kern w:val="0"/>
                <w:sz w:val="24"/>
                <w:szCs w:val="24"/>
                <w:lang w:eastAsia="zh-CN"/>
              </w:rPr>
              <w:t>云提供</w:t>
            </w:r>
            <w:proofErr w:type="gramEnd"/>
            <w:r w:rsidRPr="001509F3">
              <w:rPr>
                <w:rFonts w:asciiTheme="minorHAnsi" w:eastAsiaTheme="minorEastAsia" w:hAnsiTheme="minorHAnsi" w:cstheme="minorBidi"/>
                <w:b w:val="0"/>
                <w:bCs w:val="0"/>
                <w:kern w:val="0"/>
                <w:sz w:val="24"/>
                <w:szCs w:val="24"/>
                <w:lang w:eastAsia="zh-CN"/>
              </w:rPr>
              <w:t>的丰富资源，以及学校自己的资源库中的资源用于教学准备工作。</w:t>
            </w:r>
          </w:p>
          <w:p w:rsidR="002B1E86" w:rsidRPr="001509F3" w:rsidRDefault="002B1E86">
            <w:pPr>
              <w:pStyle w:val="af0"/>
              <w:numPr>
                <w:ilvl w:val="0"/>
                <w:numId w:val="2"/>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hint="eastAsia"/>
                <w:b w:val="0"/>
                <w:bCs w:val="0"/>
                <w:kern w:val="0"/>
                <w:sz w:val="24"/>
                <w:szCs w:val="24"/>
                <w:lang w:eastAsia="zh-CN"/>
              </w:rPr>
              <w:t>教师可以在云客户端创建自己的课程，并设定课程的学生信息。课程可以设置课程的名称，授课的班级、学生、课程说明和封面信息。教师可以对学生进行自动分组和手动分组，以便进行分组教学。</w:t>
            </w:r>
          </w:p>
          <w:p w:rsidR="002B1E86" w:rsidRPr="001509F3" w:rsidRDefault="002B1E86">
            <w:pPr>
              <w:pStyle w:val="af0"/>
              <w:numPr>
                <w:ilvl w:val="0"/>
                <w:numId w:val="2"/>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b w:val="0"/>
                <w:bCs w:val="0"/>
                <w:kern w:val="0"/>
                <w:sz w:val="24"/>
                <w:szCs w:val="24"/>
                <w:lang w:eastAsia="zh-CN"/>
              </w:rPr>
              <w:t>教师可以利用云客户端从云端获取预先准备好的备课资料用于教学。</w:t>
            </w:r>
          </w:p>
          <w:p w:rsidR="002B1E86" w:rsidRPr="001509F3" w:rsidRDefault="002B1E86">
            <w:pPr>
              <w:pStyle w:val="NewNewNewNew"/>
              <w:widowControl/>
              <w:numPr>
                <w:ilvl w:val="0"/>
                <w:numId w:val="1"/>
              </w:numPr>
              <w:jc w:val="left"/>
              <w:rPr>
                <w:rFonts w:asciiTheme="minorHAnsi" w:eastAsiaTheme="minorEastAsia" w:hAnsiTheme="minorHAnsi" w:cstheme="minorBidi"/>
                <w:sz w:val="24"/>
              </w:rPr>
            </w:pPr>
            <w:r w:rsidRPr="001509F3">
              <w:rPr>
                <w:rFonts w:asciiTheme="minorHAnsi" w:eastAsiaTheme="minorEastAsia" w:hAnsiTheme="minorHAnsi" w:cstheme="minorBidi" w:hint="eastAsia"/>
                <w:sz w:val="24"/>
              </w:rPr>
              <w:t>教师课程的管理</w:t>
            </w:r>
          </w:p>
          <w:p w:rsidR="002B1E86" w:rsidRPr="001509F3" w:rsidRDefault="002B1E86">
            <w:pPr>
              <w:pStyle w:val="af0"/>
              <w:numPr>
                <w:ilvl w:val="0"/>
                <w:numId w:val="3"/>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hint="eastAsia"/>
                <w:b w:val="0"/>
                <w:bCs w:val="0"/>
                <w:kern w:val="0"/>
                <w:sz w:val="24"/>
                <w:szCs w:val="24"/>
                <w:lang w:eastAsia="zh-CN"/>
              </w:rPr>
              <w:t>教师可以对自己创建的课程进行基本信息的修改。</w:t>
            </w:r>
          </w:p>
          <w:p w:rsidR="002B1E86" w:rsidRPr="001509F3" w:rsidRDefault="002B1E86">
            <w:pPr>
              <w:pStyle w:val="af0"/>
              <w:numPr>
                <w:ilvl w:val="0"/>
                <w:numId w:val="3"/>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hint="eastAsia"/>
                <w:b w:val="0"/>
                <w:bCs w:val="0"/>
                <w:kern w:val="0"/>
                <w:sz w:val="24"/>
                <w:szCs w:val="24"/>
                <w:lang w:eastAsia="zh-CN"/>
              </w:rPr>
              <w:t>教师可以对参与课程的学生进行添加和移除。</w:t>
            </w:r>
          </w:p>
          <w:p w:rsidR="002B1E86" w:rsidRPr="001509F3" w:rsidRDefault="002B1E86">
            <w:pPr>
              <w:pStyle w:val="af0"/>
              <w:numPr>
                <w:ilvl w:val="0"/>
                <w:numId w:val="3"/>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b w:val="0"/>
                <w:bCs w:val="0"/>
                <w:kern w:val="0"/>
                <w:sz w:val="24"/>
                <w:szCs w:val="24"/>
                <w:lang w:eastAsia="zh-CN"/>
              </w:rPr>
              <w:t>教师可以删除已经结束的课程。</w:t>
            </w:r>
          </w:p>
          <w:p w:rsidR="002B1E86" w:rsidRPr="001509F3" w:rsidRDefault="002B1E86">
            <w:pPr>
              <w:pStyle w:val="NewNewNewNew"/>
              <w:widowControl/>
              <w:numPr>
                <w:ilvl w:val="0"/>
                <w:numId w:val="1"/>
              </w:numPr>
              <w:jc w:val="left"/>
              <w:rPr>
                <w:rFonts w:asciiTheme="minorHAnsi" w:eastAsiaTheme="minorEastAsia" w:hAnsiTheme="minorHAnsi" w:cstheme="minorBidi"/>
                <w:sz w:val="24"/>
              </w:rPr>
            </w:pPr>
            <w:r w:rsidRPr="001509F3">
              <w:rPr>
                <w:rFonts w:asciiTheme="minorHAnsi" w:eastAsiaTheme="minorEastAsia" w:hAnsiTheme="minorHAnsi" w:cstheme="minorBidi"/>
                <w:sz w:val="24"/>
              </w:rPr>
              <w:t>学生的学习功能</w:t>
            </w:r>
          </w:p>
          <w:p w:rsidR="002B1E86" w:rsidRPr="001509F3" w:rsidRDefault="002B1E86">
            <w:pPr>
              <w:pStyle w:val="af0"/>
              <w:numPr>
                <w:ilvl w:val="0"/>
                <w:numId w:val="4"/>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b w:val="0"/>
                <w:bCs w:val="0"/>
                <w:kern w:val="0"/>
                <w:sz w:val="24"/>
                <w:szCs w:val="24"/>
                <w:lang w:eastAsia="zh-CN"/>
              </w:rPr>
              <w:t>学生可以通过教师提供的邀请码，加入该教师创建的课程。</w:t>
            </w:r>
          </w:p>
          <w:p w:rsidR="002B1E86" w:rsidRPr="001509F3" w:rsidRDefault="002B1E86">
            <w:pPr>
              <w:pStyle w:val="af0"/>
              <w:numPr>
                <w:ilvl w:val="0"/>
                <w:numId w:val="4"/>
              </w:numPr>
              <w:spacing w:line="240" w:lineRule="auto"/>
              <w:jc w:val="left"/>
              <w:rPr>
                <w:rFonts w:asciiTheme="minorHAnsi" w:eastAsiaTheme="minorEastAsia" w:hAnsiTheme="minorHAnsi" w:cstheme="minorBidi"/>
                <w:b w:val="0"/>
                <w:bCs w:val="0"/>
                <w:kern w:val="0"/>
                <w:sz w:val="24"/>
                <w:szCs w:val="24"/>
                <w:lang w:eastAsia="zh-CN"/>
              </w:rPr>
            </w:pPr>
            <w:r w:rsidRPr="001509F3">
              <w:rPr>
                <w:rFonts w:asciiTheme="minorHAnsi" w:eastAsiaTheme="minorEastAsia" w:hAnsiTheme="minorHAnsi" w:cstheme="minorBidi"/>
                <w:b w:val="0"/>
                <w:bCs w:val="0"/>
                <w:kern w:val="0"/>
                <w:sz w:val="24"/>
                <w:szCs w:val="24"/>
                <w:lang w:eastAsia="zh-CN"/>
              </w:rPr>
              <w:t>能够在云客户端中搜索</w:t>
            </w:r>
            <w:proofErr w:type="gramStart"/>
            <w:r w:rsidRPr="001509F3">
              <w:rPr>
                <w:rFonts w:asciiTheme="minorHAnsi" w:eastAsiaTheme="minorEastAsia" w:hAnsiTheme="minorHAnsi" w:cstheme="minorBidi"/>
                <w:b w:val="0"/>
                <w:bCs w:val="0"/>
                <w:kern w:val="0"/>
                <w:sz w:val="24"/>
                <w:szCs w:val="24"/>
                <w:lang w:eastAsia="zh-CN"/>
              </w:rPr>
              <w:t>云资源</w:t>
            </w:r>
            <w:proofErr w:type="gramEnd"/>
            <w:r w:rsidRPr="001509F3">
              <w:rPr>
                <w:rFonts w:asciiTheme="minorHAnsi" w:eastAsiaTheme="minorEastAsia" w:hAnsiTheme="minorHAnsi" w:cstheme="minorBidi"/>
                <w:b w:val="0"/>
                <w:bCs w:val="0"/>
                <w:kern w:val="0"/>
                <w:sz w:val="24"/>
                <w:szCs w:val="24"/>
                <w:lang w:eastAsia="zh-CN"/>
              </w:rPr>
              <w:t>库、</w:t>
            </w:r>
            <w:proofErr w:type="gramStart"/>
            <w:r w:rsidRPr="001509F3">
              <w:rPr>
                <w:rFonts w:asciiTheme="minorHAnsi" w:eastAsiaTheme="minorEastAsia" w:hAnsiTheme="minorHAnsi" w:cstheme="minorBidi"/>
                <w:b w:val="0"/>
                <w:bCs w:val="0"/>
                <w:kern w:val="0"/>
                <w:sz w:val="24"/>
                <w:szCs w:val="24"/>
                <w:lang w:eastAsia="zh-CN"/>
              </w:rPr>
              <w:t>云资源</w:t>
            </w:r>
            <w:proofErr w:type="gramEnd"/>
            <w:r w:rsidRPr="001509F3">
              <w:rPr>
                <w:rFonts w:asciiTheme="minorHAnsi" w:eastAsiaTheme="minorEastAsia" w:hAnsiTheme="minorHAnsi" w:cstheme="minorBidi"/>
                <w:b w:val="0"/>
                <w:bCs w:val="0"/>
                <w:kern w:val="0"/>
                <w:sz w:val="24"/>
                <w:szCs w:val="24"/>
                <w:lang w:eastAsia="zh-CN"/>
              </w:rPr>
              <w:t>库中的资源，并下载查看，用于学习。</w:t>
            </w:r>
          </w:p>
          <w:p w:rsidR="002B1E86" w:rsidRPr="001509F3" w:rsidRDefault="002B1E86">
            <w:pPr>
              <w:pStyle w:val="18"/>
              <w:spacing w:line="240" w:lineRule="auto"/>
              <w:rPr>
                <w:rFonts w:asciiTheme="minorHAnsi" w:eastAsiaTheme="minorEastAsia" w:hAnsiTheme="minorHAnsi" w:cstheme="minorBidi"/>
                <w:kern w:val="0"/>
                <w:sz w:val="24"/>
                <w:szCs w:val="24"/>
              </w:rPr>
            </w:pPr>
            <w:proofErr w:type="spellStart"/>
            <w:r w:rsidRPr="001509F3">
              <w:rPr>
                <w:rFonts w:asciiTheme="minorHAnsi" w:eastAsiaTheme="minorEastAsia" w:hAnsiTheme="minorHAnsi" w:cstheme="minorBidi" w:hint="eastAsia"/>
                <w:kern w:val="0"/>
                <w:sz w:val="24"/>
                <w:szCs w:val="24"/>
              </w:rPr>
              <w:t>二、技术</w:t>
            </w:r>
            <w:r w:rsidRPr="001509F3">
              <w:rPr>
                <w:rFonts w:asciiTheme="minorHAnsi" w:eastAsiaTheme="minorEastAsia" w:hAnsiTheme="minorHAnsi" w:cstheme="minorBidi"/>
                <w:kern w:val="0"/>
                <w:sz w:val="24"/>
                <w:szCs w:val="24"/>
              </w:rPr>
              <w:t>要求</w:t>
            </w:r>
            <w:proofErr w:type="spellEnd"/>
          </w:p>
          <w:p w:rsidR="002B1E86" w:rsidRPr="001509F3" w:rsidRDefault="002B1E86">
            <w:pPr>
              <w:pStyle w:val="NewNewNewNew"/>
              <w:widowControl/>
              <w:numPr>
                <w:ilvl w:val="0"/>
                <w:numId w:val="5"/>
              </w:numPr>
              <w:jc w:val="left"/>
              <w:rPr>
                <w:rFonts w:asciiTheme="minorHAnsi" w:eastAsiaTheme="minorEastAsia" w:hAnsiTheme="minorHAnsi" w:cstheme="minorBidi"/>
                <w:sz w:val="24"/>
              </w:rPr>
            </w:pPr>
            <w:r w:rsidRPr="001509F3">
              <w:rPr>
                <w:rFonts w:asciiTheme="minorHAnsi" w:eastAsiaTheme="minorEastAsia" w:hAnsiTheme="minorHAnsi" w:cstheme="minorBidi" w:hint="eastAsia"/>
                <w:sz w:val="24"/>
              </w:rPr>
              <w:t>采用</w:t>
            </w:r>
            <w:r w:rsidRPr="001509F3">
              <w:rPr>
                <w:rFonts w:asciiTheme="minorHAnsi" w:eastAsiaTheme="minorEastAsia" w:hAnsiTheme="minorHAnsi" w:cstheme="minorBidi"/>
                <w:sz w:val="24"/>
              </w:rPr>
              <w:t>C</w:t>
            </w:r>
            <w:r w:rsidRPr="001509F3">
              <w:rPr>
                <w:rFonts w:asciiTheme="minorHAnsi" w:eastAsiaTheme="minorEastAsia" w:hAnsiTheme="minorHAnsi" w:cstheme="minorBidi" w:hint="eastAsia"/>
                <w:sz w:val="24"/>
              </w:rPr>
              <w:t>/</w:t>
            </w:r>
            <w:r w:rsidRPr="001509F3">
              <w:rPr>
                <w:rFonts w:asciiTheme="minorHAnsi" w:eastAsiaTheme="minorEastAsia" w:hAnsiTheme="minorHAnsi" w:cstheme="minorBidi"/>
                <w:sz w:val="24"/>
              </w:rPr>
              <w:t>S</w:t>
            </w:r>
            <w:r w:rsidRPr="001509F3">
              <w:rPr>
                <w:rFonts w:asciiTheme="minorHAnsi" w:eastAsiaTheme="minorEastAsia" w:hAnsiTheme="minorHAnsi" w:cstheme="minorBidi" w:hint="eastAsia"/>
                <w:sz w:val="24"/>
              </w:rPr>
              <w:t>和</w:t>
            </w:r>
            <w:r w:rsidRPr="001509F3">
              <w:rPr>
                <w:rFonts w:asciiTheme="minorHAnsi" w:eastAsiaTheme="minorEastAsia" w:hAnsiTheme="minorHAnsi" w:cstheme="minorBidi"/>
                <w:sz w:val="24"/>
              </w:rPr>
              <w:t>B</w:t>
            </w:r>
            <w:r w:rsidRPr="001509F3">
              <w:rPr>
                <w:rFonts w:asciiTheme="minorHAnsi" w:eastAsiaTheme="minorEastAsia" w:hAnsiTheme="minorHAnsi" w:cstheme="minorBidi" w:hint="eastAsia"/>
                <w:sz w:val="24"/>
              </w:rPr>
              <w:t>/</w:t>
            </w:r>
            <w:r w:rsidRPr="001509F3">
              <w:rPr>
                <w:rFonts w:asciiTheme="minorHAnsi" w:eastAsiaTheme="minorEastAsia" w:hAnsiTheme="minorHAnsi" w:cstheme="minorBidi"/>
                <w:sz w:val="24"/>
              </w:rPr>
              <w:t>S</w:t>
            </w:r>
            <w:r w:rsidRPr="001509F3">
              <w:rPr>
                <w:rFonts w:asciiTheme="minorHAnsi" w:eastAsiaTheme="minorEastAsia" w:hAnsiTheme="minorHAnsi" w:cstheme="minorBidi"/>
                <w:sz w:val="24"/>
              </w:rPr>
              <w:t>混合架构</w:t>
            </w:r>
          </w:p>
          <w:p w:rsidR="002B1E86" w:rsidRPr="001509F3" w:rsidRDefault="002B1E86">
            <w:pPr>
              <w:pStyle w:val="NewNewNewNew"/>
              <w:widowControl/>
              <w:numPr>
                <w:ilvl w:val="0"/>
                <w:numId w:val="5"/>
              </w:numPr>
              <w:jc w:val="left"/>
              <w:rPr>
                <w:rFonts w:asciiTheme="minorHAnsi" w:eastAsiaTheme="minorEastAsia" w:hAnsiTheme="minorHAnsi" w:cstheme="minorBidi"/>
                <w:sz w:val="24"/>
              </w:rPr>
            </w:pPr>
            <w:r w:rsidRPr="001509F3">
              <w:rPr>
                <w:rFonts w:asciiTheme="minorHAnsi" w:eastAsiaTheme="minorEastAsia" w:hAnsiTheme="minorHAnsi" w:cstheme="minorBidi" w:hint="eastAsia"/>
                <w:sz w:val="24"/>
              </w:rPr>
              <w:t>C/S</w:t>
            </w:r>
            <w:r w:rsidRPr="001509F3">
              <w:rPr>
                <w:rFonts w:asciiTheme="minorHAnsi" w:eastAsiaTheme="minorEastAsia" w:hAnsiTheme="minorHAnsi" w:cstheme="minorBidi" w:hint="eastAsia"/>
                <w:sz w:val="24"/>
              </w:rPr>
              <w:t>客户端支持免维护在线更新，及时快捷。</w:t>
            </w:r>
          </w:p>
          <w:p w:rsidR="002B1E86" w:rsidRPr="001509F3" w:rsidRDefault="002B1E86">
            <w:pPr>
              <w:pStyle w:val="NewNewNewNew"/>
              <w:widowControl/>
              <w:numPr>
                <w:ilvl w:val="0"/>
                <w:numId w:val="5"/>
              </w:numPr>
              <w:jc w:val="left"/>
              <w:rPr>
                <w:rFonts w:asciiTheme="minorHAnsi" w:eastAsiaTheme="minorEastAsia" w:hAnsiTheme="minorHAnsi" w:cstheme="minorBidi"/>
                <w:sz w:val="24"/>
              </w:rPr>
            </w:pPr>
            <w:r w:rsidRPr="001509F3">
              <w:rPr>
                <w:rFonts w:asciiTheme="minorHAnsi" w:eastAsiaTheme="minorEastAsia" w:hAnsiTheme="minorHAnsi" w:cstheme="minorBidi" w:hint="eastAsia"/>
                <w:sz w:val="24"/>
              </w:rPr>
              <w:t>支持</w:t>
            </w:r>
            <w:r w:rsidRPr="001509F3">
              <w:rPr>
                <w:rFonts w:asciiTheme="minorHAnsi" w:eastAsiaTheme="minorEastAsia" w:hAnsiTheme="minorHAnsi" w:cstheme="minorBidi"/>
                <w:sz w:val="24"/>
              </w:rPr>
              <w:t>W</w:t>
            </w:r>
            <w:r w:rsidRPr="001509F3">
              <w:rPr>
                <w:rFonts w:asciiTheme="minorHAnsi" w:eastAsiaTheme="minorEastAsia" w:hAnsiTheme="minorHAnsi" w:cstheme="minorBidi" w:hint="eastAsia"/>
                <w:sz w:val="24"/>
              </w:rPr>
              <w:t>indows</w:t>
            </w:r>
            <w:r w:rsidRPr="001509F3">
              <w:rPr>
                <w:rFonts w:asciiTheme="minorHAnsi" w:eastAsiaTheme="minorEastAsia" w:hAnsiTheme="minorHAnsi" w:cstheme="minorBidi"/>
                <w:sz w:val="24"/>
              </w:rPr>
              <w:t xml:space="preserve"> 7</w:t>
            </w:r>
            <w:r w:rsidRPr="001509F3">
              <w:rPr>
                <w:rFonts w:asciiTheme="minorHAnsi" w:eastAsiaTheme="minorEastAsia" w:hAnsiTheme="minorHAnsi" w:cstheme="minorBidi" w:hint="eastAsia"/>
                <w:sz w:val="24"/>
              </w:rPr>
              <w:t>系统，</w:t>
            </w:r>
            <w:r w:rsidRPr="001509F3">
              <w:rPr>
                <w:rFonts w:asciiTheme="minorHAnsi" w:eastAsiaTheme="minorEastAsia" w:hAnsiTheme="minorHAnsi" w:cstheme="minorBidi" w:hint="eastAsia"/>
                <w:sz w:val="24"/>
              </w:rPr>
              <w:t>Microsoft PowerPoint 2007</w:t>
            </w:r>
            <w:r w:rsidRPr="001509F3">
              <w:rPr>
                <w:rFonts w:asciiTheme="minorHAnsi" w:eastAsiaTheme="minorEastAsia" w:hAnsiTheme="minorHAnsi" w:cstheme="minorBidi" w:hint="eastAsia"/>
                <w:sz w:val="24"/>
              </w:rPr>
              <w:t>或以上版本。</w:t>
            </w:r>
          </w:p>
          <w:p w:rsidR="002B1E86" w:rsidRPr="001509F3" w:rsidRDefault="002B1E86">
            <w:pPr>
              <w:pStyle w:val="NewNewNewNew"/>
              <w:widowControl/>
              <w:numPr>
                <w:ilvl w:val="0"/>
                <w:numId w:val="5"/>
              </w:numPr>
              <w:jc w:val="left"/>
              <w:rPr>
                <w:rFonts w:asciiTheme="minorHAnsi" w:eastAsiaTheme="minorEastAsia" w:hAnsiTheme="minorHAnsi" w:cstheme="minorBidi"/>
                <w:sz w:val="24"/>
              </w:rPr>
            </w:pPr>
            <w:r w:rsidRPr="001509F3">
              <w:rPr>
                <w:rFonts w:asciiTheme="minorHAnsi" w:eastAsiaTheme="minorEastAsia" w:hAnsiTheme="minorHAnsi" w:cstheme="minorBidi" w:hint="eastAsia"/>
                <w:b/>
                <w:bCs/>
                <w:sz w:val="24"/>
              </w:rPr>
              <w:t>★</w:t>
            </w:r>
            <w:r w:rsidRPr="001509F3">
              <w:rPr>
                <w:rFonts w:asciiTheme="minorHAnsi" w:eastAsiaTheme="minorEastAsia" w:hAnsiTheme="minorHAnsi" w:cstheme="minorBidi" w:hint="eastAsia"/>
                <w:sz w:val="24"/>
              </w:rPr>
              <w:t>支持智能一体机多点触摸操作方式，加强用户交互体验舒适度。</w:t>
            </w:r>
          </w:p>
          <w:p w:rsidR="002B1E86" w:rsidRPr="001509F3" w:rsidRDefault="002B1E86">
            <w:pPr>
              <w:pStyle w:val="af"/>
              <w:numPr>
                <w:ilvl w:val="0"/>
                <w:numId w:val="5"/>
              </w:numPr>
              <w:spacing w:line="240" w:lineRule="auto"/>
              <w:ind w:firstLineChars="0"/>
              <w:rPr>
                <w:kern w:val="0"/>
                <w:sz w:val="24"/>
                <w:szCs w:val="24"/>
                <w:lang w:eastAsia="zh-CN"/>
              </w:rPr>
            </w:pPr>
            <w:r w:rsidRPr="001509F3">
              <w:rPr>
                <w:rFonts w:hint="eastAsia"/>
                <w:kern w:val="0"/>
                <w:sz w:val="24"/>
                <w:szCs w:val="24"/>
                <w:lang w:eastAsia="zh-CN"/>
              </w:rPr>
              <w:t>支持</w:t>
            </w:r>
            <w:r w:rsidRPr="001509F3">
              <w:rPr>
                <w:rFonts w:hint="eastAsia"/>
                <w:kern w:val="0"/>
                <w:sz w:val="24"/>
                <w:szCs w:val="24"/>
                <w:lang w:eastAsia="zh-CN"/>
              </w:rPr>
              <w:t>windows</w:t>
            </w:r>
            <w:r w:rsidRPr="001509F3">
              <w:rPr>
                <w:rFonts w:hint="eastAsia"/>
                <w:kern w:val="0"/>
                <w:sz w:val="24"/>
                <w:szCs w:val="24"/>
                <w:lang w:eastAsia="zh-CN"/>
              </w:rPr>
              <w:t>平板进行学习互动。</w:t>
            </w:r>
          </w:p>
          <w:p w:rsidR="002B1E86" w:rsidRPr="001509F3" w:rsidRDefault="002B1E86">
            <w:pPr>
              <w:pStyle w:val="af"/>
              <w:numPr>
                <w:ilvl w:val="0"/>
                <w:numId w:val="5"/>
              </w:numPr>
              <w:spacing w:line="240" w:lineRule="auto"/>
              <w:ind w:firstLineChars="0"/>
              <w:rPr>
                <w:kern w:val="0"/>
                <w:sz w:val="24"/>
                <w:szCs w:val="24"/>
                <w:lang w:eastAsia="zh-CN"/>
              </w:rPr>
            </w:pPr>
            <w:r w:rsidRPr="001509F3">
              <w:rPr>
                <w:rFonts w:asciiTheme="minorHAnsi" w:eastAsiaTheme="minorEastAsia" w:hAnsiTheme="minorHAnsi" w:cstheme="minorBidi" w:hint="eastAsia"/>
                <w:b/>
                <w:bCs/>
                <w:kern w:val="0"/>
                <w:sz w:val="24"/>
                <w:szCs w:val="24"/>
                <w:lang w:eastAsia="zh-CN"/>
              </w:rPr>
              <w:t>★</w:t>
            </w:r>
            <w:r w:rsidRPr="001509F3">
              <w:rPr>
                <w:rFonts w:hint="eastAsia"/>
                <w:kern w:val="0"/>
                <w:sz w:val="24"/>
                <w:szCs w:val="24"/>
                <w:lang w:eastAsia="zh-CN"/>
              </w:rPr>
              <w:t>平台无节点限制</w:t>
            </w:r>
            <w:r w:rsidR="001445CB" w:rsidRPr="001509F3">
              <w:rPr>
                <w:rFonts w:hint="eastAsia"/>
                <w:kern w:val="0"/>
                <w:sz w:val="24"/>
                <w:szCs w:val="24"/>
                <w:lang w:eastAsia="zh-CN"/>
              </w:rPr>
              <w:t>，支持</w:t>
            </w:r>
            <w:r w:rsidR="001445CB" w:rsidRPr="001509F3">
              <w:rPr>
                <w:rFonts w:hint="eastAsia"/>
                <w:kern w:val="0"/>
                <w:sz w:val="24"/>
                <w:szCs w:val="24"/>
                <w:lang w:eastAsia="zh-CN"/>
              </w:rPr>
              <w:t>500</w:t>
            </w:r>
            <w:r w:rsidR="001445CB" w:rsidRPr="001509F3">
              <w:rPr>
                <w:rFonts w:hint="eastAsia"/>
                <w:kern w:val="0"/>
                <w:sz w:val="24"/>
                <w:szCs w:val="24"/>
                <w:lang w:eastAsia="zh-CN"/>
              </w:rPr>
              <w:t>用户同时在线</w:t>
            </w:r>
          </w:p>
          <w:p w:rsidR="001445CB" w:rsidRPr="001509F3" w:rsidRDefault="00496CFA">
            <w:pPr>
              <w:pStyle w:val="af"/>
              <w:numPr>
                <w:ilvl w:val="0"/>
                <w:numId w:val="5"/>
              </w:numPr>
              <w:spacing w:line="240" w:lineRule="auto"/>
              <w:ind w:firstLineChars="0"/>
              <w:rPr>
                <w:kern w:val="0"/>
                <w:sz w:val="24"/>
                <w:szCs w:val="24"/>
                <w:lang w:eastAsia="zh-CN"/>
              </w:rPr>
            </w:pPr>
            <w:r w:rsidRPr="001509F3">
              <w:rPr>
                <w:rFonts w:hint="eastAsia"/>
                <w:kern w:val="0"/>
                <w:sz w:val="24"/>
                <w:szCs w:val="24"/>
                <w:lang w:eastAsia="zh-CN"/>
              </w:rPr>
              <w:t>采用网站形式交付，服务器采用第三方服务器，不需要维护。</w:t>
            </w:r>
          </w:p>
        </w:tc>
        <w:tc>
          <w:tcPr>
            <w:tcW w:w="425" w:type="dxa"/>
            <w:shd w:val="clear" w:color="auto" w:fill="auto"/>
          </w:tcPr>
          <w:p w:rsidR="002B1E86" w:rsidRPr="001509F3" w:rsidRDefault="002B1E86">
            <w:pPr>
              <w:spacing w:line="360" w:lineRule="auto"/>
              <w:rPr>
                <w:kern w:val="0"/>
                <w:sz w:val="24"/>
                <w:szCs w:val="24"/>
              </w:rPr>
            </w:pPr>
            <w:r w:rsidRPr="001509F3">
              <w:rPr>
                <w:rFonts w:hint="eastAsia"/>
                <w:kern w:val="0"/>
                <w:sz w:val="24"/>
                <w:szCs w:val="24"/>
              </w:rPr>
              <w:lastRenderedPageBreak/>
              <w:t>1</w:t>
            </w:r>
          </w:p>
        </w:tc>
        <w:tc>
          <w:tcPr>
            <w:tcW w:w="426" w:type="dxa"/>
            <w:shd w:val="clear" w:color="auto" w:fill="auto"/>
          </w:tcPr>
          <w:p w:rsidR="002B1E86" w:rsidRPr="001509F3" w:rsidRDefault="002B1E86">
            <w:pPr>
              <w:spacing w:line="360" w:lineRule="auto"/>
              <w:rPr>
                <w:kern w:val="0"/>
                <w:sz w:val="24"/>
                <w:szCs w:val="24"/>
              </w:rPr>
            </w:pPr>
            <w:r w:rsidRPr="001509F3">
              <w:rPr>
                <w:rFonts w:hint="eastAsia"/>
                <w:kern w:val="0"/>
                <w:sz w:val="24"/>
                <w:szCs w:val="24"/>
              </w:rPr>
              <w:t>套</w:t>
            </w:r>
          </w:p>
        </w:tc>
        <w:tc>
          <w:tcPr>
            <w:tcW w:w="567" w:type="dxa"/>
            <w:shd w:val="clear" w:color="auto" w:fill="auto"/>
          </w:tcPr>
          <w:p w:rsidR="002B1E86" w:rsidRPr="001509F3" w:rsidRDefault="002B1E86">
            <w:pPr>
              <w:spacing w:line="360" w:lineRule="auto"/>
              <w:rPr>
                <w:rFonts w:ascii="宋体" w:hAnsi="宋体"/>
                <w:kern w:val="0"/>
                <w:sz w:val="20"/>
                <w:szCs w:val="18"/>
                <w:lang w:eastAsia="zh-CN"/>
              </w:rPr>
            </w:pPr>
          </w:p>
        </w:tc>
        <w:tc>
          <w:tcPr>
            <w:tcW w:w="567" w:type="dxa"/>
            <w:shd w:val="clear" w:color="auto" w:fill="auto"/>
          </w:tcPr>
          <w:p w:rsidR="002B1E86" w:rsidRPr="001509F3" w:rsidRDefault="002B1E86">
            <w:pPr>
              <w:spacing w:line="360" w:lineRule="auto"/>
              <w:rPr>
                <w:rFonts w:ascii="宋体" w:hAnsi="宋体"/>
                <w:kern w:val="0"/>
                <w:sz w:val="20"/>
                <w:szCs w:val="18"/>
                <w:lang w:eastAsia="zh-CN"/>
              </w:rPr>
            </w:pPr>
          </w:p>
        </w:tc>
        <w:tc>
          <w:tcPr>
            <w:tcW w:w="992" w:type="dxa"/>
          </w:tcPr>
          <w:p w:rsidR="002B1E86" w:rsidRPr="001509F3" w:rsidRDefault="002B1E86">
            <w:pPr>
              <w:spacing w:line="360" w:lineRule="auto"/>
              <w:rPr>
                <w:rFonts w:ascii="宋体" w:hAnsi="宋体"/>
                <w:sz w:val="20"/>
                <w:szCs w:val="18"/>
                <w:lang w:eastAsia="zh-CN"/>
              </w:rPr>
            </w:pPr>
          </w:p>
        </w:tc>
      </w:tr>
      <w:tr w:rsidR="001509F3" w:rsidRPr="001509F3" w:rsidTr="004C3534">
        <w:tc>
          <w:tcPr>
            <w:tcW w:w="9039" w:type="dxa"/>
            <w:gridSpan w:val="6"/>
            <w:shd w:val="clear" w:color="auto" w:fill="auto"/>
          </w:tcPr>
          <w:p w:rsidR="002B1E86" w:rsidRPr="001509F3" w:rsidRDefault="002B1E86" w:rsidP="004A053F">
            <w:pPr>
              <w:spacing w:line="360" w:lineRule="auto"/>
              <w:rPr>
                <w:kern w:val="0"/>
                <w:sz w:val="24"/>
                <w:szCs w:val="24"/>
                <w:lang w:eastAsia="zh-CN"/>
              </w:rPr>
            </w:pPr>
            <w:r w:rsidRPr="001509F3">
              <w:rPr>
                <w:rFonts w:ascii="宋体" w:hAnsi="宋体" w:cs="宋体" w:hint="eastAsia"/>
                <w:lang w:eastAsia="zh-CN" w:bidi="ar-SA"/>
              </w:rPr>
              <w:lastRenderedPageBreak/>
              <w:t>总报价（人民币大写）</w:t>
            </w:r>
            <w:r w:rsidRPr="001509F3">
              <w:rPr>
                <w:rFonts w:hint="eastAsia"/>
                <w:kern w:val="0"/>
                <w:sz w:val="24"/>
                <w:szCs w:val="24"/>
                <w:lang w:eastAsia="zh-CN"/>
              </w:rPr>
              <w:t>：</w:t>
            </w:r>
          </w:p>
        </w:tc>
        <w:tc>
          <w:tcPr>
            <w:tcW w:w="567" w:type="dxa"/>
            <w:shd w:val="clear" w:color="auto" w:fill="auto"/>
          </w:tcPr>
          <w:p w:rsidR="002B1E86" w:rsidRPr="001509F3" w:rsidRDefault="002B1E86">
            <w:pPr>
              <w:spacing w:line="360" w:lineRule="auto"/>
              <w:rPr>
                <w:kern w:val="0"/>
                <w:sz w:val="24"/>
                <w:szCs w:val="24"/>
                <w:lang w:eastAsia="zh-CN"/>
              </w:rPr>
            </w:pPr>
          </w:p>
        </w:tc>
        <w:tc>
          <w:tcPr>
            <w:tcW w:w="992" w:type="dxa"/>
          </w:tcPr>
          <w:p w:rsidR="002B1E86" w:rsidRPr="001509F3" w:rsidRDefault="002B1E86">
            <w:pPr>
              <w:spacing w:line="360" w:lineRule="auto"/>
              <w:rPr>
                <w:sz w:val="24"/>
                <w:szCs w:val="24"/>
                <w:lang w:eastAsia="zh-CN"/>
              </w:rPr>
            </w:pPr>
          </w:p>
        </w:tc>
      </w:tr>
    </w:tbl>
    <w:p w:rsidR="009D2BCD" w:rsidRPr="001509F3" w:rsidRDefault="00BB0453">
      <w:pPr>
        <w:rPr>
          <w:lang w:eastAsia="zh-CN" w:bidi="ar-SA"/>
        </w:rPr>
      </w:pPr>
      <w:bookmarkStart w:id="0" w:name="_GoBack"/>
      <w:bookmarkEnd w:id="0"/>
      <w:r w:rsidRPr="001509F3">
        <w:rPr>
          <w:rFonts w:hint="eastAsia"/>
          <w:lang w:eastAsia="zh-CN" w:bidi="ar-SA"/>
        </w:rPr>
        <w:t>报价人单位（公章）：</w:t>
      </w:r>
      <w:r w:rsidR="00DD07E1">
        <w:rPr>
          <w:rFonts w:hint="eastAsia"/>
          <w:lang w:eastAsia="zh-CN" w:bidi="ar-SA"/>
        </w:rPr>
        <w:t xml:space="preserve">             </w:t>
      </w:r>
      <w:r w:rsidRPr="001509F3">
        <w:rPr>
          <w:rFonts w:hint="eastAsia"/>
          <w:lang w:eastAsia="zh-CN" w:bidi="ar-SA"/>
        </w:rPr>
        <w:t>法定代表人（或负责人）</w:t>
      </w:r>
      <w:r w:rsidR="00DD07E1">
        <w:rPr>
          <w:rFonts w:hint="eastAsia"/>
          <w:lang w:eastAsia="zh-CN" w:bidi="ar-SA"/>
        </w:rPr>
        <w:t xml:space="preserve">                </w:t>
      </w:r>
      <w:r w:rsidRPr="001509F3">
        <w:rPr>
          <w:rFonts w:hint="eastAsia"/>
          <w:lang w:eastAsia="zh-CN" w:bidi="ar-SA"/>
        </w:rPr>
        <w:t>（签名）：</w:t>
      </w:r>
    </w:p>
    <w:p w:rsidR="009D2BCD" w:rsidRPr="001509F3" w:rsidRDefault="00BB0453">
      <w:pPr>
        <w:rPr>
          <w:u w:val="single"/>
          <w:lang w:eastAsia="zh-CN" w:bidi="ar-SA"/>
        </w:rPr>
      </w:pPr>
      <w:r w:rsidRPr="001509F3">
        <w:rPr>
          <w:rFonts w:hint="eastAsia"/>
          <w:lang w:eastAsia="zh-CN" w:bidi="ar-SA"/>
        </w:rPr>
        <w:t>地址：</w:t>
      </w:r>
      <w:r w:rsidR="00DD07E1">
        <w:rPr>
          <w:rFonts w:hint="eastAsia"/>
          <w:lang w:eastAsia="zh-CN" w:bidi="ar-SA"/>
        </w:rPr>
        <w:t xml:space="preserve">                             </w:t>
      </w:r>
      <w:r w:rsidRPr="001509F3">
        <w:rPr>
          <w:rFonts w:hint="eastAsia"/>
          <w:lang w:eastAsia="zh-CN" w:bidi="ar-SA"/>
        </w:rPr>
        <w:t>邮政编码：</w:t>
      </w:r>
      <w:r w:rsidR="00DD07E1">
        <w:rPr>
          <w:rFonts w:hint="eastAsia"/>
          <w:lang w:eastAsia="zh-CN" w:bidi="ar-SA"/>
        </w:rPr>
        <w:t xml:space="preserve">                           </w:t>
      </w:r>
      <w:r w:rsidRPr="001509F3">
        <w:rPr>
          <w:rFonts w:hint="eastAsia"/>
          <w:lang w:eastAsia="zh-CN" w:bidi="ar-SA"/>
        </w:rPr>
        <w:t>电话：</w:t>
      </w:r>
    </w:p>
    <w:p w:rsidR="009D2BCD" w:rsidRPr="001509F3" w:rsidRDefault="00BB0453">
      <w:pPr>
        <w:rPr>
          <w:lang w:eastAsia="zh-CN" w:bidi="ar-SA"/>
        </w:rPr>
      </w:pPr>
      <w:r w:rsidRPr="001509F3">
        <w:rPr>
          <w:rFonts w:hint="eastAsia"/>
          <w:lang w:eastAsia="zh-CN" w:bidi="ar-SA"/>
        </w:rPr>
        <w:t>转账全称：</w:t>
      </w:r>
      <w:r w:rsidR="00DD07E1">
        <w:rPr>
          <w:rFonts w:hint="eastAsia"/>
          <w:lang w:eastAsia="zh-CN" w:bidi="ar-SA"/>
        </w:rPr>
        <w:t xml:space="preserve">                           </w:t>
      </w:r>
      <w:proofErr w:type="gramStart"/>
      <w:r w:rsidRPr="001509F3">
        <w:rPr>
          <w:rFonts w:hint="eastAsia"/>
          <w:lang w:eastAsia="zh-CN" w:bidi="ar-SA"/>
        </w:rPr>
        <w:t>帐号</w:t>
      </w:r>
      <w:proofErr w:type="gramEnd"/>
      <w:r w:rsidRPr="001509F3">
        <w:rPr>
          <w:rFonts w:hint="eastAsia"/>
          <w:lang w:eastAsia="zh-CN" w:bidi="ar-SA"/>
        </w:rPr>
        <w:t>：</w:t>
      </w:r>
    </w:p>
    <w:p w:rsidR="009D2BCD" w:rsidRPr="001509F3" w:rsidRDefault="00BB0453">
      <w:pPr>
        <w:rPr>
          <w:lang w:eastAsia="zh-CN" w:bidi="ar-SA"/>
        </w:rPr>
      </w:pPr>
      <w:r w:rsidRPr="001509F3">
        <w:rPr>
          <w:rFonts w:hint="eastAsia"/>
          <w:lang w:eastAsia="zh-CN" w:bidi="ar-SA"/>
        </w:rPr>
        <w:t>开户行：</w:t>
      </w:r>
    </w:p>
    <w:p w:rsidR="009D2BCD" w:rsidRPr="001509F3" w:rsidRDefault="00BB0453">
      <w:pPr>
        <w:widowControl w:val="0"/>
        <w:spacing w:after="0" w:line="500" w:lineRule="exact"/>
        <w:jc w:val="both"/>
        <w:rPr>
          <w:rFonts w:ascii="宋体" w:hAnsi="宋体"/>
          <w:b/>
          <w:kern w:val="2"/>
          <w:sz w:val="24"/>
          <w:szCs w:val="24"/>
          <w:lang w:eastAsia="zh-CN" w:bidi="ar-SA"/>
        </w:rPr>
      </w:pPr>
      <w:r w:rsidRPr="001509F3">
        <w:rPr>
          <w:rFonts w:ascii="宋体" w:hAnsi="宋体" w:hint="eastAsia"/>
          <w:b/>
          <w:kern w:val="2"/>
          <w:sz w:val="24"/>
          <w:szCs w:val="24"/>
          <w:lang w:eastAsia="zh-CN" w:bidi="ar-SA"/>
        </w:rPr>
        <w:lastRenderedPageBreak/>
        <w:t>四、报价要求：</w:t>
      </w:r>
    </w:p>
    <w:p w:rsidR="009D2BCD" w:rsidRPr="001509F3" w:rsidRDefault="00BB0453">
      <w:pPr>
        <w:spacing w:line="360" w:lineRule="auto"/>
        <w:ind w:firstLineChars="200" w:firstLine="480"/>
        <w:contextualSpacing/>
        <w:rPr>
          <w:rFonts w:ascii="宋体" w:hAnsi="宋体"/>
          <w:kern w:val="2"/>
          <w:sz w:val="24"/>
          <w:szCs w:val="24"/>
          <w:lang w:eastAsia="zh-CN" w:bidi="ar-SA"/>
        </w:rPr>
      </w:pPr>
      <w:r w:rsidRPr="001509F3">
        <w:rPr>
          <w:rFonts w:ascii="宋体" w:hAnsi="宋体" w:hint="eastAsia"/>
          <w:kern w:val="2"/>
          <w:sz w:val="24"/>
          <w:szCs w:val="24"/>
          <w:lang w:eastAsia="zh-CN" w:bidi="ar-SA"/>
        </w:rPr>
        <w:t>1.资质要求：报价单位应具有与本次询价项目相应的资质或相关经验，具备法人资格的供应商，具备有《营业执照》。</w:t>
      </w:r>
    </w:p>
    <w:p w:rsidR="009D2BCD" w:rsidRPr="001509F3" w:rsidRDefault="00BB0453">
      <w:pPr>
        <w:spacing w:line="360" w:lineRule="auto"/>
        <w:ind w:firstLineChars="200" w:firstLine="480"/>
        <w:contextualSpacing/>
        <w:rPr>
          <w:rFonts w:ascii="宋体" w:hAnsi="宋体"/>
          <w:kern w:val="2"/>
          <w:sz w:val="24"/>
          <w:szCs w:val="24"/>
          <w:lang w:eastAsia="zh-CN" w:bidi="ar-SA"/>
        </w:rPr>
      </w:pPr>
      <w:r w:rsidRPr="001509F3">
        <w:rPr>
          <w:rFonts w:ascii="宋体" w:hAnsi="宋体" w:hint="eastAsia"/>
          <w:kern w:val="2"/>
          <w:sz w:val="24"/>
          <w:szCs w:val="24"/>
          <w:lang w:eastAsia="zh-CN" w:bidi="ar-SA"/>
        </w:rPr>
        <w:t>2.服务要求：</w:t>
      </w:r>
    </w:p>
    <w:p w:rsidR="009D2BCD" w:rsidRPr="001509F3" w:rsidRDefault="00BB0453">
      <w:pPr>
        <w:spacing w:line="360" w:lineRule="auto"/>
        <w:ind w:firstLineChars="200" w:firstLine="480"/>
        <w:contextualSpacing/>
        <w:rPr>
          <w:rFonts w:ascii="宋体" w:hAnsi="宋体"/>
          <w:sz w:val="24"/>
          <w:lang w:eastAsia="zh-CN"/>
        </w:rPr>
      </w:pPr>
      <w:r w:rsidRPr="001509F3">
        <w:rPr>
          <w:rFonts w:ascii="宋体" w:hAnsi="宋体" w:hint="eastAsia"/>
          <w:kern w:val="2"/>
          <w:sz w:val="24"/>
          <w:szCs w:val="24"/>
          <w:lang w:eastAsia="zh-CN" w:bidi="ar-SA"/>
        </w:rPr>
        <w:t>（1）</w:t>
      </w:r>
      <w:r w:rsidRPr="001509F3">
        <w:rPr>
          <w:rFonts w:ascii="宋体" w:hAnsi="宋体" w:hint="eastAsia"/>
          <w:sz w:val="24"/>
          <w:lang w:eastAsia="zh-CN"/>
        </w:rPr>
        <w:t>报价方在提供服务期间，在项目实施范围内必须服从采购方对于项目的工作任务安排，按时保质完成工作任务。</w:t>
      </w:r>
    </w:p>
    <w:p w:rsidR="009D2BCD" w:rsidRPr="001509F3" w:rsidRDefault="00BB0453">
      <w:pPr>
        <w:spacing w:line="360" w:lineRule="auto"/>
        <w:ind w:firstLineChars="200" w:firstLine="480"/>
        <w:contextualSpacing/>
        <w:rPr>
          <w:rFonts w:ascii="宋体" w:hAnsi="宋体"/>
          <w:kern w:val="2"/>
          <w:sz w:val="24"/>
          <w:szCs w:val="24"/>
          <w:lang w:eastAsia="zh-CN" w:bidi="ar-SA"/>
        </w:rPr>
      </w:pPr>
      <w:r w:rsidRPr="001509F3">
        <w:rPr>
          <w:rFonts w:ascii="宋体" w:hAnsi="宋体" w:hint="eastAsia"/>
          <w:kern w:val="2"/>
          <w:sz w:val="24"/>
          <w:szCs w:val="24"/>
          <w:lang w:eastAsia="zh-CN" w:bidi="ar-SA"/>
        </w:rPr>
        <w:t>（2）</w:t>
      </w:r>
      <w:r w:rsidRPr="001509F3">
        <w:rPr>
          <w:rFonts w:ascii="宋体" w:hAnsi="宋体" w:hint="eastAsia"/>
          <w:sz w:val="24"/>
          <w:lang w:eastAsia="zh-CN"/>
        </w:rPr>
        <w:t>时间要求：</w:t>
      </w:r>
      <w:r w:rsidRPr="001509F3">
        <w:rPr>
          <w:rFonts w:ascii="宋体" w:hAnsi="宋体" w:hint="eastAsia"/>
          <w:kern w:val="2"/>
          <w:sz w:val="24"/>
          <w:szCs w:val="24"/>
          <w:lang w:eastAsia="zh-CN" w:bidi="ar-SA"/>
        </w:rPr>
        <w:t>从签订合同之日起1个月内完成，在提供服务期间，在项目实施范围内必须服从采购方对于项目的工作任务安排，须满足采购方提出的技术参数及有关要求（见附件1），按时保质完成工作任务。报价方应制定合理可行的工作计划完成该项目。</w:t>
      </w:r>
    </w:p>
    <w:p w:rsidR="009D2BCD" w:rsidRPr="001509F3" w:rsidRDefault="00BB0453">
      <w:pPr>
        <w:spacing w:line="360" w:lineRule="auto"/>
        <w:ind w:firstLineChars="200" w:firstLine="480"/>
        <w:contextualSpacing/>
        <w:rPr>
          <w:rFonts w:ascii="宋体" w:hAnsi="宋体"/>
          <w:sz w:val="24"/>
          <w:lang w:eastAsia="zh-CN"/>
        </w:rPr>
      </w:pPr>
      <w:r w:rsidRPr="001509F3">
        <w:rPr>
          <w:rFonts w:ascii="宋体" w:hAnsi="宋体" w:hint="eastAsia"/>
          <w:kern w:val="2"/>
          <w:sz w:val="24"/>
          <w:szCs w:val="24"/>
          <w:lang w:eastAsia="zh-CN" w:bidi="ar-SA"/>
        </w:rPr>
        <w:t>（3）</w:t>
      </w:r>
      <w:r w:rsidRPr="001509F3">
        <w:rPr>
          <w:rFonts w:ascii="宋体" w:hAnsi="宋体" w:hint="eastAsia"/>
          <w:sz w:val="24"/>
          <w:lang w:eastAsia="zh-CN"/>
        </w:rPr>
        <w:t>规范要求：报价方在提供服务时，必须遵循招标</w:t>
      </w:r>
      <w:proofErr w:type="gramStart"/>
      <w:r w:rsidRPr="001509F3">
        <w:rPr>
          <w:rFonts w:ascii="宋体" w:hAnsi="宋体" w:hint="eastAsia"/>
          <w:sz w:val="24"/>
          <w:lang w:eastAsia="zh-CN"/>
        </w:rPr>
        <w:t>方制定</w:t>
      </w:r>
      <w:proofErr w:type="gramEnd"/>
      <w:r w:rsidRPr="001509F3">
        <w:rPr>
          <w:rFonts w:ascii="宋体" w:hAnsi="宋体" w:hint="eastAsia"/>
          <w:sz w:val="24"/>
          <w:lang w:eastAsia="zh-CN"/>
        </w:rPr>
        <w:t>的应用规范、技术规范。</w:t>
      </w:r>
    </w:p>
    <w:p w:rsidR="009D2BCD" w:rsidRPr="001509F3" w:rsidRDefault="00BB0453">
      <w:pPr>
        <w:spacing w:line="360" w:lineRule="auto"/>
        <w:ind w:firstLineChars="200" w:firstLine="480"/>
        <w:contextualSpacing/>
        <w:rPr>
          <w:rFonts w:ascii="宋体" w:hAnsi="宋体"/>
          <w:sz w:val="24"/>
          <w:lang w:eastAsia="zh-CN"/>
        </w:rPr>
      </w:pPr>
      <w:r w:rsidRPr="001509F3">
        <w:rPr>
          <w:rFonts w:ascii="宋体" w:hAnsi="宋体" w:hint="eastAsia"/>
          <w:kern w:val="2"/>
          <w:sz w:val="24"/>
          <w:szCs w:val="24"/>
          <w:lang w:eastAsia="zh-CN" w:bidi="ar-SA"/>
        </w:rPr>
        <w:t>（4）</w:t>
      </w:r>
      <w:r w:rsidRPr="001509F3">
        <w:rPr>
          <w:rFonts w:ascii="宋体" w:hAnsi="宋体" w:hint="eastAsia"/>
          <w:sz w:val="24"/>
          <w:lang w:eastAsia="zh-CN"/>
        </w:rPr>
        <w:t>服务地点要求：要求提供本地化服务。</w:t>
      </w:r>
    </w:p>
    <w:p w:rsidR="009D2BCD" w:rsidRPr="001509F3" w:rsidRDefault="00BB0453">
      <w:pPr>
        <w:spacing w:line="360" w:lineRule="auto"/>
        <w:ind w:firstLineChars="200" w:firstLine="480"/>
        <w:contextualSpacing/>
        <w:rPr>
          <w:rFonts w:ascii="宋体" w:hAnsi="宋体"/>
          <w:sz w:val="24"/>
          <w:lang w:eastAsia="zh-CN"/>
        </w:rPr>
      </w:pPr>
      <w:r w:rsidRPr="001509F3">
        <w:rPr>
          <w:rFonts w:ascii="宋体" w:hAnsi="宋体" w:hint="eastAsia"/>
          <w:sz w:val="24"/>
          <w:lang w:eastAsia="zh-CN"/>
        </w:rPr>
        <w:t>（5）报价方对本项目需提供全面、有效、及时的技术支持和售后服务方案，包含但不仅限于以下服务内容：a.报价方应提供技术支持人员的名单和联系方式，无偿为后期提供咨询与指导服务，确保资源的有效利用；b.如同</w:t>
      </w:r>
      <w:proofErr w:type="gramStart"/>
      <w:r w:rsidRPr="001509F3">
        <w:rPr>
          <w:rFonts w:ascii="宋体" w:hAnsi="宋体" w:hint="eastAsia"/>
          <w:sz w:val="24"/>
          <w:lang w:eastAsia="zh-CN"/>
        </w:rPr>
        <w:t>一</w:t>
      </w:r>
      <w:proofErr w:type="gramEnd"/>
      <w:r w:rsidRPr="001509F3">
        <w:rPr>
          <w:rFonts w:ascii="宋体" w:hAnsi="宋体" w:hint="eastAsia"/>
          <w:sz w:val="24"/>
          <w:lang w:eastAsia="zh-CN"/>
        </w:rPr>
        <w:t>资源发生更新和升级调整的，报价方须免费提供给询价方使用。</w:t>
      </w:r>
    </w:p>
    <w:p w:rsidR="009D2BCD" w:rsidRPr="001509F3" w:rsidRDefault="00BB0453">
      <w:pPr>
        <w:spacing w:line="360" w:lineRule="auto"/>
        <w:ind w:firstLineChars="200" w:firstLine="480"/>
        <w:contextualSpacing/>
        <w:rPr>
          <w:rFonts w:ascii="宋体" w:hAnsi="宋体"/>
          <w:sz w:val="24"/>
          <w:lang w:eastAsia="zh-CN"/>
        </w:rPr>
      </w:pPr>
      <w:r w:rsidRPr="001509F3">
        <w:rPr>
          <w:rFonts w:ascii="宋体" w:hAnsi="宋体" w:hint="eastAsia"/>
          <w:kern w:val="2"/>
          <w:sz w:val="24"/>
          <w:szCs w:val="24"/>
          <w:lang w:eastAsia="zh-CN" w:bidi="ar-SA"/>
        </w:rPr>
        <w:t>（6）</w:t>
      </w:r>
      <w:r w:rsidRPr="001509F3">
        <w:rPr>
          <w:rFonts w:ascii="宋体" w:hAnsi="宋体" w:hint="eastAsia"/>
          <w:sz w:val="24"/>
          <w:lang w:eastAsia="zh-CN"/>
        </w:rPr>
        <w:t>为保证项目的顺利实施，需提供不少于2份的同类项目案例合同复印件（合同原件现场备查）。</w:t>
      </w:r>
    </w:p>
    <w:p w:rsidR="009D2BCD" w:rsidRPr="001509F3" w:rsidRDefault="00BB0453">
      <w:pPr>
        <w:spacing w:line="360" w:lineRule="auto"/>
        <w:ind w:firstLineChars="200" w:firstLine="480"/>
        <w:contextualSpacing/>
        <w:rPr>
          <w:rFonts w:ascii="宋体" w:hAnsi="宋体"/>
          <w:sz w:val="24"/>
          <w:lang w:eastAsia="zh-CN"/>
        </w:rPr>
      </w:pPr>
      <w:bookmarkStart w:id="1" w:name="_Toc31858"/>
      <w:bookmarkStart w:id="2" w:name="_Toc353282783"/>
      <w:r w:rsidRPr="001509F3">
        <w:rPr>
          <w:rFonts w:ascii="宋体" w:hAnsi="宋体" w:hint="eastAsia"/>
          <w:sz w:val="24"/>
          <w:lang w:eastAsia="zh-CN"/>
        </w:rPr>
        <w:t>3.培训需求</w:t>
      </w:r>
      <w:bookmarkEnd w:id="1"/>
      <w:bookmarkEnd w:id="2"/>
    </w:p>
    <w:p w:rsidR="009D2BCD" w:rsidRPr="001509F3" w:rsidRDefault="00BB0453">
      <w:pPr>
        <w:spacing w:line="360" w:lineRule="auto"/>
        <w:ind w:firstLineChars="200" w:firstLine="480"/>
        <w:contextualSpacing/>
        <w:rPr>
          <w:rFonts w:ascii="宋体" w:hAnsi="宋体"/>
          <w:sz w:val="24"/>
          <w:lang w:eastAsia="zh-CN"/>
        </w:rPr>
      </w:pPr>
      <w:r w:rsidRPr="001509F3">
        <w:rPr>
          <w:rFonts w:ascii="宋体" w:hAnsi="宋体" w:hint="eastAsia"/>
          <w:sz w:val="24"/>
          <w:lang w:eastAsia="zh-CN"/>
        </w:rPr>
        <w:t>要求</w:t>
      </w:r>
      <w:proofErr w:type="gramStart"/>
      <w:r w:rsidRPr="001509F3">
        <w:rPr>
          <w:rFonts w:ascii="宋体" w:hAnsi="宋体" w:hint="eastAsia"/>
          <w:sz w:val="24"/>
          <w:lang w:eastAsia="zh-CN"/>
        </w:rPr>
        <w:t>实施商</w:t>
      </w:r>
      <w:proofErr w:type="gramEnd"/>
      <w:r w:rsidRPr="001509F3">
        <w:rPr>
          <w:rFonts w:ascii="宋体" w:hAnsi="宋体" w:hint="eastAsia"/>
          <w:sz w:val="24"/>
          <w:lang w:eastAsia="zh-CN"/>
        </w:rPr>
        <w:t>在项目期间对本校专业负责人老师提供培训服务，培训内容包含资源上传，课程搭建，交互仿真操作等，培训时间不少于1周。</w:t>
      </w:r>
      <w:bookmarkStart w:id="3" w:name="_Toc353282784"/>
    </w:p>
    <w:bookmarkEnd w:id="3"/>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4.售后服务</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报价方对课程资源提供全面、有效、及时的技术支持和售后服务方案，包含但不仅限于以下服务内容，请详细阐明：</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（1）报价方应提供技术支持人员的名单和联系方式；</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（2）</w:t>
      </w:r>
      <w:r w:rsidR="00B87B51" w:rsidRPr="001509F3">
        <w:rPr>
          <w:rFonts w:ascii="宋体" w:hAnsi="宋体" w:hint="eastAsia"/>
          <w:kern w:val="2"/>
          <w:sz w:val="24"/>
          <w:szCs w:val="24"/>
          <w:highlight w:val="yellow"/>
          <w:lang w:eastAsia="zh-CN" w:bidi="ar-SA"/>
        </w:rPr>
        <w:t>从验收之日</w:t>
      </w:r>
      <w:r w:rsidRPr="001509F3">
        <w:rPr>
          <w:rFonts w:ascii="宋体" w:hAnsi="宋体" w:hint="eastAsia"/>
          <w:kern w:val="2"/>
          <w:sz w:val="24"/>
          <w:szCs w:val="24"/>
          <w:highlight w:val="yellow"/>
          <w:lang w:eastAsia="zh-CN" w:bidi="ar-SA"/>
        </w:rPr>
        <w:t>不少于3年的保质期</w:t>
      </w:r>
      <w:r w:rsidRPr="001509F3">
        <w:rPr>
          <w:rFonts w:ascii="宋体" w:hAnsi="宋体" w:hint="eastAsia"/>
          <w:kern w:val="2"/>
          <w:sz w:val="24"/>
          <w:szCs w:val="24"/>
          <w:lang w:eastAsia="zh-CN" w:bidi="ar-SA"/>
        </w:rPr>
        <w:t>；</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（3）如发现动画、视频与原理或实际有偏差、数据不符合实际，报价方在十个工作日内修改并更新。</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5.交货时间：从签订合同之日起1个月内，交货地点：广西柳州市采购人指定地点。</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6.付款方式：无预付款。全部服务内容交付完成，并经采购人验收合格后，中标人开具合同全款发票给采购人，采购人收到发票后十五个工作日内付清合同金额全款。</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7.报价文件包括本报价函（加盖</w:t>
      </w:r>
      <w:proofErr w:type="gramStart"/>
      <w:r w:rsidRPr="001509F3">
        <w:rPr>
          <w:rFonts w:ascii="宋体" w:hAnsi="宋体" w:hint="eastAsia"/>
          <w:kern w:val="2"/>
          <w:sz w:val="24"/>
          <w:szCs w:val="24"/>
          <w:lang w:eastAsia="zh-CN" w:bidi="ar-SA"/>
        </w:rPr>
        <w:t>报价商公章），报价商工商</w:t>
      </w:r>
      <w:proofErr w:type="gramEnd"/>
      <w:r w:rsidRPr="001509F3">
        <w:rPr>
          <w:rFonts w:ascii="宋体" w:hAnsi="宋体" w:hint="eastAsia"/>
          <w:kern w:val="2"/>
          <w:sz w:val="24"/>
          <w:szCs w:val="24"/>
          <w:lang w:eastAsia="zh-CN" w:bidi="ar-SA"/>
        </w:rPr>
        <w:t>营业执照复印件、税务登记证复印件、法定代表人身份证复印件和委托代理人身份证复印件（委托代理时提供）。</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lastRenderedPageBreak/>
        <w:t>8.</w:t>
      </w:r>
      <w:proofErr w:type="gramStart"/>
      <w:r w:rsidRPr="001509F3">
        <w:rPr>
          <w:rFonts w:ascii="宋体" w:hAnsi="宋体" w:hint="eastAsia"/>
          <w:kern w:val="2"/>
          <w:sz w:val="24"/>
          <w:szCs w:val="24"/>
          <w:lang w:eastAsia="zh-CN" w:bidi="ar-SA"/>
        </w:rPr>
        <w:t>报价商</w:t>
      </w:r>
      <w:proofErr w:type="gramEnd"/>
      <w:r w:rsidRPr="001509F3">
        <w:rPr>
          <w:rFonts w:ascii="宋体" w:hAnsi="宋体" w:hint="eastAsia"/>
          <w:kern w:val="2"/>
          <w:sz w:val="24"/>
          <w:szCs w:val="24"/>
          <w:lang w:eastAsia="zh-CN" w:bidi="ar-SA"/>
        </w:rPr>
        <w:t>自行打印本报价</w:t>
      </w:r>
      <w:proofErr w:type="gramStart"/>
      <w:r w:rsidRPr="001509F3">
        <w:rPr>
          <w:rFonts w:ascii="宋体" w:hAnsi="宋体" w:hint="eastAsia"/>
          <w:kern w:val="2"/>
          <w:sz w:val="24"/>
          <w:szCs w:val="24"/>
          <w:lang w:eastAsia="zh-CN" w:bidi="ar-SA"/>
        </w:rPr>
        <w:t>函进行</w:t>
      </w:r>
      <w:proofErr w:type="gramEnd"/>
      <w:r w:rsidRPr="001509F3">
        <w:rPr>
          <w:rFonts w:ascii="宋体" w:hAnsi="宋体" w:hint="eastAsia"/>
          <w:kern w:val="2"/>
          <w:sz w:val="24"/>
          <w:szCs w:val="24"/>
          <w:lang w:eastAsia="zh-CN" w:bidi="ar-SA"/>
        </w:rPr>
        <w:t>报价，报价为最终报价（含税及人工费用），报价内容见附件1。本报价函填写好后的报价文件用文件袋密封并在封口处贴封条并加盖公章，于2017年12月</w:t>
      </w:r>
      <w:r w:rsidR="005D3041" w:rsidRPr="001509F3">
        <w:rPr>
          <w:rFonts w:ascii="宋体" w:hAnsi="宋体" w:hint="eastAsia"/>
          <w:kern w:val="2"/>
          <w:sz w:val="24"/>
          <w:szCs w:val="24"/>
          <w:lang w:eastAsia="zh-CN" w:bidi="ar-SA"/>
        </w:rPr>
        <w:t>14</w:t>
      </w:r>
      <w:r w:rsidRPr="001509F3">
        <w:rPr>
          <w:rFonts w:ascii="宋体" w:hAnsi="宋体" w:hint="eastAsia"/>
          <w:kern w:val="2"/>
          <w:sz w:val="24"/>
          <w:szCs w:val="24"/>
          <w:lang w:eastAsia="zh-CN" w:bidi="ar-SA"/>
        </w:rPr>
        <w:t>日下午3：00至3：30送至柳州职业技术学院（柳州市社</w:t>
      </w:r>
      <w:proofErr w:type="gramStart"/>
      <w:r w:rsidRPr="001509F3">
        <w:rPr>
          <w:rFonts w:ascii="宋体" w:hAnsi="宋体" w:hint="eastAsia"/>
          <w:kern w:val="2"/>
          <w:sz w:val="24"/>
          <w:szCs w:val="24"/>
          <w:lang w:eastAsia="zh-CN" w:bidi="ar-SA"/>
        </w:rPr>
        <w:t>湾路</w:t>
      </w:r>
      <w:proofErr w:type="gramEnd"/>
      <w:r w:rsidRPr="001509F3">
        <w:rPr>
          <w:rFonts w:ascii="宋体" w:hAnsi="宋体" w:hint="eastAsia"/>
          <w:kern w:val="2"/>
          <w:sz w:val="24"/>
          <w:szCs w:val="24"/>
          <w:lang w:eastAsia="zh-CN" w:bidi="ar-SA"/>
        </w:rPr>
        <w:t>28号）后勤与资产管理处204室，联系电话：0772-3156307，逾期无效。</w:t>
      </w:r>
    </w:p>
    <w:p w:rsidR="009D2BCD" w:rsidRPr="001509F3" w:rsidRDefault="00BB0453">
      <w:pPr>
        <w:widowControl w:val="0"/>
        <w:spacing w:after="0" w:line="500" w:lineRule="exact"/>
        <w:ind w:firstLineChars="200" w:firstLine="480"/>
        <w:jc w:val="both"/>
        <w:rPr>
          <w:rFonts w:ascii="宋体" w:hAnsi="宋体"/>
          <w:kern w:val="2"/>
          <w:sz w:val="24"/>
          <w:szCs w:val="24"/>
          <w:lang w:eastAsia="zh-CN" w:bidi="ar-SA"/>
        </w:rPr>
      </w:pPr>
      <w:r w:rsidRPr="001509F3">
        <w:rPr>
          <w:rFonts w:ascii="宋体" w:hAnsi="宋体" w:hint="eastAsia"/>
          <w:kern w:val="2"/>
          <w:sz w:val="24"/>
          <w:szCs w:val="24"/>
          <w:lang w:eastAsia="zh-CN" w:bidi="ar-SA"/>
        </w:rPr>
        <w:t xml:space="preserve">技术参数咨询电话：陈老师 13977237150 </w:t>
      </w:r>
    </w:p>
    <w:p w:rsidR="009D2BCD" w:rsidRPr="001509F3" w:rsidRDefault="009D2BCD">
      <w:pPr>
        <w:widowControl w:val="0"/>
        <w:spacing w:after="0" w:line="500" w:lineRule="exact"/>
        <w:jc w:val="both"/>
        <w:rPr>
          <w:rFonts w:ascii="宋体" w:hAnsi="宋体"/>
          <w:kern w:val="2"/>
          <w:sz w:val="24"/>
          <w:szCs w:val="24"/>
          <w:lang w:eastAsia="zh-CN" w:bidi="ar-SA"/>
        </w:rPr>
      </w:pPr>
    </w:p>
    <w:p w:rsidR="009D2BCD" w:rsidRPr="001509F3" w:rsidRDefault="00BB0453" w:rsidP="003D219D">
      <w:pPr>
        <w:widowControl w:val="0"/>
        <w:spacing w:after="0" w:line="500" w:lineRule="exact"/>
        <w:ind w:firstLineChars="3150" w:firstLine="7560"/>
        <w:jc w:val="both"/>
        <w:rPr>
          <w:rFonts w:ascii="宋体" w:hAnsi="宋体"/>
          <w:kern w:val="2"/>
          <w:sz w:val="24"/>
          <w:szCs w:val="24"/>
          <w:lang w:eastAsia="zh-CN" w:bidi="ar-SA"/>
        </w:rPr>
      </w:pPr>
      <w:r w:rsidRPr="001509F3">
        <w:rPr>
          <w:rFonts w:ascii="宋体" w:hAnsi="宋体" w:hint="eastAsia"/>
          <w:kern w:val="2"/>
          <w:sz w:val="24"/>
          <w:szCs w:val="24"/>
          <w:lang w:eastAsia="zh-CN" w:bidi="ar-SA"/>
        </w:rPr>
        <w:t>柳州职业技术学院</w:t>
      </w:r>
    </w:p>
    <w:p w:rsidR="009D2BCD" w:rsidRPr="001509F3" w:rsidRDefault="00BB0453" w:rsidP="003D219D">
      <w:pPr>
        <w:widowControl w:val="0"/>
        <w:spacing w:after="0" w:line="500" w:lineRule="exact"/>
        <w:ind w:right="560" w:firstLineChars="3150" w:firstLine="7560"/>
        <w:rPr>
          <w:rFonts w:ascii="宋体" w:hAnsi="宋体"/>
          <w:kern w:val="2"/>
          <w:sz w:val="24"/>
          <w:szCs w:val="24"/>
          <w:lang w:eastAsia="zh-CN" w:bidi="ar-SA"/>
        </w:rPr>
      </w:pPr>
      <w:r w:rsidRPr="001509F3">
        <w:rPr>
          <w:rFonts w:ascii="宋体" w:hAnsi="宋体" w:hint="eastAsia"/>
          <w:kern w:val="2"/>
          <w:sz w:val="24"/>
          <w:szCs w:val="24"/>
          <w:lang w:eastAsia="zh-CN" w:bidi="ar-SA"/>
        </w:rPr>
        <w:t>2017年12月</w:t>
      </w:r>
      <w:r w:rsidR="005D3041" w:rsidRPr="001509F3">
        <w:rPr>
          <w:rFonts w:ascii="宋体" w:hAnsi="宋体" w:hint="eastAsia"/>
          <w:kern w:val="2"/>
          <w:sz w:val="24"/>
          <w:szCs w:val="24"/>
          <w:lang w:eastAsia="zh-CN" w:bidi="ar-SA"/>
        </w:rPr>
        <w:t>7</w:t>
      </w:r>
      <w:r w:rsidRPr="001509F3">
        <w:rPr>
          <w:rFonts w:ascii="宋体" w:hAnsi="宋体" w:hint="eastAsia"/>
          <w:kern w:val="2"/>
          <w:sz w:val="24"/>
          <w:szCs w:val="24"/>
          <w:lang w:eastAsia="zh-CN" w:bidi="ar-SA"/>
        </w:rPr>
        <w:t>日</w:t>
      </w:r>
    </w:p>
    <w:p w:rsidR="009D2BCD" w:rsidRPr="001509F3" w:rsidRDefault="009D2BCD">
      <w:pPr>
        <w:widowControl w:val="0"/>
        <w:spacing w:after="0" w:line="520" w:lineRule="exact"/>
        <w:ind w:left="141" w:hangingChars="50" w:hanging="141"/>
        <w:jc w:val="both"/>
        <w:rPr>
          <w:rFonts w:ascii="宋体" w:hAnsi="宋体"/>
          <w:b/>
          <w:kern w:val="2"/>
          <w:sz w:val="28"/>
          <w:szCs w:val="28"/>
          <w:lang w:eastAsia="zh-CN" w:bidi="ar-SA"/>
        </w:rPr>
      </w:pPr>
    </w:p>
    <w:sectPr w:rsidR="009D2BCD" w:rsidRPr="001509F3" w:rsidSect="004D59F6">
      <w:pgSz w:w="11906" w:h="16838"/>
      <w:pgMar w:top="720" w:right="720" w:bottom="720" w:left="72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EA3D3D" w15:done="0"/>
  <w15:commentEx w15:paraId="793BF757" w15:done="0"/>
  <w15:commentEx w15:paraId="0C8CCEED" w15:done="0"/>
  <w15:commentEx w15:paraId="10EB1991" w15:done="0"/>
  <w15:commentEx w15:paraId="2F9C4649" w15:done="0"/>
  <w15:commentEx w15:paraId="26407D62" w15:done="0"/>
  <w15:commentEx w15:paraId="1316EACD" w15:done="0"/>
  <w15:commentEx w15:paraId="6B1723BF" w15:done="0"/>
  <w15:commentEx w15:paraId="71C34B32" w15:done="0"/>
  <w15:commentEx w15:paraId="6C28C4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6E" w:rsidRDefault="0020116E" w:rsidP="002756AC">
      <w:pPr>
        <w:spacing w:after="0" w:line="240" w:lineRule="auto"/>
      </w:pPr>
      <w:r>
        <w:separator/>
      </w:r>
    </w:p>
  </w:endnote>
  <w:endnote w:type="continuationSeparator" w:id="0">
    <w:p w:rsidR="0020116E" w:rsidRDefault="0020116E" w:rsidP="0027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6E" w:rsidRDefault="0020116E" w:rsidP="002756AC">
      <w:pPr>
        <w:spacing w:after="0" w:line="240" w:lineRule="auto"/>
      </w:pPr>
      <w:r>
        <w:separator/>
      </w:r>
    </w:p>
  </w:footnote>
  <w:footnote w:type="continuationSeparator" w:id="0">
    <w:p w:rsidR="0020116E" w:rsidRDefault="0020116E" w:rsidP="00275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6BF"/>
    <w:multiLevelType w:val="multilevel"/>
    <w:tmpl w:val="02EC46B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3976479"/>
    <w:multiLevelType w:val="multilevel"/>
    <w:tmpl w:val="03976479"/>
    <w:lvl w:ilvl="0">
      <w:start w:val="1"/>
      <w:numFmt w:val="decimal"/>
      <w:lvlText w:val="%1)"/>
      <w:lvlJc w:val="left"/>
      <w:pPr>
        <w:ind w:left="126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0A49437D"/>
    <w:multiLevelType w:val="multilevel"/>
    <w:tmpl w:val="0A49437D"/>
    <w:lvl w:ilvl="0">
      <w:start w:val="1"/>
      <w:numFmt w:val="decimal"/>
      <w:lvlText w:val="%1)"/>
      <w:lvlJc w:val="left"/>
      <w:pPr>
        <w:ind w:left="126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180815D2"/>
    <w:multiLevelType w:val="multilevel"/>
    <w:tmpl w:val="180815D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089304B"/>
    <w:multiLevelType w:val="multilevel"/>
    <w:tmpl w:val="3089304B"/>
    <w:lvl w:ilvl="0">
      <w:start w:val="1"/>
      <w:numFmt w:val="decimal"/>
      <w:lvlText w:val="%1)"/>
      <w:lvlJc w:val="left"/>
      <w:pPr>
        <w:ind w:left="126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 tian">
    <w15:presenceInfo w15:providerId="Windows Live" w15:userId="c06ab73af38515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90A73"/>
    <w:rsid w:val="00000953"/>
    <w:rsid w:val="00007BF9"/>
    <w:rsid w:val="00014B85"/>
    <w:rsid w:val="0001501C"/>
    <w:rsid w:val="00016446"/>
    <w:rsid w:val="000353EF"/>
    <w:rsid w:val="00043341"/>
    <w:rsid w:val="00046660"/>
    <w:rsid w:val="00047A67"/>
    <w:rsid w:val="00054F89"/>
    <w:rsid w:val="00063F54"/>
    <w:rsid w:val="000659D4"/>
    <w:rsid w:val="0008224B"/>
    <w:rsid w:val="0008423A"/>
    <w:rsid w:val="00085589"/>
    <w:rsid w:val="00086832"/>
    <w:rsid w:val="000925F6"/>
    <w:rsid w:val="00096DC6"/>
    <w:rsid w:val="000979C9"/>
    <w:rsid w:val="000A1816"/>
    <w:rsid w:val="000A63D3"/>
    <w:rsid w:val="000A6739"/>
    <w:rsid w:val="000A6F04"/>
    <w:rsid w:val="000B0122"/>
    <w:rsid w:val="000B092C"/>
    <w:rsid w:val="000B184E"/>
    <w:rsid w:val="000B67AD"/>
    <w:rsid w:val="000C1644"/>
    <w:rsid w:val="000C73AE"/>
    <w:rsid w:val="000D6770"/>
    <w:rsid w:val="000D7C0F"/>
    <w:rsid w:val="000E1BCF"/>
    <w:rsid w:val="000E4DCA"/>
    <w:rsid w:val="000E5F3A"/>
    <w:rsid w:val="000F44AB"/>
    <w:rsid w:val="000F4C12"/>
    <w:rsid w:val="00102B0C"/>
    <w:rsid w:val="001069E8"/>
    <w:rsid w:val="00113A19"/>
    <w:rsid w:val="001149F7"/>
    <w:rsid w:val="00117BA2"/>
    <w:rsid w:val="001229D1"/>
    <w:rsid w:val="00137FD4"/>
    <w:rsid w:val="001445CB"/>
    <w:rsid w:val="00145CA7"/>
    <w:rsid w:val="001509F3"/>
    <w:rsid w:val="00156FCC"/>
    <w:rsid w:val="0015775E"/>
    <w:rsid w:val="00166CB0"/>
    <w:rsid w:val="00183BE6"/>
    <w:rsid w:val="00184AC2"/>
    <w:rsid w:val="00186D74"/>
    <w:rsid w:val="001878B4"/>
    <w:rsid w:val="001A0FA8"/>
    <w:rsid w:val="001A23D9"/>
    <w:rsid w:val="001A5FC5"/>
    <w:rsid w:val="001A73A7"/>
    <w:rsid w:val="001B1149"/>
    <w:rsid w:val="001B56AE"/>
    <w:rsid w:val="001C0AAC"/>
    <w:rsid w:val="001C36D6"/>
    <w:rsid w:val="001C5D4B"/>
    <w:rsid w:val="001F6638"/>
    <w:rsid w:val="0020116E"/>
    <w:rsid w:val="002032C9"/>
    <w:rsid w:val="00210949"/>
    <w:rsid w:val="00221182"/>
    <w:rsid w:val="00221259"/>
    <w:rsid w:val="002244D6"/>
    <w:rsid w:val="0023100F"/>
    <w:rsid w:val="0023504C"/>
    <w:rsid w:val="002520B7"/>
    <w:rsid w:val="00252A01"/>
    <w:rsid w:val="00253984"/>
    <w:rsid w:val="00255C67"/>
    <w:rsid w:val="002647C1"/>
    <w:rsid w:val="002679B1"/>
    <w:rsid w:val="00270A9B"/>
    <w:rsid w:val="002710AC"/>
    <w:rsid w:val="002756AC"/>
    <w:rsid w:val="00284570"/>
    <w:rsid w:val="002849AB"/>
    <w:rsid w:val="00290FB2"/>
    <w:rsid w:val="002934D6"/>
    <w:rsid w:val="002A175D"/>
    <w:rsid w:val="002B1E86"/>
    <w:rsid w:val="002B2230"/>
    <w:rsid w:val="002C4713"/>
    <w:rsid w:val="002D364B"/>
    <w:rsid w:val="002F253E"/>
    <w:rsid w:val="002F3ED0"/>
    <w:rsid w:val="0030134F"/>
    <w:rsid w:val="00301FE3"/>
    <w:rsid w:val="00304475"/>
    <w:rsid w:val="00307A72"/>
    <w:rsid w:val="00307C0C"/>
    <w:rsid w:val="003411EB"/>
    <w:rsid w:val="003714CA"/>
    <w:rsid w:val="00375EC1"/>
    <w:rsid w:val="00376528"/>
    <w:rsid w:val="003871CE"/>
    <w:rsid w:val="0039664A"/>
    <w:rsid w:val="003A2554"/>
    <w:rsid w:val="003A5CBC"/>
    <w:rsid w:val="003A5DAA"/>
    <w:rsid w:val="003B177F"/>
    <w:rsid w:val="003B7F63"/>
    <w:rsid w:val="003C5D23"/>
    <w:rsid w:val="003D219D"/>
    <w:rsid w:val="003D4BA9"/>
    <w:rsid w:val="003E0A17"/>
    <w:rsid w:val="003F34B1"/>
    <w:rsid w:val="003F453D"/>
    <w:rsid w:val="00420E3A"/>
    <w:rsid w:val="004215D4"/>
    <w:rsid w:val="00421DB0"/>
    <w:rsid w:val="00431B4E"/>
    <w:rsid w:val="00432680"/>
    <w:rsid w:val="00445453"/>
    <w:rsid w:val="00452A1A"/>
    <w:rsid w:val="0045308B"/>
    <w:rsid w:val="00455F2A"/>
    <w:rsid w:val="00456BAF"/>
    <w:rsid w:val="00456F35"/>
    <w:rsid w:val="00461D56"/>
    <w:rsid w:val="00465614"/>
    <w:rsid w:val="00481305"/>
    <w:rsid w:val="00483D49"/>
    <w:rsid w:val="00492F9E"/>
    <w:rsid w:val="00496CFA"/>
    <w:rsid w:val="004A053F"/>
    <w:rsid w:val="004A06F9"/>
    <w:rsid w:val="004A1DFC"/>
    <w:rsid w:val="004B4074"/>
    <w:rsid w:val="004C3534"/>
    <w:rsid w:val="004C52F6"/>
    <w:rsid w:val="004D59F6"/>
    <w:rsid w:val="004E34C3"/>
    <w:rsid w:val="0050298A"/>
    <w:rsid w:val="00506039"/>
    <w:rsid w:val="005061CA"/>
    <w:rsid w:val="00507071"/>
    <w:rsid w:val="00514891"/>
    <w:rsid w:val="005207F0"/>
    <w:rsid w:val="00525766"/>
    <w:rsid w:val="00530A2C"/>
    <w:rsid w:val="00536998"/>
    <w:rsid w:val="00537BAA"/>
    <w:rsid w:val="00547A66"/>
    <w:rsid w:val="005637AE"/>
    <w:rsid w:val="005656BF"/>
    <w:rsid w:val="00570808"/>
    <w:rsid w:val="00572337"/>
    <w:rsid w:val="005726F7"/>
    <w:rsid w:val="005729D3"/>
    <w:rsid w:val="00581833"/>
    <w:rsid w:val="005976A2"/>
    <w:rsid w:val="005B1C9A"/>
    <w:rsid w:val="005B7C13"/>
    <w:rsid w:val="005C07EA"/>
    <w:rsid w:val="005C2AE0"/>
    <w:rsid w:val="005C703E"/>
    <w:rsid w:val="005D2B13"/>
    <w:rsid w:val="005D3041"/>
    <w:rsid w:val="005D55F9"/>
    <w:rsid w:val="005E4385"/>
    <w:rsid w:val="005E778B"/>
    <w:rsid w:val="0061248F"/>
    <w:rsid w:val="00613797"/>
    <w:rsid w:val="00617188"/>
    <w:rsid w:val="00622D80"/>
    <w:rsid w:val="00623BB4"/>
    <w:rsid w:val="00626DBC"/>
    <w:rsid w:val="00630E86"/>
    <w:rsid w:val="00633419"/>
    <w:rsid w:val="00635414"/>
    <w:rsid w:val="00650F86"/>
    <w:rsid w:val="00654363"/>
    <w:rsid w:val="006635F4"/>
    <w:rsid w:val="00672D8C"/>
    <w:rsid w:val="006863C8"/>
    <w:rsid w:val="00687AFA"/>
    <w:rsid w:val="00690A19"/>
    <w:rsid w:val="006A1092"/>
    <w:rsid w:val="006A1467"/>
    <w:rsid w:val="006A351E"/>
    <w:rsid w:val="006B140A"/>
    <w:rsid w:val="006B22AB"/>
    <w:rsid w:val="006B2C9A"/>
    <w:rsid w:val="006B3419"/>
    <w:rsid w:val="006C15AC"/>
    <w:rsid w:val="006C242F"/>
    <w:rsid w:val="006C2F3D"/>
    <w:rsid w:val="006C32F7"/>
    <w:rsid w:val="006C5EAC"/>
    <w:rsid w:val="006C6033"/>
    <w:rsid w:val="006D3D4F"/>
    <w:rsid w:val="006D464F"/>
    <w:rsid w:val="006D6825"/>
    <w:rsid w:val="006E0366"/>
    <w:rsid w:val="006E17D0"/>
    <w:rsid w:val="006E4D28"/>
    <w:rsid w:val="006F073A"/>
    <w:rsid w:val="006F1A75"/>
    <w:rsid w:val="006F315C"/>
    <w:rsid w:val="006F546A"/>
    <w:rsid w:val="0070279B"/>
    <w:rsid w:val="007063BA"/>
    <w:rsid w:val="007134B2"/>
    <w:rsid w:val="007134C5"/>
    <w:rsid w:val="007149AB"/>
    <w:rsid w:val="0071601A"/>
    <w:rsid w:val="00733540"/>
    <w:rsid w:val="00733E24"/>
    <w:rsid w:val="00735849"/>
    <w:rsid w:val="007379BF"/>
    <w:rsid w:val="007527BC"/>
    <w:rsid w:val="00753C99"/>
    <w:rsid w:val="00755B0B"/>
    <w:rsid w:val="00763960"/>
    <w:rsid w:val="0078067C"/>
    <w:rsid w:val="0078175D"/>
    <w:rsid w:val="00782682"/>
    <w:rsid w:val="00786E3A"/>
    <w:rsid w:val="007909ED"/>
    <w:rsid w:val="007942D7"/>
    <w:rsid w:val="007A3705"/>
    <w:rsid w:val="007A43DB"/>
    <w:rsid w:val="007B2C0A"/>
    <w:rsid w:val="007B486C"/>
    <w:rsid w:val="007D3F0D"/>
    <w:rsid w:val="007D79BD"/>
    <w:rsid w:val="007E6180"/>
    <w:rsid w:val="007E66B0"/>
    <w:rsid w:val="007F685C"/>
    <w:rsid w:val="0080177F"/>
    <w:rsid w:val="0080182F"/>
    <w:rsid w:val="00806704"/>
    <w:rsid w:val="00806C00"/>
    <w:rsid w:val="00820F86"/>
    <w:rsid w:val="00821CE0"/>
    <w:rsid w:val="00826244"/>
    <w:rsid w:val="0083025C"/>
    <w:rsid w:val="00831399"/>
    <w:rsid w:val="00833C09"/>
    <w:rsid w:val="008404A7"/>
    <w:rsid w:val="008427A5"/>
    <w:rsid w:val="00852519"/>
    <w:rsid w:val="00875476"/>
    <w:rsid w:val="00877A35"/>
    <w:rsid w:val="008824D3"/>
    <w:rsid w:val="008910B8"/>
    <w:rsid w:val="00893DDA"/>
    <w:rsid w:val="0089781A"/>
    <w:rsid w:val="00897F36"/>
    <w:rsid w:val="008B1A86"/>
    <w:rsid w:val="008B5B5B"/>
    <w:rsid w:val="008B6BFE"/>
    <w:rsid w:val="008D2EA0"/>
    <w:rsid w:val="008D5D7E"/>
    <w:rsid w:val="008D7D1E"/>
    <w:rsid w:val="008E20BA"/>
    <w:rsid w:val="008E2C86"/>
    <w:rsid w:val="008E36BD"/>
    <w:rsid w:val="008F40F4"/>
    <w:rsid w:val="008F76EF"/>
    <w:rsid w:val="0090301E"/>
    <w:rsid w:val="00903963"/>
    <w:rsid w:val="009060B1"/>
    <w:rsid w:val="009102B7"/>
    <w:rsid w:val="00912C9C"/>
    <w:rsid w:val="00916510"/>
    <w:rsid w:val="00917135"/>
    <w:rsid w:val="00920775"/>
    <w:rsid w:val="009328BB"/>
    <w:rsid w:val="00935EC4"/>
    <w:rsid w:val="00936378"/>
    <w:rsid w:val="00943F53"/>
    <w:rsid w:val="009440BE"/>
    <w:rsid w:val="0094688A"/>
    <w:rsid w:val="00952226"/>
    <w:rsid w:val="0095630F"/>
    <w:rsid w:val="0096172C"/>
    <w:rsid w:val="00961BC8"/>
    <w:rsid w:val="009702CB"/>
    <w:rsid w:val="00971144"/>
    <w:rsid w:val="00973EAD"/>
    <w:rsid w:val="009744A0"/>
    <w:rsid w:val="009758D0"/>
    <w:rsid w:val="00986E0A"/>
    <w:rsid w:val="009A425E"/>
    <w:rsid w:val="009B6980"/>
    <w:rsid w:val="009C4352"/>
    <w:rsid w:val="009D2BCD"/>
    <w:rsid w:val="009E1012"/>
    <w:rsid w:val="009E3F37"/>
    <w:rsid w:val="009E5D84"/>
    <w:rsid w:val="009E7A28"/>
    <w:rsid w:val="009E7FFB"/>
    <w:rsid w:val="009F485C"/>
    <w:rsid w:val="009F5A19"/>
    <w:rsid w:val="009F709C"/>
    <w:rsid w:val="00A1796B"/>
    <w:rsid w:val="00A202ED"/>
    <w:rsid w:val="00A21971"/>
    <w:rsid w:val="00A231BB"/>
    <w:rsid w:val="00A36329"/>
    <w:rsid w:val="00A369FE"/>
    <w:rsid w:val="00A41A35"/>
    <w:rsid w:val="00A42865"/>
    <w:rsid w:val="00A502B6"/>
    <w:rsid w:val="00A50FD4"/>
    <w:rsid w:val="00A5132E"/>
    <w:rsid w:val="00A5153E"/>
    <w:rsid w:val="00A603D6"/>
    <w:rsid w:val="00A60C54"/>
    <w:rsid w:val="00A61665"/>
    <w:rsid w:val="00A618FE"/>
    <w:rsid w:val="00A61C1E"/>
    <w:rsid w:val="00A621AF"/>
    <w:rsid w:val="00A63BA6"/>
    <w:rsid w:val="00A672AF"/>
    <w:rsid w:val="00A67C9A"/>
    <w:rsid w:val="00A70DF9"/>
    <w:rsid w:val="00A75370"/>
    <w:rsid w:val="00A802C3"/>
    <w:rsid w:val="00A805A7"/>
    <w:rsid w:val="00A8097F"/>
    <w:rsid w:val="00A8624C"/>
    <w:rsid w:val="00A90B3C"/>
    <w:rsid w:val="00AB6D5E"/>
    <w:rsid w:val="00AC12C5"/>
    <w:rsid w:val="00AC5D1C"/>
    <w:rsid w:val="00AC6BDB"/>
    <w:rsid w:val="00AD1D21"/>
    <w:rsid w:val="00AD22F9"/>
    <w:rsid w:val="00AF259E"/>
    <w:rsid w:val="00AF54BC"/>
    <w:rsid w:val="00AF7022"/>
    <w:rsid w:val="00B01AA8"/>
    <w:rsid w:val="00B02DDA"/>
    <w:rsid w:val="00B03630"/>
    <w:rsid w:val="00B10517"/>
    <w:rsid w:val="00B13D6E"/>
    <w:rsid w:val="00B16DBA"/>
    <w:rsid w:val="00B25C60"/>
    <w:rsid w:val="00B32E46"/>
    <w:rsid w:val="00B40A6E"/>
    <w:rsid w:val="00B44F1D"/>
    <w:rsid w:val="00B45683"/>
    <w:rsid w:val="00B473E2"/>
    <w:rsid w:val="00B561B8"/>
    <w:rsid w:val="00B567BC"/>
    <w:rsid w:val="00B5763C"/>
    <w:rsid w:val="00B66888"/>
    <w:rsid w:val="00B8029F"/>
    <w:rsid w:val="00B8423A"/>
    <w:rsid w:val="00B86BFB"/>
    <w:rsid w:val="00B87B51"/>
    <w:rsid w:val="00B91F60"/>
    <w:rsid w:val="00B93FCD"/>
    <w:rsid w:val="00B95675"/>
    <w:rsid w:val="00BB0453"/>
    <w:rsid w:val="00BB6D48"/>
    <w:rsid w:val="00BB7DA5"/>
    <w:rsid w:val="00BC6506"/>
    <w:rsid w:val="00BD0BE9"/>
    <w:rsid w:val="00BE7F63"/>
    <w:rsid w:val="00BF4E16"/>
    <w:rsid w:val="00BF7C7F"/>
    <w:rsid w:val="00C01139"/>
    <w:rsid w:val="00C01424"/>
    <w:rsid w:val="00C151B8"/>
    <w:rsid w:val="00C203A2"/>
    <w:rsid w:val="00C20D5B"/>
    <w:rsid w:val="00C2450D"/>
    <w:rsid w:val="00C24D39"/>
    <w:rsid w:val="00C27918"/>
    <w:rsid w:val="00C36CE1"/>
    <w:rsid w:val="00C43067"/>
    <w:rsid w:val="00C54211"/>
    <w:rsid w:val="00C545D9"/>
    <w:rsid w:val="00C56A35"/>
    <w:rsid w:val="00C6142E"/>
    <w:rsid w:val="00C61810"/>
    <w:rsid w:val="00C6372F"/>
    <w:rsid w:val="00C775FD"/>
    <w:rsid w:val="00C854E4"/>
    <w:rsid w:val="00C874AF"/>
    <w:rsid w:val="00C8788B"/>
    <w:rsid w:val="00C9122C"/>
    <w:rsid w:val="00C913F5"/>
    <w:rsid w:val="00C97374"/>
    <w:rsid w:val="00C97EEA"/>
    <w:rsid w:val="00CA167E"/>
    <w:rsid w:val="00CA4E57"/>
    <w:rsid w:val="00CA7E61"/>
    <w:rsid w:val="00CB08B6"/>
    <w:rsid w:val="00CB710F"/>
    <w:rsid w:val="00CC5967"/>
    <w:rsid w:val="00CC619A"/>
    <w:rsid w:val="00CD4CC1"/>
    <w:rsid w:val="00CD57F9"/>
    <w:rsid w:val="00CD644F"/>
    <w:rsid w:val="00CE4CE1"/>
    <w:rsid w:val="00CE75EF"/>
    <w:rsid w:val="00CF2D72"/>
    <w:rsid w:val="00CF3E12"/>
    <w:rsid w:val="00CF6DB2"/>
    <w:rsid w:val="00D03810"/>
    <w:rsid w:val="00D12790"/>
    <w:rsid w:val="00D213F3"/>
    <w:rsid w:val="00D23214"/>
    <w:rsid w:val="00D26814"/>
    <w:rsid w:val="00D2784D"/>
    <w:rsid w:val="00D301DE"/>
    <w:rsid w:val="00D302E8"/>
    <w:rsid w:val="00D34687"/>
    <w:rsid w:val="00D34CA4"/>
    <w:rsid w:val="00D46D47"/>
    <w:rsid w:val="00D56426"/>
    <w:rsid w:val="00D642A1"/>
    <w:rsid w:val="00D65D3E"/>
    <w:rsid w:val="00D737EB"/>
    <w:rsid w:val="00D74619"/>
    <w:rsid w:val="00D75C09"/>
    <w:rsid w:val="00D84061"/>
    <w:rsid w:val="00D854E9"/>
    <w:rsid w:val="00D87733"/>
    <w:rsid w:val="00D90376"/>
    <w:rsid w:val="00D90A73"/>
    <w:rsid w:val="00D9335E"/>
    <w:rsid w:val="00D94BFE"/>
    <w:rsid w:val="00D950FE"/>
    <w:rsid w:val="00D952A0"/>
    <w:rsid w:val="00D954EA"/>
    <w:rsid w:val="00D96DF5"/>
    <w:rsid w:val="00DA1381"/>
    <w:rsid w:val="00DB66A9"/>
    <w:rsid w:val="00DC1FB3"/>
    <w:rsid w:val="00DC583A"/>
    <w:rsid w:val="00DD01DA"/>
    <w:rsid w:val="00DD07E1"/>
    <w:rsid w:val="00DE0416"/>
    <w:rsid w:val="00DE128E"/>
    <w:rsid w:val="00DF6A1E"/>
    <w:rsid w:val="00E01335"/>
    <w:rsid w:val="00E03085"/>
    <w:rsid w:val="00E055BF"/>
    <w:rsid w:val="00E14D23"/>
    <w:rsid w:val="00E21150"/>
    <w:rsid w:val="00E22DB0"/>
    <w:rsid w:val="00E24ADA"/>
    <w:rsid w:val="00E30232"/>
    <w:rsid w:val="00E3744C"/>
    <w:rsid w:val="00E50052"/>
    <w:rsid w:val="00E521A1"/>
    <w:rsid w:val="00E545B7"/>
    <w:rsid w:val="00E54870"/>
    <w:rsid w:val="00E60ADA"/>
    <w:rsid w:val="00E60ADF"/>
    <w:rsid w:val="00E629A6"/>
    <w:rsid w:val="00E64882"/>
    <w:rsid w:val="00E7435F"/>
    <w:rsid w:val="00E75332"/>
    <w:rsid w:val="00E82269"/>
    <w:rsid w:val="00E82B67"/>
    <w:rsid w:val="00E834A9"/>
    <w:rsid w:val="00E92C73"/>
    <w:rsid w:val="00E93081"/>
    <w:rsid w:val="00E93FA1"/>
    <w:rsid w:val="00E9533D"/>
    <w:rsid w:val="00E966EA"/>
    <w:rsid w:val="00EA0B50"/>
    <w:rsid w:val="00EA5219"/>
    <w:rsid w:val="00EA59B3"/>
    <w:rsid w:val="00EC59D1"/>
    <w:rsid w:val="00ED35F7"/>
    <w:rsid w:val="00ED6731"/>
    <w:rsid w:val="00EE6274"/>
    <w:rsid w:val="00F07673"/>
    <w:rsid w:val="00F12D8A"/>
    <w:rsid w:val="00F21FFB"/>
    <w:rsid w:val="00F46A59"/>
    <w:rsid w:val="00F539AD"/>
    <w:rsid w:val="00F578C4"/>
    <w:rsid w:val="00F60BB3"/>
    <w:rsid w:val="00F66F26"/>
    <w:rsid w:val="00F67399"/>
    <w:rsid w:val="00F73FF5"/>
    <w:rsid w:val="00F81629"/>
    <w:rsid w:val="00F8186D"/>
    <w:rsid w:val="00F82511"/>
    <w:rsid w:val="00F9423B"/>
    <w:rsid w:val="00F95DBE"/>
    <w:rsid w:val="00F96DB4"/>
    <w:rsid w:val="00FB1B32"/>
    <w:rsid w:val="00FC07F4"/>
    <w:rsid w:val="00FC29CD"/>
    <w:rsid w:val="00FC474A"/>
    <w:rsid w:val="00FC5330"/>
    <w:rsid w:val="00FD3186"/>
    <w:rsid w:val="00FD510D"/>
    <w:rsid w:val="00FD5BC1"/>
    <w:rsid w:val="00FD7C20"/>
    <w:rsid w:val="00FE7527"/>
    <w:rsid w:val="00FF1B69"/>
    <w:rsid w:val="0DA25F07"/>
    <w:rsid w:val="0F286F73"/>
    <w:rsid w:val="16A243AA"/>
    <w:rsid w:val="17A258A3"/>
    <w:rsid w:val="239E2DC2"/>
    <w:rsid w:val="23B37B00"/>
    <w:rsid w:val="23D453D7"/>
    <w:rsid w:val="2F036205"/>
    <w:rsid w:val="347844F8"/>
    <w:rsid w:val="363B4921"/>
    <w:rsid w:val="46FD505A"/>
    <w:rsid w:val="4B56542E"/>
    <w:rsid w:val="4EC4446B"/>
    <w:rsid w:val="536C1DBC"/>
    <w:rsid w:val="58834E6D"/>
    <w:rsid w:val="5ED63CA9"/>
    <w:rsid w:val="65060BF6"/>
    <w:rsid w:val="6CCF01D6"/>
    <w:rsid w:val="6D5C5922"/>
    <w:rsid w:val="6F8B6AB0"/>
    <w:rsid w:val="75E64601"/>
    <w:rsid w:val="7CA15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9F6"/>
    <w:pPr>
      <w:spacing w:after="200" w:line="276" w:lineRule="auto"/>
    </w:pPr>
    <w:rPr>
      <w:sz w:val="22"/>
      <w:szCs w:val="22"/>
      <w:lang w:eastAsia="en-US" w:bidi="en-US"/>
    </w:rPr>
  </w:style>
  <w:style w:type="paragraph" w:styleId="1">
    <w:name w:val="heading 1"/>
    <w:basedOn w:val="a"/>
    <w:next w:val="a"/>
    <w:link w:val="1Char"/>
    <w:uiPriority w:val="9"/>
    <w:qFormat/>
    <w:rsid w:val="004D59F6"/>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rsid w:val="004D59F6"/>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rsid w:val="004D59F6"/>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rsid w:val="004D59F6"/>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rsid w:val="004D59F6"/>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rsid w:val="004D59F6"/>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rsid w:val="004D59F6"/>
    <w:pPr>
      <w:spacing w:after="0"/>
      <w:outlineLvl w:val="6"/>
    </w:pPr>
    <w:rPr>
      <w:rFonts w:ascii="Cambria" w:hAnsi="Cambria"/>
      <w:i/>
      <w:iCs/>
      <w:sz w:val="20"/>
      <w:szCs w:val="20"/>
      <w:lang w:bidi="ar-SA"/>
    </w:rPr>
  </w:style>
  <w:style w:type="paragraph" w:styleId="8">
    <w:name w:val="heading 8"/>
    <w:basedOn w:val="a"/>
    <w:next w:val="a"/>
    <w:link w:val="8Char"/>
    <w:uiPriority w:val="9"/>
    <w:qFormat/>
    <w:rsid w:val="004D59F6"/>
    <w:pPr>
      <w:spacing w:after="0"/>
      <w:outlineLvl w:val="7"/>
    </w:pPr>
    <w:rPr>
      <w:rFonts w:ascii="Cambria" w:hAnsi="Cambria"/>
      <w:sz w:val="20"/>
      <w:szCs w:val="20"/>
      <w:lang w:bidi="ar-SA"/>
    </w:rPr>
  </w:style>
  <w:style w:type="paragraph" w:styleId="9">
    <w:name w:val="heading 9"/>
    <w:basedOn w:val="a"/>
    <w:next w:val="a"/>
    <w:link w:val="9Char"/>
    <w:uiPriority w:val="9"/>
    <w:qFormat/>
    <w:rsid w:val="004D59F6"/>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D59F6"/>
  </w:style>
  <w:style w:type="paragraph" w:styleId="a4">
    <w:name w:val="Balloon Text"/>
    <w:basedOn w:val="a"/>
    <w:link w:val="Char0"/>
    <w:uiPriority w:val="99"/>
    <w:unhideWhenUsed/>
    <w:qFormat/>
    <w:rsid w:val="004D59F6"/>
    <w:pPr>
      <w:spacing w:after="0" w:line="240" w:lineRule="auto"/>
    </w:pPr>
    <w:rPr>
      <w:sz w:val="18"/>
      <w:szCs w:val="18"/>
    </w:rPr>
  </w:style>
  <w:style w:type="paragraph" w:styleId="a5">
    <w:name w:val="footer"/>
    <w:basedOn w:val="a"/>
    <w:link w:val="Char1"/>
    <w:uiPriority w:val="99"/>
    <w:unhideWhenUsed/>
    <w:qFormat/>
    <w:rsid w:val="004D59F6"/>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4D59F6"/>
    <w:pPr>
      <w:pBdr>
        <w:bottom w:val="single" w:sz="6" w:space="1" w:color="auto"/>
      </w:pBdr>
      <w:tabs>
        <w:tab w:val="center" w:pos="4153"/>
        <w:tab w:val="right" w:pos="8306"/>
      </w:tabs>
      <w:snapToGrid w:val="0"/>
      <w:spacing w:line="240" w:lineRule="auto"/>
      <w:jc w:val="center"/>
    </w:pPr>
    <w:rPr>
      <w:sz w:val="18"/>
      <w:szCs w:val="18"/>
    </w:rPr>
  </w:style>
  <w:style w:type="paragraph" w:styleId="a7">
    <w:name w:val="Subtitle"/>
    <w:basedOn w:val="a"/>
    <w:next w:val="a"/>
    <w:link w:val="Char3"/>
    <w:uiPriority w:val="11"/>
    <w:qFormat/>
    <w:rsid w:val="004D59F6"/>
    <w:pPr>
      <w:spacing w:after="600"/>
    </w:pPr>
    <w:rPr>
      <w:rFonts w:ascii="Cambria" w:hAnsi="Cambria"/>
      <w:i/>
      <w:iCs/>
      <w:spacing w:val="13"/>
      <w:sz w:val="24"/>
      <w:szCs w:val="24"/>
      <w:lang w:bidi="ar-SA"/>
    </w:rPr>
  </w:style>
  <w:style w:type="paragraph" w:styleId="a8">
    <w:name w:val="Title"/>
    <w:basedOn w:val="a"/>
    <w:next w:val="a"/>
    <w:link w:val="Char4"/>
    <w:uiPriority w:val="10"/>
    <w:qFormat/>
    <w:rsid w:val="004D59F6"/>
    <w:pPr>
      <w:pBdr>
        <w:bottom w:val="single" w:sz="4" w:space="1" w:color="auto"/>
      </w:pBdr>
      <w:spacing w:line="240" w:lineRule="auto"/>
      <w:contextualSpacing/>
    </w:pPr>
    <w:rPr>
      <w:rFonts w:ascii="Cambria" w:hAnsi="Cambria"/>
      <w:spacing w:val="5"/>
      <w:sz w:val="52"/>
      <w:szCs w:val="52"/>
      <w:lang w:bidi="ar-SA"/>
    </w:rPr>
  </w:style>
  <w:style w:type="character" w:styleId="a9">
    <w:name w:val="Strong"/>
    <w:uiPriority w:val="22"/>
    <w:qFormat/>
    <w:rsid w:val="004D59F6"/>
    <w:rPr>
      <w:b/>
      <w:bCs/>
    </w:rPr>
  </w:style>
  <w:style w:type="character" w:styleId="aa">
    <w:name w:val="FollowedHyperlink"/>
    <w:uiPriority w:val="99"/>
    <w:unhideWhenUsed/>
    <w:qFormat/>
    <w:rsid w:val="004D59F6"/>
    <w:rPr>
      <w:color w:val="800080"/>
      <w:u w:val="single"/>
    </w:rPr>
  </w:style>
  <w:style w:type="character" w:styleId="ab">
    <w:name w:val="Emphasis"/>
    <w:uiPriority w:val="20"/>
    <w:qFormat/>
    <w:rsid w:val="004D59F6"/>
    <w:rPr>
      <w:b/>
      <w:bCs/>
      <w:i/>
      <w:iCs/>
      <w:spacing w:val="10"/>
      <w:shd w:val="clear" w:color="auto" w:fill="auto"/>
    </w:rPr>
  </w:style>
  <w:style w:type="character" w:styleId="ac">
    <w:name w:val="Hyperlink"/>
    <w:uiPriority w:val="99"/>
    <w:unhideWhenUsed/>
    <w:qFormat/>
    <w:rsid w:val="004D59F6"/>
    <w:rPr>
      <w:color w:val="0000FF"/>
      <w:u w:val="single"/>
    </w:rPr>
  </w:style>
  <w:style w:type="character" w:styleId="ad">
    <w:name w:val="annotation reference"/>
    <w:uiPriority w:val="99"/>
    <w:unhideWhenUsed/>
    <w:rsid w:val="004D59F6"/>
    <w:rPr>
      <w:sz w:val="21"/>
      <w:szCs w:val="21"/>
    </w:rPr>
  </w:style>
  <w:style w:type="table" w:styleId="ae">
    <w:name w:val="Table Grid"/>
    <w:basedOn w:val="a1"/>
    <w:uiPriority w:val="59"/>
    <w:qFormat/>
    <w:rsid w:val="004D59F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uiPriority w:val="99"/>
    <w:semiHidden/>
    <w:rsid w:val="004D59F6"/>
    <w:rPr>
      <w:sz w:val="18"/>
      <w:szCs w:val="18"/>
      <w:lang w:eastAsia="en-US" w:bidi="en-US"/>
    </w:rPr>
  </w:style>
  <w:style w:type="character" w:customStyle="1" w:styleId="Char3">
    <w:name w:val="副标题 Char"/>
    <w:link w:val="a7"/>
    <w:uiPriority w:val="11"/>
    <w:qFormat/>
    <w:rsid w:val="004D59F6"/>
    <w:rPr>
      <w:rFonts w:ascii="Cambria" w:eastAsia="宋体" w:hAnsi="Cambria" w:cs="Times New Roman"/>
      <w:i/>
      <w:iCs/>
      <w:spacing w:val="13"/>
      <w:sz w:val="24"/>
      <w:szCs w:val="24"/>
    </w:rPr>
  </w:style>
  <w:style w:type="character" w:customStyle="1" w:styleId="7Char">
    <w:name w:val="标题 7 Char"/>
    <w:link w:val="7"/>
    <w:uiPriority w:val="9"/>
    <w:semiHidden/>
    <w:qFormat/>
    <w:rsid w:val="004D59F6"/>
    <w:rPr>
      <w:rFonts w:ascii="Cambria" w:eastAsia="宋体" w:hAnsi="Cambria" w:cs="Times New Roman"/>
      <w:i/>
      <w:iCs/>
    </w:rPr>
  </w:style>
  <w:style w:type="character" w:customStyle="1" w:styleId="Char1">
    <w:name w:val="页脚 Char"/>
    <w:link w:val="a5"/>
    <w:uiPriority w:val="99"/>
    <w:rsid w:val="004D59F6"/>
    <w:rPr>
      <w:sz w:val="18"/>
      <w:szCs w:val="18"/>
      <w:lang w:eastAsia="en-US" w:bidi="en-US"/>
    </w:rPr>
  </w:style>
  <w:style w:type="character" w:customStyle="1" w:styleId="6Char">
    <w:name w:val="标题 6 Char"/>
    <w:link w:val="6"/>
    <w:uiPriority w:val="9"/>
    <w:semiHidden/>
    <w:qFormat/>
    <w:rsid w:val="004D59F6"/>
    <w:rPr>
      <w:rFonts w:ascii="Cambria" w:eastAsia="宋体" w:hAnsi="Cambria" w:cs="Times New Roman"/>
      <w:b/>
      <w:bCs/>
      <w:i/>
      <w:iCs/>
      <w:color w:val="7E7E7E"/>
    </w:rPr>
  </w:style>
  <w:style w:type="character" w:customStyle="1" w:styleId="10">
    <w:name w:val="书籍标题1"/>
    <w:uiPriority w:val="33"/>
    <w:qFormat/>
    <w:rsid w:val="004D59F6"/>
    <w:rPr>
      <w:i/>
      <w:iCs/>
      <w:smallCaps/>
      <w:spacing w:val="5"/>
    </w:rPr>
  </w:style>
  <w:style w:type="character" w:customStyle="1" w:styleId="11">
    <w:name w:val="明显参考1"/>
    <w:uiPriority w:val="32"/>
    <w:qFormat/>
    <w:rsid w:val="004D59F6"/>
    <w:rPr>
      <w:smallCaps/>
      <w:spacing w:val="5"/>
      <w:u w:val="single"/>
    </w:rPr>
  </w:style>
  <w:style w:type="character" w:customStyle="1" w:styleId="3Char">
    <w:name w:val="标题 3 Char"/>
    <w:link w:val="3"/>
    <w:uiPriority w:val="9"/>
    <w:qFormat/>
    <w:rsid w:val="004D59F6"/>
    <w:rPr>
      <w:rFonts w:ascii="Cambria" w:eastAsia="宋体" w:hAnsi="Cambria" w:cs="Times New Roman"/>
      <w:b/>
      <w:bCs/>
    </w:rPr>
  </w:style>
  <w:style w:type="character" w:customStyle="1" w:styleId="Char5">
    <w:name w:val="引用 Char"/>
    <w:link w:val="12"/>
    <w:uiPriority w:val="29"/>
    <w:qFormat/>
    <w:rsid w:val="004D59F6"/>
    <w:rPr>
      <w:i/>
      <w:iCs/>
    </w:rPr>
  </w:style>
  <w:style w:type="paragraph" w:customStyle="1" w:styleId="12">
    <w:name w:val="引用1"/>
    <w:basedOn w:val="a"/>
    <w:next w:val="a"/>
    <w:link w:val="Char5"/>
    <w:uiPriority w:val="29"/>
    <w:qFormat/>
    <w:rsid w:val="004D59F6"/>
    <w:pPr>
      <w:spacing w:before="200" w:after="0"/>
      <w:ind w:left="360" w:right="360"/>
    </w:pPr>
    <w:rPr>
      <w:i/>
      <w:iCs/>
      <w:sz w:val="20"/>
      <w:szCs w:val="20"/>
      <w:lang w:bidi="ar-SA"/>
    </w:rPr>
  </w:style>
  <w:style w:type="character" w:customStyle="1" w:styleId="Char4">
    <w:name w:val="标题 Char"/>
    <w:link w:val="a8"/>
    <w:uiPriority w:val="10"/>
    <w:qFormat/>
    <w:rsid w:val="004D59F6"/>
    <w:rPr>
      <w:rFonts w:ascii="Cambria" w:eastAsia="宋体" w:hAnsi="Cambria" w:cs="Times New Roman"/>
      <w:spacing w:val="5"/>
      <w:sz w:val="52"/>
      <w:szCs w:val="52"/>
    </w:rPr>
  </w:style>
  <w:style w:type="character" w:customStyle="1" w:styleId="13">
    <w:name w:val="不明显强调1"/>
    <w:uiPriority w:val="19"/>
    <w:qFormat/>
    <w:rsid w:val="004D59F6"/>
    <w:rPr>
      <w:i/>
      <w:iCs/>
    </w:rPr>
  </w:style>
  <w:style w:type="character" w:customStyle="1" w:styleId="8Char">
    <w:name w:val="标题 8 Char"/>
    <w:link w:val="8"/>
    <w:uiPriority w:val="9"/>
    <w:semiHidden/>
    <w:qFormat/>
    <w:rsid w:val="004D59F6"/>
    <w:rPr>
      <w:rFonts w:ascii="Cambria" w:eastAsia="宋体" w:hAnsi="Cambria" w:cs="Times New Roman"/>
      <w:sz w:val="20"/>
      <w:szCs w:val="20"/>
    </w:rPr>
  </w:style>
  <w:style w:type="character" w:customStyle="1" w:styleId="14">
    <w:name w:val="明显强调1"/>
    <w:uiPriority w:val="21"/>
    <w:qFormat/>
    <w:rsid w:val="004D59F6"/>
    <w:rPr>
      <w:b/>
      <w:bCs/>
    </w:rPr>
  </w:style>
  <w:style w:type="character" w:customStyle="1" w:styleId="2Char">
    <w:name w:val="标题 2 Char"/>
    <w:link w:val="2"/>
    <w:uiPriority w:val="9"/>
    <w:semiHidden/>
    <w:qFormat/>
    <w:rsid w:val="004D59F6"/>
    <w:rPr>
      <w:rFonts w:ascii="Cambria" w:eastAsia="宋体" w:hAnsi="Cambria" w:cs="Times New Roman"/>
      <w:b/>
      <w:bCs/>
      <w:sz w:val="26"/>
      <w:szCs w:val="26"/>
    </w:rPr>
  </w:style>
  <w:style w:type="character" w:customStyle="1" w:styleId="Char6">
    <w:name w:val="明显引用 Char"/>
    <w:link w:val="15"/>
    <w:uiPriority w:val="30"/>
    <w:qFormat/>
    <w:rsid w:val="004D59F6"/>
    <w:rPr>
      <w:b/>
      <w:bCs/>
      <w:i/>
      <w:iCs/>
    </w:rPr>
  </w:style>
  <w:style w:type="paragraph" w:customStyle="1" w:styleId="15">
    <w:name w:val="明显引用1"/>
    <w:basedOn w:val="a"/>
    <w:next w:val="a"/>
    <w:link w:val="Char6"/>
    <w:uiPriority w:val="30"/>
    <w:qFormat/>
    <w:rsid w:val="004D59F6"/>
    <w:pPr>
      <w:pBdr>
        <w:bottom w:val="single" w:sz="4" w:space="1" w:color="auto"/>
      </w:pBdr>
      <w:spacing w:before="200" w:after="280"/>
      <w:ind w:left="1008" w:right="1152"/>
      <w:jc w:val="both"/>
    </w:pPr>
    <w:rPr>
      <w:b/>
      <w:bCs/>
      <w:i/>
      <w:iCs/>
      <w:sz w:val="20"/>
      <w:szCs w:val="20"/>
      <w:lang w:bidi="ar-SA"/>
    </w:rPr>
  </w:style>
  <w:style w:type="character" w:customStyle="1" w:styleId="Char2">
    <w:name w:val="页眉 Char"/>
    <w:link w:val="a6"/>
    <w:uiPriority w:val="99"/>
    <w:rsid w:val="004D59F6"/>
    <w:rPr>
      <w:sz w:val="18"/>
      <w:szCs w:val="18"/>
      <w:lang w:eastAsia="en-US" w:bidi="en-US"/>
    </w:rPr>
  </w:style>
  <w:style w:type="character" w:customStyle="1" w:styleId="16">
    <w:name w:val="不明显参考1"/>
    <w:uiPriority w:val="31"/>
    <w:qFormat/>
    <w:rsid w:val="004D59F6"/>
    <w:rPr>
      <w:smallCaps/>
    </w:rPr>
  </w:style>
  <w:style w:type="character" w:customStyle="1" w:styleId="5Char">
    <w:name w:val="标题 5 Char"/>
    <w:link w:val="5"/>
    <w:uiPriority w:val="9"/>
    <w:semiHidden/>
    <w:qFormat/>
    <w:rsid w:val="004D59F6"/>
    <w:rPr>
      <w:rFonts w:ascii="Cambria" w:eastAsia="宋体" w:hAnsi="Cambria" w:cs="Times New Roman"/>
      <w:b/>
      <w:bCs/>
      <w:color w:val="7E7E7E"/>
    </w:rPr>
  </w:style>
  <w:style w:type="character" w:customStyle="1" w:styleId="1Char">
    <w:name w:val="标题 1 Char"/>
    <w:link w:val="1"/>
    <w:uiPriority w:val="9"/>
    <w:qFormat/>
    <w:rsid w:val="004D59F6"/>
    <w:rPr>
      <w:rFonts w:ascii="Cambria" w:eastAsia="宋体" w:hAnsi="Cambria" w:cs="Times New Roman"/>
      <w:b/>
      <w:bCs/>
      <w:sz w:val="28"/>
      <w:szCs w:val="28"/>
    </w:rPr>
  </w:style>
  <w:style w:type="character" w:customStyle="1" w:styleId="9Char">
    <w:name w:val="标题 9 Char"/>
    <w:link w:val="9"/>
    <w:uiPriority w:val="9"/>
    <w:semiHidden/>
    <w:qFormat/>
    <w:rsid w:val="004D59F6"/>
    <w:rPr>
      <w:rFonts w:ascii="Cambria" w:eastAsia="宋体" w:hAnsi="Cambria" w:cs="Times New Roman"/>
      <w:i/>
      <w:iCs/>
      <w:spacing w:val="5"/>
      <w:sz w:val="20"/>
      <w:szCs w:val="20"/>
    </w:rPr>
  </w:style>
  <w:style w:type="character" w:customStyle="1" w:styleId="4Char">
    <w:name w:val="标题 4 Char"/>
    <w:link w:val="4"/>
    <w:uiPriority w:val="9"/>
    <w:semiHidden/>
    <w:qFormat/>
    <w:rsid w:val="004D59F6"/>
    <w:rPr>
      <w:rFonts w:ascii="Cambria" w:eastAsia="宋体" w:hAnsi="Cambria" w:cs="Times New Roman"/>
      <w:b/>
      <w:bCs/>
      <w:i/>
      <w:iCs/>
    </w:rPr>
  </w:style>
  <w:style w:type="paragraph" w:customStyle="1" w:styleId="TOC1">
    <w:name w:val="TOC 标题1"/>
    <w:basedOn w:val="1"/>
    <w:next w:val="a"/>
    <w:uiPriority w:val="39"/>
    <w:unhideWhenUsed/>
    <w:qFormat/>
    <w:rsid w:val="004D59F6"/>
    <w:pPr>
      <w:outlineLvl w:val="9"/>
    </w:pPr>
  </w:style>
  <w:style w:type="paragraph" w:customStyle="1" w:styleId="17">
    <w:name w:val="无间隔1"/>
    <w:basedOn w:val="a"/>
    <w:uiPriority w:val="1"/>
    <w:qFormat/>
    <w:rsid w:val="004D59F6"/>
    <w:pPr>
      <w:spacing w:after="0" w:line="240" w:lineRule="auto"/>
    </w:pPr>
  </w:style>
  <w:style w:type="paragraph" w:customStyle="1" w:styleId="18">
    <w:name w:val="列出段落1"/>
    <w:basedOn w:val="a"/>
    <w:uiPriority w:val="34"/>
    <w:qFormat/>
    <w:rsid w:val="004D59F6"/>
    <w:pPr>
      <w:ind w:left="720"/>
      <w:contextualSpacing/>
    </w:pPr>
  </w:style>
  <w:style w:type="paragraph" w:styleId="af">
    <w:name w:val="List Paragraph"/>
    <w:basedOn w:val="a"/>
    <w:uiPriority w:val="99"/>
    <w:qFormat/>
    <w:rsid w:val="004D59F6"/>
    <w:pPr>
      <w:ind w:firstLineChars="200" w:firstLine="420"/>
    </w:pPr>
  </w:style>
  <w:style w:type="paragraph" w:customStyle="1" w:styleId="NewNewNewNew">
    <w:name w:val="正文 New New New New"/>
    <w:qFormat/>
    <w:rsid w:val="004D59F6"/>
    <w:pPr>
      <w:widowControl w:val="0"/>
      <w:jc w:val="both"/>
    </w:pPr>
    <w:rPr>
      <w:szCs w:val="24"/>
    </w:rPr>
  </w:style>
  <w:style w:type="paragraph" w:customStyle="1" w:styleId="af0">
    <w:name w:val="图表中 居中加粗"/>
    <w:basedOn w:val="a"/>
    <w:uiPriority w:val="99"/>
    <w:qFormat/>
    <w:rsid w:val="004D59F6"/>
    <w:pPr>
      <w:spacing w:line="360" w:lineRule="auto"/>
      <w:jc w:val="center"/>
    </w:pPr>
    <w:rPr>
      <w:rFonts w:cs="宋体"/>
      <w:b/>
      <w:bCs/>
      <w:sz w:val="18"/>
      <w:szCs w:val="18"/>
    </w:rPr>
  </w:style>
  <w:style w:type="paragraph" w:styleId="af1">
    <w:name w:val="annotation subject"/>
    <w:basedOn w:val="a3"/>
    <w:next w:val="a3"/>
    <w:link w:val="Char7"/>
    <w:uiPriority w:val="99"/>
    <w:semiHidden/>
    <w:unhideWhenUsed/>
    <w:rsid w:val="001A23D9"/>
    <w:rPr>
      <w:b/>
      <w:bCs/>
    </w:rPr>
  </w:style>
  <w:style w:type="character" w:customStyle="1" w:styleId="Char">
    <w:name w:val="批注文字 Char"/>
    <w:basedOn w:val="a0"/>
    <w:link w:val="a3"/>
    <w:uiPriority w:val="99"/>
    <w:rsid w:val="001A23D9"/>
    <w:rPr>
      <w:sz w:val="22"/>
      <w:szCs w:val="22"/>
      <w:lang w:eastAsia="en-US" w:bidi="en-US"/>
    </w:rPr>
  </w:style>
  <w:style w:type="character" w:customStyle="1" w:styleId="Char7">
    <w:name w:val="批注主题 Char"/>
    <w:basedOn w:val="Char"/>
    <w:link w:val="af1"/>
    <w:uiPriority w:val="99"/>
    <w:semiHidden/>
    <w:rsid w:val="001A23D9"/>
    <w:rPr>
      <w:b/>
      <w:bCs/>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985</Words>
  <Characters>5618</Characters>
  <Application>Microsoft Office Word</Application>
  <DocSecurity>0</DocSecurity>
  <Lines>46</Lines>
  <Paragraphs>13</Paragraphs>
  <ScaleCrop>false</ScaleCrop>
  <Company>http://www.deepbbs.org</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cp:lastPrinted>2017-01-05T01:34:00Z</cp:lastPrinted>
  <dcterms:created xsi:type="dcterms:W3CDTF">2017-12-07T03:58:00Z</dcterms:created>
  <dcterms:modified xsi:type="dcterms:W3CDTF">2017-12-07T08:58:00Z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