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74AAF" w:rsidRDefault="006A5568">
      <w:pPr>
        <w:widowControl w:val="0"/>
        <w:spacing w:after="0" w:line="460" w:lineRule="exact"/>
        <w:jc w:val="center"/>
        <w:rPr>
          <w:rFonts w:ascii="宋体" w:hAnsi="宋体"/>
          <w:b/>
          <w:sz w:val="36"/>
          <w:szCs w:val="36"/>
          <w:lang w:eastAsia="zh-CN"/>
        </w:rPr>
      </w:pPr>
      <w:r>
        <w:rPr>
          <w:rFonts w:ascii="宋体" w:hAnsi="宋体" w:hint="eastAsia"/>
          <w:b/>
          <w:sz w:val="36"/>
          <w:szCs w:val="36"/>
          <w:lang w:eastAsia="zh-CN"/>
        </w:rPr>
        <w:t>柳州职业技术学院</w:t>
      </w:r>
    </w:p>
    <w:p w:rsidR="00AF51B7" w:rsidRDefault="00774AAF">
      <w:pPr>
        <w:widowControl w:val="0"/>
        <w:spacing w:after="0" w:line="460" w:lineRule="exact"/>
        <w:jc w:val="center"/>
        <w:rPr>
          <w:rFonts w:ascii="宋体" w:hAnsi="宋体"/>
          <w:b/>
          <w:sz w:val="36"/>
          <w:szCs w:val="36"/>
          <w:lang w:eastAsia="zh-CN"/>
        </w:rPr>
      </w:pPr>
      <w:r w:rsidRPr="00774AAF">
        <w:rPr>
          <w:rFonts w:ascii="宋体" w:hAnsi="宋体" w:hint="eastAsia"/>
          <w:b/>
          <w:sz w:val="36"/>
          <w:szCs w:val="36"/>
          <w:lang w:eastAsia="zh-CN"/>
        </w:rPr>
        <w:t>《移动商务运营》课程资源建设</w:t>
      </w:r>
      <w:r>
        <w:rPr>
          <w:rFonts w:ascii="宋体" w:hAnsi="宋体" w:hint="eastAsia"/>
          <w:b/>
          <w:sz w:val="36"/>
          <w:szCs w:val="36"/>
          <w:lang w:eastAsia="zh-CN"/>
        </w:rPr>
        <w:t>询价采购公告</w:t>
      </w:r>
    </w:p>
    <w:p w:rsidR="00774AAF" w:rsidRPr="00774AAF" w:rsidRDefault="00774AAF" w:rsidP="00E51824">
      <w:pPr>
        <w:ind w:firstLineChars="200" w:firstLine="482"/>
        <w:rPr>
          <w:rFonts w:ascii="宋体" w:hAnsi="宋体"/>
          <w:b/>
          <w:sz w:val="24"/>
          <w:szCs w:val="24"/>
          <w:lang w:eastAsia="zh-CN"/>
        </w:rPr>
      </w:pPr>
      <w:r w:rsidRPr="00774AAF">
        <w:rPr>
          <w:rFonts w:ascii="宋体" w:hAnsi="宋体" w:hint="eastAsia"/>
          <w:b/>
          <w:sz w:val="24"/>
          <w:szCs w:val="24"/>
          <w:lang w:eastAsia="zh-CN"/>
        </w:rPr>
        <w:t>采购编号：</w:t>
      </w:r>
      <w:r w:rsidRPr="00774AAF">
        <w:rPr>
          <w:rFonts w:ascii="宋体" w:hAnsi="宋体"/>
          <w:b/>
          <w:sz w:val="24"/>
          <w:szCs w:val="24"/>
          <w:lang w:eastAsia="zh-CN"/>
        </w:rPr>
        <w:t>LZY1</w:t>
      </w:r>
      <w:r w:rsidRPr="00774AAF">
        <w:rPr>
          <w:rFonts w:ascii="宋体" w:hAnsi="宋体" w:hint="eastAsia"/>
          <w:b/>
          <w:sz w:val="24"/>
          <w:szCs w:val="24"/>
          <w:lang w:eastAsia="zh-CN"/>
        </w:rPr>
        <w:t>8</w:t>
      </w:r>
      <w:r w:rsidRPr="00774AAF">
        <w:rPr>
          <w:rFonts w:ascii="宋体" w:hAnsi="宋体"/>
          <w:b/>
          <w:sz w:val="24"/>
          <w:szCs w:val="24"/>
          <w:lang w:eastAsia="zh-CN"/>
        </w:rPr>
        <w:t>-0</w:t>
      </w:r>
      <w:r>
        <w:rPr>
          <w:rFonts w:ascii="宋体" w:hAnsi="宋体" w:hint="eastAsia"/>
          <w:b/>
          <w:sz w:val="24"/>
          <w:szCs w:val="24"/>
          <w:lang w:eastAsia="zh-CN"/>
        </w:rPr>
        <w:t>18</w:t>
      </w:r>
      <w:r w:rsidRPr="00774AAF">
        <w:rPr>
          <w:rFonts w:ascii="宋体" w:hAnsi="宋体" w:hint="eastAsia"/>
          <w:b/>
          <w:sz w:val="24"/>
          <w:szCs w:val="24"/>
          <w:lang w:eastAsia="zh-CN"/>
        </w:rPr>
        <w:t xml:space="preserve">                            </w:t>
      </w:r>
      <w:r w:rsidRPr="00774AAF">
        <w:rPr>
          <w:rFonts w:ascii="宋体" w:hAnsi="宋体"/>
          <w:b/>
          <w:sz w:val="24"/>
          <w:szCs w:val="24"/>
          <w:lang w:eastAsia="zh-CN"/>
        </w:rPr>
        <w:t xml:space="preserve"> </w:t>
      </w:r>
      <w:r w:rsidRPr="00774AAF">
        <w:rPr>
          <w:rFonts w:ascii="宋体" w:hAnsi="宋体" w:hint="eastAsia"/>
          <w:b/>
          <w:sz w:val="24"/>
          <w:szCs w:val="24"/>
          <w:lang w:eastAsia="zh-CN"/>
        </w:rPr>
        <w:t>发布日期：2018-4-</w:t>
      </w:r>
      <w:r w:rsidR="007E7655">
        <w:rPr>
          <w:rFonts w:ascii="宋体" w:hAnsi="宋体" w:hint="eastAsia"/>
          <w:b/>
          <w:sz w:val="24"/>
          <w:szCs w:val="24"/>
          <w:lang w:eastAsia="zh-CN"/>
        </w:rPr>
        <w:t>10</w:t>
      </w:r>
    </w:p>
    <w:p w:rsidR="00774AAF" w:rsidRPr="00E51824" w:rsidRDefault="004146FA" w:rsidP="00E51824">
      <w:pPr>
        <w:widowControl w:val="0"/>
        <w:spacing w:after="0" w:line="240" w:lineRule="auto"/>
        <w:ind w:firstLineChars="200" w:firstLine="480"/>
        <w:jc w:val="both"/>
        <w:rPr>
          <w:rFonts w:ascii="宋体" w:hAnsi="宋体"/>
          <w:sz w:val="24"/>
          <w:szCs w:val="24"/>
          <w:lang w:eastAsia="zh-CN"/>
        </w:rPr>
      </w:pPr>
      <w:r w:rsidRPr="00E51824">
        <w:rPr>
          <w:rFonts w:ascii="宋体" w:hAnsi="宋体" w:hint="eastAsia"/>
          <w:sz w:val="24"/>
          <w:szCs w:val="24"/>
          <w:lang w:eastAsia="zh-CN"/>
        </w:rPr>
        <w:t>一、</w:t>
      </w:r>
      <w:r w:rsidR="00774AAF" w:rsidRPr="00E51824">
        <w:rPr>
          <w:rFonts w:ascii="宋体" w:hAnsi="宋体" w:hint="eastAsia"/>
          <w:sz w:val="24"/>
          <w:szCs w:val="24"/>
          <w:lang w:eastAsia="zh-CN"/>
        </w:rPr>
        <w:t>采购项目名称：移动商务专业国家教学资源库建设子项目《移动商务运营》课程资源建设</w:t>
      </w:r>
    </w:p>
    <w:p w:rsidR="00AF51B7" w:rsidRPr="00774AAF" w:rsidRDefault="004146FA" w:rsidP="004146FA">
      <w:pPr>
        <w:spacing w:line="360" w:lineRule="auto"/>
        <w:ind w:firstLineChars="200" w:firstLine="480"/>
        <w:contextualSpacing/>
        <w:rPr>
          <w:rFonts w:ascii="宋体" w:hAnsi="宋体"/>
          <w:sz w:val="24"/>
          <w:lang w:eastAsia="zh-CN"/>
        </w:rPr>
      </w:pPr>
      <w:r>
        <w:rPr>
          <w:rFonts w:ascii="宋体" w:hAnsi="宋体" w:hint="eastAsia"/>
          <w:sz w:val="24"/>
          <w:lang w:eastAsia="zh-CN"/>
        </w:rPr>
        <w:t>二、</w:t>
      </w:r>
      <w:r w:rsidRPr="004146FA">
        <w:rPr>
          <w:rFonts w:ascii="宋体" w:hAnsi="宋体" w:hint="eastAsia"/>
          <w:sz w:val="24"/>
          <w:lang w:eastAsia="zh-CN"/>
        </w:rPr>
        <w:t>采购项目预算金额（人民币）：</w:t>
      </w:r>
      <w:r w:rsidR="00CA3C1B">
        <w:rPr>
          <w:rFonts w:ascii="宋体" w:hAnsi="宋体" w:hint="eastAsia"/>
          <w:sz w:val="24"/>
          <w:lang w:eastAsia="zh-CN"/>
        </w:rPr>
        <w:t>玖</w:t>
      </w:r>
      <w:r w:rsidRPr="004146FA">
        <w:rPr>
          <w:rFonts w:ascii="宋体" w:hAnsi="宋体" w:hint="eastAsia"/>
          <w:sz w:val="24"/>
          <w:lang w:eastAsia="zh-CN"/>
        </w:rPr>
        <w:t>万元整（¥</w:t>
      </w:r>
      <w:r w:rsidR="00CA3C1B">
        <w:rPr>
          <w:rFonts w:ascii="宋体" w:hAnsi="宋体" w:hint="eastAsia"/>
          <w:sz w:val="24"/>
          <w:lang w:eastAsia="zh-CN"/>
        </w:rPr>
        <w:t>90</w:t>
      </w:r>
      <w:r w:rsidRPr="004146FA">
        <w:rPr>
          <w:rFonts w:ascii="宋体" w:hAnsi="宋体" w:hint="eastAsia"/>
          <w:sz w:val="24"/>
          <w:lang w:eastAsia="zh-CN"/>
        </w:rPr>
        <w:t>000.00）</w:t>
      </w:r>
    </w:p>
    <w:p w:rsidR="00AF51B7" w:rsidRDefault="004146FA">
      <w:pPr>
        <w:spacing w:line="360" w:lineRule="auto"/>
        <w:ind w:firstLineChars="200" w:firstLine="480"/>
        <w:contextualSpacing/>
        <w:rPr>
          <w:rFonts w:ascii="宋体" w:hAnsi="宋体"/>
          <w:sz w:val="24"/>
          <w:lang w:eastAsia="zh-CN"/>
        </w:rPr>
      </w:pPr>
      <w:r>
        <w:rPr>
          <w:rFonts w:ascii="宋体" w:hAnsi="宋体" w:hint="eastAsia"/>
          <w:sz w:val="24"/>
          <w:lang w:eastAsia="zh-CN"/>
        </w:rPr>
        <w:t>三</w:t>
      </w:r>
      <w:r w:rsidR="006A5568">
        <w:rPr>
          <w:rFonts w:ascii="宋体" w:hAnsi="宋体" w:hint="eastAsia"/>
          <w:sz w:val="24"/>
          <w:lang w:eastAsia="zh-CN"/>
        </w:rPr>
        <w:t>、柳州职业技术学院可使用软件资源进行教学、科研、培训、展示、社会服务和参加各类教学比赛，但不能用于商业用途（目的）。</w:t>
      </w:r>
    </w:p>
    <w:p w:rsidR="00AF51B7" w:rsidRDefault="004146FA">
      <w:pPr>
        <w:spacing w:line="360" w:lineRule="auto"/>
        <w:ind w:firstLineChars="200" w:firstLine="480"/>
        <w:contextualSpacing/>
        <w:rPr>
          <w:rFonts w:ascii="宋体" w:hAnsi="宋体"/>
          <w:sz w:val="24"/>
          <w:lang w:eastAsia="zh-CN"/>
        </w:rPr>
      </w:pPr>
      <w:r>
        <w:rPr>
          <w:rFonts w:ascii="宋体" w:hAnsi="宋体" w:hint="eastAsia"/>
          <w:sz w:val="24"/>
          <w:lang w:eastAsia="zh-CN"/>
        </w:rPr>
        <w:t>四</w:t>
      </w:r>
      <w:r w:rsidR="006A5568">
        <w:rPr>
          <w:rFonts w:ascii="宋体" w:hAnsi="宋体" w:hint="eastAsia"/>
          <w:sz w:val="24"/>
          <w:lang w:eastAsia="zh-CN"/>
        </w:rPr>
        <w:t>、原设计单位对所列资源设计进行的更新、升级和修改的内容，需要</w:t>
      </w:r>
      <w:proofErr w:type="gramStart"/>
      <w:r w:rsidR="006A5568">
        <w:rPr>
          <w:rFonts w:ascii="宋体" w:hAnsi="宋体" w:hint="eastAsia"/>
          <w:sz w:val="24"/>
          <w:lang w:eastAsia="zh-CN"/>
        </w:rPr>
        <w:t>对柳职院</w:t>
      </w:r>
      <w:proofErr w:type="gramEnd"/>
      <w:r w:rsidR="006A5568">
        <w:rPr>
          <w:rFonts w:ascii="宋体" w:hAnsi="宋体" w:hint="eastAsia"/>
          <w:sz w:val="24"/>
          <w:lang w:eastAsia="zh-CN"/>
        </w:rPr>
        <w:t>永久开放，</w:t>
      </w:r>
      <w:proofErr w:type="gramStart"/>
      <w:r w:rsidR="006A5568">
        <w:rPr>
          <w:rFonts w:ascii="宋体" w:hAnsi="宋体" w:hint="eastAsia"/>
          <w:sz w:val="24"/>
          <w:lang w:eastAsia="zh-CN"/>
        </w:rPr>
        <w:t>柳职院</w:t>
      </w:r>
      <w:proofErr w:type="gramEnd"/>
      <w:r w:rsidR="006A5568">
        <w:rPr>
          <w:rFonts w:ascii="宋体" w:hAnsi="宋体" w:hint="eastAsia"/>
          <w:sz w:val="24"/>
          <w:lang w:eastAsia="zh-CN"/>
        </w:rPr>
        <w:t>可以免费使用。</w:t>
      </w:r>
    </w:p>
    <w:p w:rsidR="00AF51B7" w:rsidRDefault="004146FA">
      <w:pPr>
        <w:spacing w:line="360" w:lineRule="auto"/>
        <w:ind w:firstLineChars="200" w:firstLine="480"/>
        <w:contextualSpacing/>
        <w:rPr>
          <w:rFonts w:ascii="宋体" w:hAnsi="宋体"/>
          <w:sz w:val="24"/>
          <w:lang w:eastAsia="zh-CN"/>
        </w:rPr>
      </w:pPr>
      <w:r>
        <w:rPr>
          <w:rFonts w:ascii="宋体" w:hAnsi="宋体" w:hint="eastAsia"/>
          <w:sz w:val="24"/>
          <w:lang w:eastAsia="zh-CN"/>
        </w:rPr>
        <w:t>五</w:t>
      </w:r>
      <w:r w:rsidR="006A5568">
        <w:rPr>
          <w:rFonts w:ascii="宋体" w:hAnsi="宋体" w:hint="eastAsia"/>
          <w:sz w:val="24"/>
          <w:lang w:eastAsia="zh-CN"/>
        </w:rPr>
        <w:t>、本项目所列资源</w:t>
      </w:r>
      <w:proofErr w:type="gramStart"/>
      <w:r w:rsidR="006A5568">
        <w:rPr>
          <w:rFonts w:ascii="宋体" w:hAnsi="宋体" w:hint="eastAsia"/>
          <w:sz w:val="24"/>
          <w:lang w:eastAsia="zh-CN"/>
        </w:rPr>
        <w:t>库要求</w:t>
      </w:r>
      <w:proofErr w:type="gramEnd"/>
      <w:r w:rsidR="006A5568">
        <w:rPr>
          <w:rFonts w:ascii="宋体" w:hAnsi="宋体" w:hint="eastAsia"/>
          <w:sz w:val="24"/>
          <w:lang w:eastAsia="zh-CN"/>
        </w:rPr>
        <w:t>可以导入柳州职业技术学院现有资源库中使用。</w:t>
      </w:r>
    </w:p>
    <w:p w:rsidR="00AF51B7" w:rsidRDefault="004146FA">
      <w:pPr>
        <w:spacing w:line="360" w:lineRule="auto"/>
        <w:ind w:firstLineChars="200" w:firstLine="480"/>
        <w:contextualSpacing/>
        <w:rPr>
          <w:rFonts w:ascii="宋体" w:hAnsi="宋体"/>
          <w:sz w:val="24"/>
          <w:lang w:eastAsia="zh-CN"/>
        </w:rPr>
      </w:pPr>
      <w:r>
        <w:rPr>
          <w:rFonts w:ascii="宋体" w:hAnsi="宋体" w:hint="eastAsia"/>
          <w:sz w:val="24"/>
          <w:lang w:eastAsia="zh-CN"/>
        </w:rPr>
        <w:t>六</w:t>
      </w:r>
      <w:r w:rsidR="006A5568">
        <w:rPr>
          <w:rFonts w:ascii="宋体" w:hAnsi="宋体" w:hint="eastAsia"/>
          <w:sz w:val="24"/>
          <w:lang w:eastAsia="zh-CN"/>
        </w:rPr>
        <w:t>、本项目总体要求：资源</w:t>
      </w:r>
      <w:proofErr w:type="gramStart"/>
      <w:r w:rsidR="006A5568">
        <w:rPr>
          <w:rFonts w:ascii="宋体" w:hAnsi="宋体" w:hint="eastAsia"/>
          <w:sz w:val="24"/>
          <w:lang w:eastAsia="zh-CN"/>
        </w:rPr>
        <w:t>包内容</w:t>
      </w:r>
      <w:proofErr w:type="gramEnd"/>
      <w:r w:rsidR="006A5568">
        <w:rPr>
          <w:rFonts w:ascii="宋体" w:hAnsi="宋体" w:hint="eastAsia"/>
          <w:sz w:val="24"/>
          <w:lang w:eastAsia="zh-CN"/>
        </w:rPr>
        <w:t>包含动画、视频、</w:t>
      </w:r>
      <w:proofErr w:type="gramStart"/>
      <w:r w:rsidR="006A5568">
        <w:rPr>
          <w:rFonts w:ascii="宋体" w:hAnsi="宋体" w:hint="eastAsia"/>
          <w:sz w:val="24"/>
          <w:lang w:eastAsia="zh-CN"/>
        </w:rPr>
        <w:t>微课等</w:t>
      </w:r>
      <w:proofErr w:type="gramEnd"/>
      <w:r w:rsidR="006A5568">
        <w:rPr>
          <w:rFonts w:ascii="宋体" w:hAnsi="宋体" w:hint="eastAsia"/>
          <w:sz w:val="24"/>
          <w:lang w:eastAsia="zh-CN"/>
        </w:rPr>
        <w:t>，以云平台形式交付，无用户节点限制、支持500用户同时在线，技术支持服务期三年。</w:t>
      </w:r>
    </w:p>
    <w:p w:rsidR="00AF51B7" w:rsidRDefault="004146FA">
      <w:pPr>
        <w:spacing w:line="360" w:lineRule="auto"/>
        <w:ind w:firstLineChars="200" w:firstLine="480"/>
        <w:contextualSpacing/>
        <w:rPr>
          <w:rFonts w:ascii="宋体" w:hAnsi="宋体"/>
          <w:sz w:val="24"/>
          <w:lang w:eastAsia="zh-CN"/>
        </w:rPr>
      </w:pPr>
      <w:r>
        <w:rPr>
          <w:rFonts w:ascii="宋体" w:hAnsi="宋体" w:hint="eastAsia"/>
          <w:sz w:val="24"/>
          <w:lang w:eastAsia="zh-CN"/>
        </w:rPr>
        <w:t>七</w:t>
      </w:r>
      <w:r w:rsidR="006A5568">
        <w:rPr>
          <w:rFonts w:ascii="宋体" w:hAnsi="宋体" w:hint="eastAsia"/>
          <w:sz w:val="24"/>
          <w:lang w:eastAsia="zh-CN"/>
        </w:rPr>
        <w:t>、技术参数要求：</w:t>
      </w:r>
    </w:p>
    <w:p w:rsidR="00AF51B7" w:rsidRDefault="004146FA">
      <w:pPr>
        <w:spacing w:line="360" w:lineRule="auto"/>
        <w:ind w:firstLineChars="200" w:firstLine="480"/>
        <w:contextualSpacing/>
        <w:rPr>
          <w:rFonts w:ascii="宋体" w:hAnsi="宋体"/>
          <w:sz w:val="24"/>
          <w:lang w:eastAsia="zh-CN"/>
        </w:rPr>
      </w:pPr>
      <w:r>
        <w:rPr>
          <w:rFonts w:ascii="宋体" w:hAnsi="宋体" w:hint="eastAsia"/>
          <w:sz w:val="24"/>
          <w:lang w:eastAsia="zh-CN"/>
        </w:rPr>
        <w:t>7</w:t>
      </w:r>
      <w:r w:rsidR="006A5568">
        <w:rPr>
          <w:rFonts w:ascii="宋体" w:hAnsi="宋体" w:hint="eastAsia"/>
          <w:sz w:val="24"/>
          <w:lang w:eastAsia="zh-CN"/>
        </w:rPr>
        <w:t>.1 文本</w:t>
      </w:r>
    </w:p>
    <w:p w:rsidR="00AF51B7" w:rsidRDefault="006A5568">
      <w:pPr>
        <w:spacing w:line="360" w:lineRule="auto"/>
        <w:ind w:firstLineChars="200" w:firstLine="480"/>
        <w:contextualSpacing/>
        <w:rPr>
          <w:rFonts w:ascii="宋体" w:hAnsi="宋体"/>
          <w:sz w:val="24"/>
          <w:lang w:eastAsia="zh-CN"/>
        </w:rPr>
      </w:pPr>
      <w:r>
        <w:rPr>
          <w:rFonts w:ascii="宋体" w:hAnsi="宋体" w:hint="eastAsia"/>
          <w:sz w:val="24"/>
          <w:lang w:eastAsia="zh-CN"/>
        </w:rPr>
        <w:t>（1）文本文稿均采用通用的媒体类型，包括：DOC、DOCX、PDF等，文件制作版本不低于当前主流版本，文档编辑工具为OFFICE2013。</w:t>
      </w:r>
    </w:p>
    <w:p w:rsidR="00AF51B7" w:rsidRDefault="006A5568">
      <w:pPr>
        <w:spacing w:line="360" w:lineRule="auto"/>
        <w:ind w:firstLineChars="200" w:firstLine="480"/>
        <w:contextualSpacing/>
        <w:rPr>
          <w:rFonts w:ascii="宋体" w:hAnsi="宋体"/>
          <w:sz w:val="24"/>
          <w:lang w:eastAsia="zh-CN"/>
        </w:rPr>
      </w:pPr>
      <w:r>
        <w:rPr>
          <w:rFonts w:ascii="宋体" w:hAnsi="宋体" w:hint="eastAsia"/>
          <w:sz w:val="24"/>
          <w:lang w:eastAsia="zh-CN"/>
        </w:rPr>
        <w:t>（</w:t>
      </w:r>
      <w:r>
        <w:rPr>
          <w:rFonts w:ascii="宋体" w:hAnsi="宋体"/>
          <w:sz w:val="24"/>
          <w:lang w:eastAsia="zh-CN"/>
        </w:rPr>
        <w:t>2</w:t>
      </w:r>
      <w:r>
        <w:rPr>
          <w:rFonts w:ascii="宋体" w:hAnsi="宋体" w:hint="eastAsia"/>
          <w:sz w:val="24"/>
          <w:lang w:eastAsia="zh-CN"/>
        </w:rPr>
        <w:t>）文本正文设定文章标题，文章标题放在正文内第一行居中的位置，各级标题设置正确，同一级标题使用同样的样式，文本结构清晰，按照具体标准执行。</w:t>
      </w:r>
    </w:p>
    <w:p w:rsidR="00AF51B7" w:rsidRDefault="004146FA">
      <w:pPr>
        <w:spacing w:line="360" w:lineRule="auto"/>
        <w:ind w:firstLineChars="200" w:firstLine="480"/>
        <w:contextualSpacing/>
        <w:rPr>
          <w:rFonts w:ascii="宋体" w:hAnsi="宋体"/>
          <w:sz w:val="24"/>
          <w:lang w:eastAsia="zh-CN"/>
        </w:rPr>
      </w:pPr>
      <w:r>
        <w:rPr>
          <w:rFonts w:ascii="宋体" w:hAnsi="宋体" w:hint="eastAsia"/>
          <w:sz w:val="24"/>
          <w:lang w:eastAsia="zh-CN"/>
        </w:rPr>
        <w:t>7</w:t>
      </w:r>
      <w:r w:rsidR="006A5568">
        <w:rPr>
          <w:rFonts w:ascii="宋体" w:hAnsi="宋体" w:hint="eastAsia"/>
          <w:sz w:val="24"/>
          <w:lang w:eastAsia="zh-CN"/>
        </w:rPr>
        <w:t>.2 图形图像</w:t>
      </w:r>
    </w:p>
    <w:p w:rsidR="00AF51B7" w:rsidRDefault="006A5568">
      <w:pPr>
        <w:spacing w:line="360" w:lineRule="auto"/>
        <w:ind w:firstLineChars="200" w:firstLine="480"/>
        <w:contextualSpacing/>
        <w:rPr>
          <w:rFonts w:ascii="宋体" w:hAnsi="宋体"/>
          <w:sz w:val="24"/>
          <w:lang w:eastAsia="zh-CN"/>
        </w:rPr>
      </w:pPr>
      <w:r>
        <w:rPr>
          <w:rFonts w:ascii="宋体" w:hAnsi="宋体" w:hint="eastAsia"/>
          <w:sz w:val="24"/>
          <w:lang w:eastAsia="zh-CN"/>
        </w:rPr>
        <w:t>（1）图形图像应采用主流通用格式，包括：JPG（图形图像压缩格式文件）、PNG（可移植网络图形格式）、GIF（图像互换格式文件）、DWG（AutoCAD图形文件）、WMF（图元文件）等。</w:t>
      </w:r>
    </w:p>
    <w:p w:rsidR="00AF51B7" w:rsidRDefault="006A5568">
      <w:pPr>
        <w:spacing w:line="360" w:lineRule="auto"/>
        <w:ind w:firstLineChars="200" w:firstLine="480"/>
        <w:contextualSpacing/>
        <w:rPr>
          <w:rFonts w:ascii="宋体" w:hAnsi="宋体"/>
          <w:sz w:val="24"/>
          <w:lang w:eastAsia="zh-CN"/>
        </w:rPr>
      </w:pPr>
      <w:r>
        <w:rPr>
          <w:rFonts w:ascii="宋体" w:hAnsi="宋体" w:hint="eastAsia"/>
          <w:sz w:val="24"/>
          <w:lang w:eastAsia="zh-CN"/>
        </w:rPr>
        <w:t>（2）彩色图像颜色数应不低于3</w:t>
      </w:r>
      <w:r>
        <w:rPr>
          <w:rFonts w:ascii="宋体" w:hAnsi="宋体"/>
          <w:sz w:val="24"/>
          <w:lang w:eastAsia="zh-CN"/>
        </w:rPr>
        <w:t>2</w:t>
      </w:r>
      <w:r>
        <w:rPr>
          <w:rFonts w:ascii="宋体" w:hAnsi="宋体" w:hint="eastAsia"/>
          <w:sz w:val="24"/>
          <w:lang w:eastAsia="zh-CN"/>
        </w:rPr>
        <w:t>位</w:t>
      </w:r>
      <w:r>
        <w:rPr>
          <w:rFonts w:ascii="宋体" w:hAnsi="宋体"/>
          <w:sz w:val="24"/>
          <w:lang w:eastAsia="zh-CN"/>
        </w:rPr>
        <w:t>色</w:t>
      </w:r>
      <w:r>
        <w:rPr>
          <w:rFonts w:ascii="宋体" w:hAnsi="宋体" w:hint="eastAsia"/>
          <w:sz w:val="24"/>
          <w:lang w:eastAsia="zh-CN"/>
        </w:rPr>
        <w:t>，灰度图像的灰度级应不低于256级，可以为单色。</w:t>
      </w:r>
    </w:p>
    <w:p w:rsidR="00AF51B7" w:rsidRDefault="006A5568">
      <w:pPr>
        <w:spacing w:line="360" w:lineRule="auto"/>
        <w:ind w:firstLineChars="200" w:firstLine="480"/>
        <w:contextualSpacing/>
        <w:rPr>
          <w:rFonts w:ascii="宋体" w:hAnsi="宋体"/>
          <w:sz w:val="24"/>
          <w:lang w:eastAsia="zh-CN"/>
        </w:rPr>
      </w:pPr>
      <w:r>
        <w:rPr>
          <w:rFonts w:ascii="宋体" w:hAnsi="宋体" w:hint="eastAsia"/>
          <w:sz w:val="24"/>
          <w:lang w:eastAsia="zh-CN"/>
        </w:rPr>
        <w:t>（3）屏幕分辨率以</w:t>
      </w:r>
      <w:r>
        <w:rPr>
          <w:rFonts w:ascii="宋体" w:hAnsi="宋体"/>
          <w:sz w:val="24"/>
          <w:lang w:eastAsia="zh-CN"/>
        </w:rPr>
        <w:t>1280</w:t>
      </w:r>
      <w:r>
        <w:rPr>
          <w:rFonts w:ascii="宋体" w:hAnsi="宋体" w:hint="eastAsia"/>
          <w:sz w:val="24"/>
          <w:lang w:eastAsia="zh-CN"/>
        </w:rPr>
        <w:t>×7</w:t>
      </w:r>
      <w:r>
        <w:rPr>
          <w:rFonts w:ascii="宋体" w:hAnsi="宋体"/>
          <w:sz w:val="24"/>
          <w:lang w:eastAsia="zh-CN"/>
        </w:rPr>
        <w:t>20</w:t>
      </w:r>
      <w:r>
        <w:rPr>
          <w:rFonts w:ascii="宋体" w:hAnsi="宋体" w:hint="eastAsia"/>
          <w:sz w:val="24"/>
          <w:lang w:eastAsia="zh-CN"/>
        </w:rPr>
        <w:t>为基础（最大1920*1080），扫描图像的扫描分辨率不低于150dpi，彩色扫描图像的扫描分辨率不低于300dpi。</w:t>
      </w:r>
    </w:p>
    <w:p w:rsidR="00AF51B7" w:rsidRDefault="006A5568">
      <w:pPr>
        <w:spacing w:line="360" w:lineRule="auto"/>
        <w:ind w:firstLineChars="200" w:firstLine="480"/>
        <w:contextualSpacing/>
        <w:rPr>
          <w:rFonts w:ascii="宋体" w:hAnsi="宋体"/>
          <w:sz w:val="24"/>
          <w:lang w:eastAsia="zh-CN"/>
        </w:rPr>
      </w:pPr>
      <w:r>
        <w:rPr>
          <w:rFonts w:ascii="宋体" w:hAnsi="宋体" w:hint="eastAsia"/>
          <w:sz w:val="24"/>
          <w:lang w:eastAsia="zh-CN"/>
        </w:rPr>
        <w:t>（4）图像内容应清晰可辨识，无水印</w:t>
      </w:r>
      <w:r>
        <w:rPr>
          <w:rFonts w:ascii="宋体" w:hAnsi="宋体"/>
          <w:sz w:val="24"/>
          <w:lang w:eastAsia="zh-CN"/>
        </w:rPr>
        <w:t>，内容完整</w:t>
      </w:r>
      <w:r>
        <w:rPr>
          <w:rFonts w:ascii="宋体" w:hAnsi="宋体" w:hint="eastAsia"/>
          <w:sz w:val="24"/>
          <w:lang w:eastAsia="zh-CN"/>
        </w:rPr>
        <w:t>，不需要借助额外的设备即可辨认图形图像资源所需要表达的主体内容。</w:t>
      </w:r>
    </w:p>
    <w:p w:rsidR="00AF51B7" w:rsidRDefault="004146FA">
      <w:pPr>
        <w:spacing w:line="360" w:lineRule="auto"/>
        <w:ind w:firstLineChars="200" w:firstLine="480"/>
        <w:contextualSpacing/>
        <w:rPr>
          <w:rFonts w:ascii="宋体" w:hAnsi="宋体"/>
          <w:sz w:val="24"/>
          <w:lang w:eastAsia="zh-CN"/>
        </w:rPr>
      </w:pPr>
      <w:r>
        <w:rPr>
          <w:rFonts w:ascii="宋体" w:hAnsi="宋体" w:hint="eastAsia"/>
          <w:sz w:val="24"/>
          <w:lang w:eastAsia="zh-CN"/>
        </w:rPr>
        <w:t>7</w:t>
      </w:r>
      <w:r w:rsidR="006A5568">
        <w:rPr>
          <w:rFonts w:ascii="宋体" w:hAnsi="宋体" w:hint="eastAsia"/>
          <w:sz w:val="24"/>
          <w:lang w:eastAsia="zh-CN"/>
        </w:rPr>
        <w:t>.3 视频</w:t>
      </w:r>
    </w:p>
    <w:p w:rsidR="00AF51B7" w:rsidRDefault="006A5568">
      <w:pPr>
        <w:spacing w:line="360" w:lineRule="auto"/>
        <w:ind w:firstLineChars="200" w:firstLine="480"/>
        <w:contextualSpacing/>
        <w:rPr>
          <w:rFonts w:ascii="宋体" w:hAnsi="宋体"/>
          <w:sz w:val="24"/>
          <w:lang w:eastAsia="zh-CN"/>
        </w:rPr>
      </w:pPr>
      <w:r>
        <w:rPr>
          <w:rFonts w:ascii="宋体" w:hAnsi="宋体" w:hint="eastAsia"/>
          <w:sz w:val="24"/>
          <w:lang w:eastAsia="zh-CN"/>
        </w:rPr>
        <w:t>拍摄</w:t>
      </w:r>
      <w:r>
        <w:rPr>
          <w:rFonts w:ascii="宋体" w:hAnsi="宋体"/>
          <w:sz w:val="24"/>
          <w:lang w:eastAsia="zh-CN"/>
        </w:rPr>
        <w:t>：</w:t>
      </w:r>
    </w:p>
    <w:p w:rsidR="00AF51B7" w:rsidRDefault="006A5568">
      <w:pPr>
        <w:spacing w:line="360" w:lineRule="auto"/>
        <w:ind w:firstLineChars="200" w:firstLine="480"/>
        <w:contextualSpacing/>
        <w:rPr>
          <w:rFonts w:ascii="宋体" w:hAnsi="宋体"/>
          <w:sz w:val="24"/>
          <w:lang w:eastAsia="zh-CN"/>
        </w:rPr>
      </w:pPr>
      <w:r>
        <w:rPr>
          <w:rFonts w:ascii="宋体" w:hAnsi="宋体" w:hint="eastAsia"/>
          <w:sz w:val="24"/>
          <w:lang w:eastAsia="zh-CN"/>
        </w:rPr>
        <w:t>（1）</w:t>
      </w:r>
      <w:r>
        <w:rPr>
          <w:rFonts w:ascii="宋体" w:hAnsi="宋体"/>
          <w:sz w:val="24"/>
          <w:lang w:eastAsia="zh-CN"/>
        </w:rPr>
        <w:t>视频素材的</w:t>
      </w:r>
      <w:r>
        <w:rPr>
          <w:rFonts w:ascii="宋体" w:hAnsi="宋体" w:hint="eastAsia"/>
          <w:sz w:val="24"/>
          <w:lang w:eastAsia="zh-CN"/>
        </w:rPr>
        <w:t>影像质量需选择高清制式（720P）。</w:t>
      </w:r>
    </w:p>
    <w:p w:rsidR="00AF51B7" w:rsidRDefault="006A5568">
      <w:pPr>
        <w:spacing w:line="360" w:lineRule="auto"/>
        <w:ind w:firstLineChars="200" w:firstLine="480"/>
        <w:contextualSpacing/>
        <w:rPr>
          <w:rFonts w:ascii="宋体" w:hAnsi="宋体"/>
          <w:sz w:val="24"/>
          <w:lang w:eastAsia="zh-CN"/>
        </w:rPr>
      </w:pPr>
      <w:r>
        <w:rPr>
          <w:rFonts w:ascii="宋体" w:hAnsi="宋体" w:hint="eastAsia"/>
          <w:sz w:val="24"/>
          <w:lang w:eastAsia="zh-CN"/>
        </w:rPr>
        <w:t>（</w:t>
      </w:r>
      <w:r>
        <w:rPr>
          <w:rFonts w:ascii="宋体" w:hAnsi="宋体"/>
          <w:sz w:val="24"/>
          <w:lang w:eastAsia="zh-CN"/>
        </w:rPr>
        <w:t>2</w:t>
      </w:r>
      <w:r>
        <w:rPr>
          <w:rFonts w:ascii="宋体" w:hAnsi="宋体" w:hint="eastAsia"/>
          <w:sz w:val="24"/>
          <w:lang w:eastAsia="zh-CN"/>
        </w:rPr>
        <w:t>）制定统一</w:t>
      </w:r>
      <w:r>
        <w:rPr>
          <w:rFonts w:ascii="宋体" w:hAnsi="宋体"/>
          <w:sz w:val="24"/>
          <w:lang w:eastAsia="zh-CN"/>
        </w:rPr>
        <w:t>的</w:t>
      </w:r>
      <w:r>
        <w:rPr>
          <w:rFonts w:ascii="宋体" w:hAnsi="宋体" w:hint="eastAsia"/>
          <w:sz w:val="24"/>
          <w:lang w:eastAsia="zh-CN"/>
        </w:rPr>
        <w:t>设备参数标准（快门</w:t>
      </w:r>
      <w:r>
        <w:rPr>
          <w:rFonts w:ascii="宋体" w:hAnsi="宋体"/>
          <w:sz w:val="24"/>
          <w:lang w:eastAsia="zh-CN"/>
        </w:rPr>
        <w:t>、光圈等</w:t>
      </w:r>
      <w:r>
        <w:rPr>
          <w:rFonts w:ascii="宋体" w:hAnsi="宋体" w:hint="eastAsia"/>
          <w:sz w:val="24"/>
          <w:lang w:eastAsia="zh-CN"/>
        </w:rPr>
        <w:t>）</w:t>
      </w:r>
      <w:r>
        <w:rPr>
          <w:rFonts w:ascii="宋体" w:hAnsi="宋体"/>
          <w:sz w:val="24"/>
          <w:lang w:eastAsia="zh-CN"/>
        </w:rPr>
        <w:t>，</w:t>
      </w:r>
      <w:r>
        <w:rPr>
          <w:rFonts w:ascii="宋体" w:hAnsi="宋体" w:hint="eastAsia"/>
          <w:sz w:val="24"/>
          <w:lang w:eastAsia="zh-CN"/>
        </w:rPr>
        <w:t>拍摄地点</w:t>
      </w:r>
      <w:r>
        <w:rPr>
          <w:rFonts w:ascii="宋体" w:hAnsi="宋体"/>
          <w:sz w:val="24"/>
          <w:lang w:eastAsia="zh-CN"/>
        </w:rPr>
        <w:t>使用</w:t>
      </w:r>
      <w:r>
        <w:rPr>
          <w:rFonts w:ascii="宋体" w:hAnsi="宋体" w:hint="eastAsia"/>
          <w:sz w:val="24"/>
          <w:lang w:eastAsia="zh-CN"/>
        </w:rPr>
        <w:t>无</w:t>
      </w:r>
      <w:r>
        <w:rPr>
          <w:rFonts w:ascii="宋体" w:hAnsi="宋体"/>
          <w:sz w:val="24"/>
          <w:lang w:eastAsia="zh-CN"/>
        </w:rPr>
        <w:t>透明窗户的室内，</w:t>
      </w:r>
      <w:r>
        <w:rPr>
          <w:rFonts w:ascii="宋体" w:hAnsi="宋体" w:hint="eastAsia"/>
          <w:sz w:val="24"/>
          <w:lang w:eastAsia="zh-CN"/>
        </w:rPr>
        <w:t>统一</w:t>
      </w:r>
      <w:r>
        <w:rPr>
          <w:rFonts w:ascii="宋体" w:hAnsi="宋体"/>
          <w:sz w:val="24"/>
          <w:lang w:eastAsia="zh-CN"/>
        </w:rPr>
        <w:t>使用拍摄专用的照明设备进行补光，确保</w:t>
      </w:r>
      <w:r>
        <w:rPr>
          <w:rFonts w:ascii="宋体" w:hAnsi="宋体" w:hint="eastAsia"/>
          <w:sz w:val="24"/>
          <w:lang w:eastAsia="zh-CN"/>
        </w:rPr>
        <w:t>每一段</w:t>
      </w:r>
      <w:r>
        <w:rPr>
          <w:rFonts w:ascii="宋体" w:hAnsi="宋体"/>
          <w:sz w:val="24"/>
          <w:lang w:eastAsia="zh-CN"/>
        </w:rPr>
        <w:t>视频</w:t>
      </w:r>
      <w:r>
        <w:rPr>
          <w:rFonts w:ascii="宋体" w:hAnsi="宋体" w:hint="eastAsia"/>
          <w:sz w:val="24"/>
          <w:lang w:eastAsia="zh-CN"/>
        </w:rPr>
        <w:t>素材</w:t>
      </w:r>
      <w:r>
        <w:rPr>
          <w:rFonts w:ascii="宋体" w:hAnsi="宋体"/>
          <w:sz w:val="24"/>
          <w:lang w:eastAsia="zh-CN"/>
        </w:rPr>
        <w:t>画面</w:t>
      </w:r>
      <w:r>
        <w:rPr>
          <w:rFonts w:ascii="宋体" w:hAnsi="宋体" w:hint="eastAsia"/>
          <w:sz w:val="24"/>
          <w:lang w:eastAsia="zh-CN"/>
        </w:rPr>
        <w:t>的</w:t>
      </w:r>
      <w:r>
        <w:rPr>
          <w:rFonts w:ascii="宋体" w:hAnsi="宋体"/>
          <w:sz w:val="24"/>
          <w:lang w:eastAsia="zh-CN"/>
        </w:rPr>
        <w:t>色彩</w:t>
      </w:r>
      <w:r>
        <w:rPr>
          <w:rFonts w:ascii="宋体" w:hAnsi="宋体" w:hint="eastAsia"/>
          <w:sz w:val="24"/>
          <w:lang w:eastAsia="zh-CN"/>
        </w:rPr>
        <w:t>、</w:t>
      </w:r>
      <w:r>
        <w:rPr>
          <w:rFonts w:ascii="宋体" w:hAnsi="宋体"/>
          <w:sz w:val="24"/>
          <w:lang w:eastAsia="zh-CN"/>
        </w:rPr>
        <w:t>曝光、</w:t>
      </w:r>
      <w:r>
        <w:rPr>
          <w:rFonts w:ascii="宋体" w:hAnsi="宋体" w:hint="eastAsia"/>
          <w:sz w:val="24"/>
          <w:lang w:eastAsia="zh-CN"/>
        </w:rPr>
        <w:t>白平衡</w:t>
      </w:r>
      <w:r>
        <w:rPr>
          <w:rFonts w:ascii="宋体" w:hAnsi="宋体"/>
          <w:sz w:val="24"/>
          <w:lang w:eastAsia="zh-CN"/>
        </w:rPr>
        <w:t>完全一致</w:t>
      </w:r>
      <w:r>
        <w:rPr>
          <w:rFonts w:ascii="宋体" w:hAnsi="宋体" w:hint="eastAsia"/>
          <w:sz w:val="24"/>
          <w:lang w:eastAsia="zh-CN"/>
        </w:rPr>
        <w:t>，确保本项目</w:t>
      </w:r>
      <w:r>
        <w:rPr>
          <w:rFonts w:ascii="宋体" w:hAnsi="宋体"/>
          <w:sz w:val="24"/>
          <w:lang w:eastAsia="zh-CN"/>
        </w:rPr>
        <w:t>所</w:t>
      </w:r>
      <w:r>
        <w:rPr>
          <w:rFonts w:ascii="宋体" w:hAnsi="宋体" w:hint="eastAsia"/>
          <w:sz w:val="24"/>
          <w:lang w:eastAsia="zh-CN"/>
        </w:rPr>
        <w:t>制作</w:t>
      </w:r>
      <w:r>
        <w:rPr>
          <w:rFonts w:ascii="宋体" w:hAnsi="宋体"/>
          <w:sz w:val="24"/>
          <w:lang w:eastAsia="zh-CN"/>
        </w:rPr>
        <w:t>的视频画面风格保持一致</w:t>
      </w:r>
      <w:r>
        <w:rPr>
          <w:rFonts w:ascii="宋体" w:hAnsi="宋体" w:hint="eastAsia"/>
          <w:sz w:val="24"/>
          <w:lang w:eastAsia="zh-CN"/>
        </w:rPr>
        <w:t>。</w:t>
      </w:r>
    </w:p>
    <w:p w:rsidR="00AF51B7" w:rsidRDefault="006A5568">
      <w:pPr>
        <w:spacing w:line="360" w:lineRule="auto"/>
        <w:ind w:firstLineChars="200" w:firstLine="480"/>
        <w:contextualSpacing/>
        <w:rPr>
          <w:rFonts w:ascii="宋体" w:hAnsi="宋体"/>
          <w:sz w:val="24"/>
          <w:lang w:eastAsia="zh-CN"/>
        </w:rPr>
      </w:pPr>
      <w:r>
        <w:rPr>
          <w:rFonts w:ascii="宋体" w:hAnsi="宋体" w:hint="eastAsia"/>
          <w:sz w:val="24"/>
          <w:lang w:eastAsia="zh-CN"/>
        </w:rPr>
        <w:lastRenderedPageBreak/>
        <w:t>（</w:t>
      </w:r>
      <w:r>
        <w:rPr>
          <w:rFonts w:ascii="宋体" w:hAnsi="宋体"/>
          <w:sz w:val="24"/>
          <w:lang w:eastAsia="zh-CN"/>
        </w:rPr>
        <w:t>3</w:t>
      </w:r>
      <w:r>
        <w:rPr>
          <w:rFonts w:ascii="宋体" w:hAnsi="宋体" w:hint="eastAsia"/>
          <w:sz w:val="24"/>
          <w:lang w:eastAsia="zh-CN"/>
        </w:rPr>
        <w:t>）声音要求采用指向型专业级别话筒配备专业录音机，保障</w:t>
      </w:r>
      <w:r>
        <w:rPr>
          <w:rFonts w:ascii="宋体" w:hAnsi="宋体"/>
          <w:sz w:val="24"/>
          <w:lang w:eastAsia="zh-CN"/>
        </w:rPr>
        <w:t>素材的</w:t>
      </w:r>
      <w:r>
        <w:rPr>
          <w:rFonts w:ascii="宋体" w:hAnsi="宋体" w:hint="eastAsia"/>
          <w:sz w:val="24"/>
          <w:lang w:eastAsia="zh-CN"/>
        </w:rPr>
        <w:t>高品质音质，确保</w:t>
      </w:r>
      <w:r>
        <w:rPr>
          <w:rFonts w:ascii="宋体" w:hAnsi="宋体"/>
          <w:sz w:val="24"/>
          <w:lang w:eastAsia="zh-CN"/>
        </w:rPr>
        <w:t>素材</w:t>
      </w:r>
      <w:r>
        <w:rPr>
          <w:rFonts w:ascii="宋体" w:hAnsi="宋体" w:hint="eastAsia"/>
          <w:sz w:val="24"/>
          <w:lang w:eastAsia="zh-CN"/>
        </w:rPr>
        <w:t>伴音清晰、饱满，</w:t>
      </w:r>
      <w:proofErr w:type="gramStart"/>
      <w:r>
        <w:rPr>
          <w:rFonts w:ascii="宋体" w:hAnsi="宋体" w:hint="eastAsia"/>
          <w:sz w:val="24"/>
          <w:lang w:eastAsia="zh-CN"/>
        </w:rPr>
        <w:t>无交流</w:t>
      </w:r>
      <w:proofErr w:type="gramEnd"/>
      <w:r>
        <w:rPr>
          <w:rFonts w:ascii="宋体" w:hAnsi="宋体" w:hint="eastAsia"/>
          <w:sz w:val="24"/>
          <w:lang w:eastAsia="zh-CN"/>
        </w:rPr>
        <w:t>声或其他杂音等缺陷。</w:t>
      </w:r>
    </w:p>
    <w:p w:rsidR="00AF51B7" w:rsidRDefault="006A5568">
      <w:pPr>
        <w:spacing w:line="360" w:lineRule="auto"/>
        <w:ind w:firstLineChars="200" w:firstLine="480"/>
        <w:contextualSpacing/>
        <w:rPr>
          <w:rFonts w:ascii="宋体" w:hAnsi="宋体"/>
          <w:sz w:val="24"/>
          <w:lang w:eastAsia="zh-CN"/>
        </w:rPr>
      </w:pPr>
      <w:r>
        <w:rPr>
          <w:rFonts w:ascii="宋体" w:hAnsi="宋体" w:hint="eastAsia"/>
          <w:sz w:val="24"/>
          <w:lang w:eastAsia="zh-CN"/>
        </w:rPr>
        <w:t>制作：</w:t>
      </w:r>
    </w:p>
    <w:p w:rsidR="00AF51B7" w:rsidRDefault="006A5568">
      <w:pPr>
        <w:spacing w:line="360" w:lineRule="auto"/>
        <w:ind w:firstLineChars="200" w:firstLine="480"/>
        <w:contextualSpacing/>
        <w:rPr>
          <w:rFonts w:ascii="宋体" w:hAnsi="宋体"/>
          <w:sz w:val="24"/>
          <w:lang w:eastAsia="zh-CN"/>
        </w:rPr>
      </w:pPr>
      <w:r>
        <w:rPr>
          <w:rFonts w:ascii="宋体" w:hAnsi="宋体" w:hint="eastAsia"/>
          <w:sz w:val="24"/>
          <w:lang w:eastAsia="zh-CN"/>
        </w:rPr>
        <w:t>（1）由</w:t>
      </w:r>
      <w:r>
        <w:rPr>
          <w:rFonts w:ascii="宋体" w:hAnsi="宋体"/>
          <w:sz w:val="24"/>
          <w:lang w:eastAsia="zh-CN"/>
        </w:rPr>
        <w:t>专业的视频制作团队使用</w:t>
      </w:r>
      <w:r>
        <w:rPr>
          <w:rFonts w:ascii="宋体" w:hAnsi="宋体" w:hint="eastAsia"/>
          <w:sz w:val="24"/>
          <w:lang w:eastAsia="zh-CN"/>
        </w:rPr>
        <w:t>非线性编辑软件premiere、final cut pro以及片头特效软件AE,3D制作</w:t>
      </w:r>
      <w:r>
        <w:rPr>
          <w:rFonts w:ascii="宋体" w:hAnsi="宋体"/>
          <w:sz w:val="24"/>
          <w:lang w:eastAsia="zh-CN"/>
        </w:rPr>
        <w:t>。</w:t>
      </w:r>
      <w:r>
        <w:rPr>
          <w:rFonts w:ascii="宋体" w:hAnsi="宋体" w:hint="eastAsia"/>
          <w:sz w:val="24"/>
          <w:lang w:eastAsia="zh-CN"/>
        </w:rPr>
        <w:t>视频压缩应采用H.264编码方式，码流率不低于</w:t>
      </w:r>
      <w:r>
        <w:rPr>
          <w:rFonts w:ascii="宋体" w:hAnsi="宋体"/>
          <w:sz w:val="24"/>
          <w:lang w:eastAsia="zh-CN"/>
        </w:rPr>
        <w:t>2048</w:t>
      </w:r>
      <w:r>
        <w:rPr>
          <w:rFonts w:ascii="宋体" w:hAnsi="宋体" w:hint="eastAsia"/>
          <w:sz w:val="24"/>
          <w:lang w:eastAsia="zh-CN"/>
        </w:rPr>
        <w:t>kbps。</w:t>
      </w:r>
      <w:proofErr w:type="gramStart"/>
      <w:r>
        <w:rPr>
          <w:rFonts w:ascii="宋体" w:hAnsi="宋体" w:hint="eastAsia"/>
          <w:sz w:val="24"/>
          <w:lang w:eastAsia="zh-CN"/>
        </w:rPr>
        <w:t>帧</w:t>
      </w:r>
      <w:proofErr w:type="gramEnd"/>
      <w:r>
        <w:rPr>
          <w:rFonts w:ascii="宋体" w:hAnsi="宋体" w:hint="eastAsia"/>
          <w:sz w:val="24"/>
          <w:lang w:eastAsia="zh-CN"/>
        </w:rPr>
        <w:t>速率25fps，画面应采用16:9模式（分辨率不低于1280*720，最高可至1920*1080）。</w:t>
      </w:r>
      <w:r>
        <w:rPr>
          <w:rFonts w:ascii="宋体" w:hAnsi="宋体"/>
          <w:sz w:val="24"/>
          <w:lang w:eastAsia="zh-CN"/>
        </w:rPr>
        <w:t>视频</w:t>
      </w:r>
      <w:r>
        <w:rPr>
          <w:rFonts w:ascii="宋体" w:hAnsi="宋体" w:hint="eastAsia"/>
          <w:sz w:val="24"/>
          <w:lang w:eastAsia="zh-CN"/>
        </w:rPr>
        <w:t>成品的输出应选择MP4（常用</w:t>
      </w:r>
      <w:r>
        <w:rPr>
          <w:rFonts w:ascii="宋体" w:hAnsi="宋体"/>
          <w:sz w:val="24"/>
          <w:lang w:eastAsia="zh-CN"/>
        </w:rPr>
        <w:t>封装格式</w:t>
      </w:r>
      <w:r>
        <w:rPr>
          <w:rFonts w:ascii="宋体" w:hAnsi="宋体" w:hint="eastAsia"/>
          <w:sz w:val="24"/>
          <w:lang w:eastAsia="zh-CN"/>
        </w:rPr>
        <w:t>）、M4V（苹果设备</w:t>
      </w:r>
      <w:r>
        <w:rPr>
          <w:rFonts w:ascii="宋体" w:hAnsi="宋体"/>
          <w:sz w:val="24"/>
          <w:lang w:eastAsia="zh-CN"/>
        </w:rPr>
        <w:t>常用格式，相当于</w:t>
      </w:r>
      <w:r>
        <w:rPr>
          <w:rFonts w:ascii="宋体" w:hAnsi="宋体" w:hint="eastAsia"/>
          <w:sz w:val="24"/>
          <w:lang w:eastAsia="zh-CN"/>
        </w:rPr>
        <w:t>MP4）、FLV（移动设备</w:t>
      </w:r>
      <w:r>
        <w:rPr>
          <w:rFonts w:ascii="宋体" w:hAnsi="宋体"/>
          <w:sz w:val="24"/>
          <w:lang w:eastAsia="zh-CN"/>
        </w:rPr>
        <w:t>常用格式</w:t>
      </w:r>
      <w:r>
        <w:rPr>
          <w:rFonts w:ascii="宋体" w:hAnsi="宋体" w:hint="eastAsia"/>
          <w:sz w:val="24"/>
          <w:lang w:eastAsia="zh-CN"/>
        </w:rPr>
        <w:t>）</w:t>
      </w:r>
      <w:r>
        <w:rPr>
          <w:rFonts w:ascii="宋体" w:hAnsi="宋体"/>
          <w:sz w:val="24"/>
          <w:lang w:eastAsia="zh-CN"/>
        </w:rPr>
        <w:t>等其他常见的主流封装格式</w:t>
      </w:r>
      <w:r>
        <w:rPr>
          <w:rFonts w:ascii="宋体" w:hAnsi="宋体" w:hint="eastAsia"/>
          <w:sz w:val="24"/>
          <w:lang w:eastAsia="zh-CN"/>
        </w:rPr>
        <w:t>，</w:t>
      </w:r>
      <w:r>
        <w:rPr>
          <w:rFonts w:ascii="宋体" w:hAnsi="宋体"/>
          <w:sz w:val="24"/>
          <w:lang w:eastAsia="zh-CN"/>
        </w:rPr>
        <w:t>保证</w:t>
      </w:r>
      <w:r>
        <w:rPr>
          <w:rFonts w:ascii="宋体" w:hAnsi="宋体" w:hint="eastAsia"/>
          <w:sz w:val="24"/>
          <w:lang w:eastAsia="zh-CN"/>
        </w:rPr>
        <w:t>教师</w:t>
      </w:r>
      <w:r>
        <w:rPr>
          <w:rFonts w:ascii="宋体" w:hAnsi="宋体"/>
          <w:sz w:val="24"/>
          <w:lang w:eastAsia="zh-CN"/>
        </w:rPr>
        <w:t>能够在日常教学中正常使用</w:t>
      </w:r>
      <w:r>
        <w:rPr>
          <w:rFonts w:ascii="宋体" w:hAnsi="宋体" w:hint="eastAsia"/>
          <w:sz w:val="24"/>
          <w:lang w:eastAsia="zh-CN"/>
        </w:rPr>
        <w:t>；</w:t>
      </w:r>
    </w:p>
    <w:p w:rsidR="00AF51B7" w:rsidRDefault="006A5568">
      <w:pPr>
        <w:spacing w:line="360" w:lineRule="auto"/>
        <w:ind w:firstLineChars="200" w:firstLine="480"/>
        <w:contextualSpacing/>
        <w:rPr>
          <w:rFonts w:ascii="宋体" w:hAnsi="宋体"/>
          <w:sz w:val="24"/>
          <w:lang w:eastAsia="zh-CN"/>
        </w:rPr>
      </w:pPr>
      <w:r>
        <w:rPr>
          <w:rFonts w:ascii="宋体" w:hAnsi="宋体" w:hint="eastAsia"/>
          <w:sz w:val="24"/>
          <w:lang w:eastAsia="zh-CN"/>
        </w:rPr>
        <w:t>（2）每部视频时长不低于3分钟，不高于10分钟。</w:t>
      </w:r>
    </w:p>
    <w:p w:rsidR="00AF51B7" w:rsidRDefault="004146FA">
      <w:pPr>
        <w:spacing w:line="360" w:lineRule="auto"/>
        <w:ind w:firstLineChars="200" w:firstLine="480"/>
        <w:contextualSpacing/>
        <w:rPr>
          <w:rFonts w:ascii="宋体" w:hAnsi="宋体"/>
          <w:sz w:val="24"/>
          <w:lang w:eastAsia="zh-CN"/>
        </w:rPr>
      </w:pPr>
      <w:r>
        <w:rPr>
          <w:rFonts w:ascii="宋体" w:hAnsi="宋体" w:hint="eastAsia"/>
          <w:sz w:val="24"/>
          <w:lang w:eastAsia="zh-CN"/>
        </w:rPr>
        <w:t>7</w:t>
      </w:r>
      <w:r w:rsidR="006A5568">
        <w:rPr>
          <w:rFonts w:ascii="宋体" w:hAnsi="宋体" w:hint="eastAsia"/>
          <w:sz w:val="24"/>
          <w:lang w:eastAsia="zh-CN"/>
        </w:rPr>
        <w:t>.4 动画</w:t>
      </w:r>
    </w:p>
    <w:p w:rsidR="00AF51B7" w:rsidRDefault="006A5568">
      <w:pPr>
        <w:spacing w:line="360" w:lineRule="auto"/>
        <w:ind w:firstLineChars="200" w:firstLine="480"/>
        <w:contextualSpacing/>
        <w:rPr>
          <w:rFonts w:ascii="宋体" w:hAnsi="宋体"/>
          <w:sz w:val="24"/>
          <w:lang w:eastAsia="zh-CN"/>
        </w:rPr>
      </w:pPr>
      <w:r>
        <w:rPr>
          <w:rFonts w:ascii="宋体" w:hAnsi="宋体" w:hint="eastAsia"/>
          <w:sz w:val="24"/>
          <w:lang w:eastAsia="zh-CN"/>
        </w:rPr>
        <w:t>（1）动画脚本能够清楚的反映真实情况</w:t>
      </w:r>
      <w:r>
        <w:rPr>
          <w:rFonts w:ascii="宋体" w:hAnsi="宋体"/>
          <w:sz w:val="24"/>
          <w:lang w:eastAsia="zh-CN"/>
        </w:rPr>
        <w:t>，</w:t>
      </w:r>
      <w:r>
        <w:rPr>
          <w:rFonts w:ascii="宋体" w:hAnsi="宋体" w:hint="eastAsia"/>
          <w:sz w:val="24"/>
          <w:lang w:eastAsia="zh-CN"/>
        </w:rPr>
        <w:t>且具有一定的趣味性。</w:t>
      </w:r>
    </w:p>
    <w:p w:rsidR="00AF51B7" w:rsidRDefault="006A5568">
      <w:pPr>
        <w:spacing w:line="360" w:lineRule="auto"/>
        <w:ind w:firstLineChars="200" w:firstLine="480"/>
        <w:contextualSpacing/>
        <w:rPr>
          <w:rFonts w:ascii="宋体" w:hAnsi="宋体"/>
          <w:sz w:val="24"/>
          <w:lang w:eastAsia="zh-CN"/>
        </w:rPr>
      </w:pPr>
      <w:r>
        <w:rPr>
          <w:rFonts w:ascii="宋体" w:hAnsi="宋体" w:hint="eastAsia"/>
          <w:sz w:val="24"/>
          <w:lang w:eastAsia="zh-CN"/>
        </w:rPr>
        <w:t>（</w:t>
      </w:r>
      <w:r>
        <w:rPr>
          <w:rFonts w:ascii="宋体" w:hAnsi="宋体"/>
          <w:sz w:val="24"/>
          <w:lang w:eastAsia="zh-CN"/>
        </w:rPr>
        <w:t>2</w:t>
      </w:r>
      <w:r>
        <w:rPr>
          <w:rFonts w:ascii="宋体" w:hAnsi="宋体" w:hint="eastAsia"/>
          <w:sz w:val="24"/>
          <w:lang w:eastAsia="zh-CN"/>
        </w:rPr>
        <w:t>）动画开始应有醒目的、</w:t>
      </w:r>
      <w:r>
        <w:rPr>
          <w:rFonts w:ascii="宋体" w:hAnsi="宋体"/>
          <w:sz w:val="24"/>
          <w:lang w:eastAsia="zh-CN"/>
        </w:rPr>
        <w:t>意义明确的</w:t>
      </w:r>
      <w:r>
        <w:rPr>
          <w:rFonts w:ascii="宋体" w:hAnsi="宋体" w:hint="eastAsia"/>
          <w:sz w:val="24"/>
          <w:lang w:eastAsia="zh-CN"/>
        </w:rPr>
        <w:t>标题，标题要能够充分体现动画所表现的内容。</w:t>
      </w:r>
    </w:p>
    <w:p w:rsidR="00AF51B7" w:rsidRDefault="006A5568">
      <w:pPr>
        <w:spacing w:line="360" w:lineRule="auto"/>
        <w:ind w:firstLineChars="200" w:firstLine="480"/>
        <w:contextualSpacing/>
        <w:rPr>
          <w:rFonts w:ascii="宋体" w:hAnsi="宋体"/>
          <w:sz w:val="24"/>
          <w:lang w:eastAsia="zh-CN"/>
        </w:rPr>
      </w:pPr>
      <w:r>
        <w:rPr>
          <w:rFonts w:ascii="宋体" w:hAnsi="宋体" w:hint="eastAsia"/>
          <w:sz w:val="24"/>
          <w:lang w:eastAsia="zh-CN"/>
        </w:rPr>
        <w:t>（3）动画画面应简洁</w:t>
      </w:r>
      <w:r>
        <w:rPr>
          <w:rFonts w:ascii="宋体" w:hAnsi="宋体"/>
          <w:sz w:val="24"/>
          <w:lang w:eastAsia="zh-CN"/>
        </w:rPr>
        <w:t>、</w:t>
      </w:r>
      <w:r>
        <w:rPr>
          <w:rFonts w:ascii="宋体" w:hAnsi="宋体" w:hint="eastAsia"/>
          <w:sz w:val="24"/>
          <w:lang w:eastAsia="zh-CN"/>
        </w:rPr>
        <w:t>清晰、流畅，</w:t>
      </w:r>
      <w:r>
        <w:rPr>
          <w:rFonts w:ascii="宋体" w:hAnsi="宋体"/>
          <w:sz w:val="24"/>
          <w:lang w:eastAsia="zh-CN"/>
        </w:rPr>
        <w:t>且</w:t>
      </w:r>
      <w:r>
        <w:rPr>
          <w:rFonts w:ascii="宋体" w:hAnsi="宋体" w:hint="eastAsia"/>
          <w:sz w:val="24"/>
          <w:lang w:eastAsia="zh-CN"/>
        </w:rPr>
        <w:t>对主频2GHz的电脑CPU资源占用率低于30%。</w:t>
      </w:r>
    </w:p>
    <w:p w:rsidR="00AF51B7" w:rsidRDefault="006A5568">
      <w:pPr>
        <w:spacing w:line="360" w:lineRule="auto"/>
        <w:ind w:firstLineChars="200" w:firstLine="480"/>
        <w:contextualSpacing/>
        <w:rPr>
          <w:rFonts w:ascii="宋体" w:hAnsi="宋体"/>
          <w:sz w:val="24"/>
          <w:lang w:eastAsia="zh-CN"/>
        </w:rPr>
      </w:pPr>
      <w:r>
        <w:rPr>
          <w:rFonts w:ascii="宋体" w:hAnsi="宋体" w:hint="eastAsia"/>
          <w:sz w:val="24"/>
          <w:lang w:eastAsia="zh-CN"/>
        </w:rPr>
        <w:t>（4）动画中的文字应醒目，文字的字体、字号应与</w:t>
      </w:r>
      <w:r>
        <w:rPr>
          <w:rFonts w:ascii="宋体" w:hAnsi="宋体"/>
          <w:sz w:val="24"/>
          <w:lang w:eastAsia="zh-CN"/>
        </w:rPr>
        <w:t>动画的正题风格相符</w:t>
      </w:r>
      <w:r>
        <w:rPr>
          <w:rFonts w:ascii="宋体" w:hAnsi="宋体" w:hint="eastAsia"/>
          <w:sz w:val="24"/>
          <w:lang w:eastAsia="zh-CN"/>
        </w:rPr>
        <w:t>，字体颜色需避免与背景色相近。</w:t>
      </w:r>
    </w:p>
    <w:p w:rsidR="00AF51B7" w:rsidRDefault="006A5568">
      <w:pPr>
        <w:spacing w:line="360" w:lineRule="auto"/>
        <w:ind w:firstLineChars="200" w:firstLine="480"/>
        <w:contextualSpacing/>
        <w:rPr>
          <w:rFonts w:ascii="宋体" w:hAnsi="宋体"/>
          <w:sz w:val="24"/>
          <w:lang w:eastAsia="zh-CN"/>
        </w:rPr>
      </w:pPr>
      <w:r>
        <w:rPr>
          <w:rFonts w:ascii="宋体" w:hAnsi="宋体" w:hint="eastAsia"/>
          <w:sz w:val="24"/>
          <w:lang w:eastAsia="zh-CN"/>
        </w:rPr>
        <w:t>（5）应聘请</w:t>
      </w:r>
      <w:r>
        <w:rPr>
          <w:rFonts w:ascii="宋体" w:hAnsi="宋体"/>
          <w:sz w:val="24"/>
          <w:lang w:eastAsia="zh-CN"/>
        </w:rPr>
        <w:t>专业配音人员对</w:t>
      </w:r>
      <w:r>
        <w:rPr>
          <w:rFonts w:ascii="宋体" w:hAnsi="宋体" w:hint="eastAsia"/>
          <w:sz w:val="24"/>
          <w:lang w:eastAsia="zh-CN"/>
        </w:rPr>
        <w:t>动画进行配音、解说，配音要求普通话标准，咬字清楚</w:t>
      </w:r>
      <w:r>
        <w:rPr>
          <w:rFonts w:ascii="宋体" w:hAnsi="宋体"/>
          <w:sz w:val="24"/>
          <w:lang w:eastAsia="zh-CN"/>
        </w:rPr>
        <w:t>，声音悦耳，</w:t>
      </w:r>
      <w:r>
        <w:rPr>
          <w:rFonts w:ascii="宋体" w:hAnsi="宋体" w:hint="eastAsia"/>
          <w:sz w:val="24"/>
          <w:lang w:eastAsia="zh-CN"/>
        </w:rPr>
        <w:t>音量适当，快慢适度。</w:t>
      </w:r>
    </w:p>
    <w:p w:rsidR="00AF51B7" w:rsidRDefault="006A5568">
      <w:pPr>
        <w:spacing w:line="360" w:lineRule="auto"/>
        <w:ind w:firstLineChars="200" w:firstLine="480"/>
        <w:contextualSpacing/>
        <w:rPr>
          <w:rFonts w:ascii="宋体" w:hAnsi="宋体"/>
          <w:sz w:val="24"/>
          <w:lang w:eastAsia="zh-CN"/>
        </w:rPr>
      </w:pPr>
      <w:r>
        <w:rPr>
          <w:rFonts w:ascii="宋体" w:hAnsi="宋体" w:hint="eastAsia"/>
          <w:sz w:val="24"/>
          <w:lang w:eastAsia="zh-CN"/>
        </w:rPr>
        <w:t>（6）每部动画时长不低于1分钟，不高于3分钟。</w:t>
      </w:r>
    </w:p>
    <w:p w:rsidR="00AF51B7" w:rsidRDefault="004146FA">
      <w:pPr>
        <w:spacing w:line="360" w:lineRule="auto"/>
        <w:ind w:firstLineChars="200" w:firstLine="480"/>
        <w:contextualSpacing/>
        <w:rPr>
          <w:rFonts w:ascii="宋体" w:hAnsi="宋体"/>
          <w:sz w:val="24"/>
          <w:lang w:eastAsia="zh-CN"/>
        </w:rPr>
      </w:pPr>
      <w:r>
        <w:rPr>
          <w:rFonts w:ascii="宋体" w:hAnsi="宋体" w:hint="eastAsia"/>
          <w:sz w:val="24"/>
          <w:lang w:eastAsia="zh-CN"/>
        </w:rPr>
        <w:t>八</w:t>
      </w:r>
      <w:r w:rsidR="006A5568">
        <w:rPr>
          <w:rFonts w:ascii="宋体" w:hAnsi="宋体" w:hint="eastAsia"/>
          <w:sz w:val="24"/>
          <w:lang w:eastAsia="zh-CN"/>
        </w:rPr>
        <w:t>、商务需求</w:t>
      </w:r>
    </w:p>
    <w:p w:rsidR="00AF51B7" w:rsidRDefault="004146FA">
      <w:pPr>
        <w:spacing w:line="360" w:lineRule="auto"/>
        <w:ind w:firstLineChars="200" w:firstLine="480"/>
        <w:contextualSpacing/>
        <w:rPr>
          <w:rFonts w:ascii="宋体" w:hAnsi="宋体"/>
          <w:sz w:val="24"/>
          <w:lang w:eastAsia="zh-CN"/>
        </w:rPr>
      </w:pPr>
      <w:r>
        <w:rPr>
          <w:rFonts w:ascii="宋体" w:hAnsi="宋体" w:hint="eastAsia"/>
          <w:sz w:val="24"/>
          <w:lang w:eastAsia="zh-CN"/>
        </w:rPr>
        <w:t>8</w:t>
      </w:r>
      <w:r w:rsidR="006A5568">
        <w:rPr>
          <w:rFonts w:ascii="宋体" w:hAnsi="宋体" w:hint="eastAsia"/>
          <w:sz w:val="24"/>
          <w:lang w:eastAsia="zh-CN"/>
        </w:rPr>
        <w:t>.1</w:t>
      </w:r>
      <w:r w:rsidR="000C4DC0">
        <w:rPr>
          <w:rFonts w:ascii="宋体" w:hAnsi="宋体" w:hint="eastAsia"/>
          <w:sz w:val="24"/>
          <w:lang w:eastAsia="zh-CN"/>
        </w:rPr>
        <w:t>报价</w:t>
      </w:r>
      <w:r w:rsidR="006A5568">
        <w:rPr>
          <w:rFonts w:ascii="宋体" w:hAnsi="宋体" w:hint="eastAsia"/>
          <w:sz w:val="24"/>
          <w:lang w:eastAsia="zh-CN"/>
        </w:rPr>
        <w:t>人</w:t>
      </w:r>
      <w:r w:rsidR="006A5568">
        <w:rPr>
          <w:rFonts w:ascii="宋体" w:hAnsi="宋体"/>
          <w:sz w:val="24"/>
          <w:lang w:eastAsia="zh-CN"/>
        </w:rPr>
        <w:t>针对本项目所投产</w:t>
      </w:r>
      <w:proofErr w:type="gramStart"/>
      <w:r w:rsidR="006A5568">
        <w:rPr>
          <w:rFonts w:ascii="宋体" w:hAnsi="宋体"/>
          <w:sz w:val="24"/>
          <w:lang w:eastAsia="zh-CN"/>
        </w:rPr>
        <w:t>品</w:t>
      </w:r>
      <w:r w:rsidR="006A5568">
        <w:rPr>
          <w:rFonts w:ascii="宋体" w:hAnsi="宋体" w:hint="eastAsia"/>
          <w:sz w:val="24"/>
          <w:lang w:eastAsia="zh-CN"/>
        </w:rPr>
        <w:t>提供</w:t>
      </w:r>
      <w:proofErr w:type="gramEnd"/>
      <w:r w:rsidR="006A5568">
        <w:rPr>
          <w:rFonts w:ascii="宋体" w:hAnsi="宋体"/>
          <w:sz w:val="24"/>
          <w:lang w:eastAsia="zh-CN"/>
        </w:rPr>
        <w:t>7</w:t>
      </w:r>
      <w:r w:rsidR="006A5568">
        <w:rPr>
          <w:rFonts w:ascii="宋体" w:hAnsi="宋体" w:hint="eastAsia"/>
          <w:sz w:val="24"/>
          <w:lang w:eastAsia="zh-CN"/>
        </w:rPr>
        <w:t>×</w:t>
      </w:r>
      <w:r w:rsidR="006A5568">
        <w:rPr>
          <w:rFonts w:ascii="宋体" w:hAnsi="宋体"/>
          <w:sz w:val="24"/>
          <w:lang w:eastAsia="zh-CN"/>
        </w:rPr>
        <w:t>24</w:t>
      </w:r>
      <w:r w:rsidR="006A5568">
        <w:rPr>
          <w:rFonts w:ascii="宋体" w:hAnsi="宋体" w:hint="eastAsia"/>
          <w:sz w:val="24"/>
          <w:lang w:eastAsia="zh-CN"/>
        </w:rPr>
        <w:t>小时技术响应，产品安装培训服务，以及至少3年的免费质保期，质保期内免费提供上门维修服务。</w:t>
      </w:r>
    </w:p>
    <w:p w:rsidR="00AF51B7" w:rsidRDefault="004146FA">
      <w:pPr>
        <w:spacing w:line="360" w:lineRule="auto"/>
        <w:ind w:firstLineChars="200" w:firstLine="480"/>
        <w:contextualSpacing/>
        <w:rPr>
          <w:rFonts w:ascii="宋体" w:hAnsi="宋体"/>
          <w:sz w:val="24"/>
          <w:lang w:eastAsia="zh-CN"/>
        </w:rPr>
      </w:pPr>
      <w:r>
        <w:rPr>
          <w:rFonts w:ascii="宋体" w:hAnsi="宋体" w:hint="eastAsia"/>
          <w:sz w:val="24"/>
          <w:lang w:eastAsia="zh-CN"/>
        </w:rPr>
        <w:t>8</w:t>
      </w:r>
      <w:r w:rsidR="006A5568">
        <w:rPr>
          <w:rFonts w:ascii="宋体" w:hAnsi="宋体" w:hint="eastAsia"/>
          <w:sz w:val="24"/>
          <w:lang w:eastAsia="zh-CN"/>
        </w:rPr>
        <w:t>.2</w:t>
      </w:r>
      <w:r w:rsidR="006A5568">
        <w:rPr>
          <w:rFonts w:ascii="宋体" w:hAnsi="宋体"/>
          <w:sz w:val="24"/>
          <w:lang w:eastAsia="zh-CN"/>
        </w:rPr>
        <w:t>交货时间：</w:t>
      </w:r>
      <w:r w:rsidR="00D34A67" w:rsidRPr="00077B50">
        <w:rPr>
          <w:rFonts w:ascii="宋体" w:hAnsi="宋体" w:hint="eastAsia"/>
          <w:kern w:val="2"/>
          <w:sz w:val="24"/>
          <w:szCs w:val="24"/>
          <w:lang w:eastAsia="zh-CN" w:bidi="ar-SA"/>
        </w:rPr>
        <w:t>从签订合同之日起</w:t>
      </w:r>
      <w:r w:rsidR="00D34A67">
        <w:rPr>
          <w:rFonts w:ascii="宋体" w:hAnsi="宋体" w:hint="eastAsia"/>
          <w:kern w:val="2"/>
          <w:sz w:val="24"/>
          <w:szCs w:val="24"/>
          <w:lang w:eastAsia="zh-CN" w:bidi="ar-SA"/>
        </w:rPr>
        <w:t>90天</w:t>
      </w:r>
      <w:r w:rsidR="00D34A67" w:rsidRPr="00077B50">
        <w:rPr>
          <w:rFonts w:ascii="宋体" w:hAnsi="宋体" w:hint="eastAsia"/>
          <w:kern w:val="2"/>
          <w:sz w:val="24"/>
          <w:szCs w:val="24"/>
          <w:lang w:eastAsia="zh-CN" w:bidi="ar-SA"/>
        </w:rPr>
        <w:t>内</w:t>
      </w:r>
      <w:r w:rsidR="006A5568">
        <w:rPr>
          <w:rFonts w:ascii="宋体" w:hAnsi="宋体"/>
          <w:sz w:val="24"/>
          <w:lang w:eastAsia="zh-CN"/>
        </w:rPr>
        <w:t>。</w:t>
      </w:r>
    </w:p>
    <w:p w:rsidR="00AF51B7" w:rsidRPr="00D34A67" w:rsidRDefault="004146FA" w:rsidP="00D34A67">
      <w:pPr>
        <w:spacing w:line="360" w:lineRule="auto"/>
        <w:ind w:firstLineChars="200" w:firstLine="480"/>
        <w:contextualSpacing/>
        <w:rPr>
          <w:rFonts w:ascii="宋体" w:hAnsi="宋体"/>
          <w:kern w:val="2"/>
          <w:sz w:val="24"/>
          <w:szCs w:val="24"/>
          <w:lang w:eastAsia="zh-CN" w:bidi="ar-SA"/>
        </w:rPr>
      </w:pPr>
      <w:r>
        <w:rPr>
          <w:rFonts w:ascii="宋体" w:hAnsi="宋体" w:hint="eastAsia"/>
          <w:sz w:val="24"/>
          <w:lang w:eastAsia="zh-CN"/>
        </w:rPr>
        <w:t>8</w:t>
      </w:r>
      <w:r w:rsidR="006A5568">
        <w:rPr>
          <w:rFonts w:ascii="宋体" w:hAnsi="宋体" w:hint="eastAsia"/>
          <w:sz w:val="24"/>
          <w:lang w:eastAsia="zh-CN"/>
        </w:rPr>
        <w:t>.3</w:t>
      </w:r>
      <w:r w:rsidR="006A5568">
        <w:rPr>
          <w:rFonts w:ascii="宋体" w:hAnsi="宋体"/>
          <w:sz w:val="24"/>
          <w:lang w:eastAsia="zh-CN"/>
        </w:rPr>
        <w:t>付款方式：</w:t>
      </w:r>
      <w:r w:rsidR="00D34A67" w:rsidRPr="00077B50">
        <w:rPr>
          <w:rFonts w:ascii="宋体" w:hAnsi="宋体" w:hint="eastAsia"/>
          <w:kern w:val="2"/>
          <w:sz w:val="24"/>
          <w:szCs w:val="24"/>
          <w:lang w:eastAsia="zh-CN" w:bidi="ar-SA"/>
        </w:rPr>
        <w:t>无预付款。供应商完成该项目的所有建设工作，经采购人验收合格后，一次性结</w:t>
      </w:r>
      <w:r w:rsidR="00D34A67">
        <w:rPr>
          <w:rFonts w:ascii="宋体" w:hAnsi="宋体" w:hint="eastAsia"/>
          <w:kern w:val="2"/>
          <w:sz w:val="24"/>
          <w:szCs w:val="24"/>
          <w:lang w:eastAsia="zh-CN" w:bidi="ar-SA"/>
        </w:rPr>
        <w:t>付清全</w:t>
      </w:r>
      <w:r w:rsidR="00D34A67" w:rsidRPr="00077B50">
        <w:rPr>
          <w:rFonts w:ascii="宋体" w:hAnsi="宋体" w:hint="eastAsia"/>
          <w:kern w:val="2"/>
          <w:sz w:val="24"/>
          <w:szCs w:val="24"/>
          <w:lang w:eastAsia="zh-CN" w:bidi="ar-SA"/>
        </w:rPr>
        <w:t>款。</w:t>
      </w:r>
    </w:p>
    <w:p w:rsidR="00AF51B7" w:rsidRDefault="006A5568">
      <w:pPr>
        <w:spacing w:line="360" w:lineRule="auto"/>
        <w:ind w:firstLineChars="200" w:firstLine="480"/>
        <w:contextualSpacing/>
        <w:rPr>
          <w:rFonts w:ascii="宋体" w:hAnsi="宋体"/>
          <w:sz w:val="24"/>
          <w:lang w:eastAsia="zh-CN"/>
        </w:rPr>
      </w:pPr>
      <w:r>
        <w:rPr>
          <w:rFonts w:ascii="宋体" w:hAnsi="宋体" w:hint="eastAsia"/>
          <w:sz w:val="24"/>
          <w:lang w:eastAsia="zh-CN"/>
        </w:rPr>
        <w:t>▲</w:t>
      </w:r>
      <w:r w:rsidR="004146FA">
        <w:rPr>
          <w:rFonts w:ascii="宋体" w:hAnsi="宋体" w:hint="eastAsia"/>
          <w:sz w:val="24"/>
          <w:lang w:eastAsia="zh-CN"/>
        </w:rPr>
        <w:t>8</w:t>
      </w:r>
      <w:r>
        <w:rPr>
          <w:rFonts w:ascii="宋体" w:hAnsi="宋体" w:hint="eastAsia"/>
          <w:sz w:val="24"/>
          <w:lang w:eastAsia="zh-CN"/>
        </w:rPr>
        <w:t>.4为鼓励有足够的技术能力和专业能力交付此项目的报价人参与报价，参与过五项以上国家资源库项目建设并为联合申报成员单位的，一旦提供相关证明文件被认定，优先考虑。</w:t>
      </w:r>
    </w:p>
    <w:p w:rsidR="00AF51B7" w:rsidRDefault="00AF51B7">
      <w:pPr>
        <w:spacing w:line="360" w:lineRule="auto"/>
        <w:ind w:firstLineChars="200" w:firstLine="480"/>
        <w:contextualSpacing/>
        <w:rPr>
          <w:rFonts w:ascii="宋体" w:hAnsi="宋体"/>
          <w:sz w:val="24"/>
          <w:lang w:eastAsia="zh-CN"/>
        </w:rPr>
      </w:pPr>
    </w:p>
    <w:p w:rsidR="00AF51B7" w:rsidRDefault="006A5568">
      <w:pPr>
        <w:spacing w:after="0" w:line="240" w:lineRule="auto"/>
        <w:rPr>
          <w:rFonts w:ascii="宋体" w:hAnsi="宋体"/>
          <w:sz w:val="24"/>
          <w:lang w:eastAsia="zh-CN"/>
        </w:rPr>
      </w:pPr>
      <w:r>
        <w:rPr>
          <w:rFonts w:ascii="宋体" w:hAnsi="宋体"/>
          <w:sz w:val="24"/>
          <w:lang w:eastAsia="zh-CN"/>
        </w:rPr>
        <w:br w:type="page"/>
      </w:r>
    </w:p>
    <w:p w:rsidR="00AF51B7" w:rsidRDefault="006A5568">
      <w:pPr>
        <w:widowControl w:val="0"/>
        <w:spacing w:after="0" w:line="520" w:lineRule="exact"/>
        <w:ind w:left="120" w:hangingChars="50" w:hanging="120"/>
        <w:jc w:val="both"/>
        <w:rPr>
          <w:rFonts w:ascii="宋体" w:hAnsi="宋体"/>
          <w:kern w:val="2"/>
          <w:sz w:val="28"/>
          <w:szCs w:val="28"/>
          <w:lang w:eastAsia="zh-CN" w:bidi="ar-SA"/>
        </w:rPr>
      </w:pPr>
      <w:r>
        <w:rPr>
          <w:rFonts w:ascii="宋体" w:hAnsi="宋体" w:hint="eastAsia"/>
          <w:sz w:val="24"/>
          <w:lang w:eastAsia="zh-CN"/>
        </w:rPr>
        <w:lastRenderedPageBreak/>
        <w:t>技术参数要求明细表：</w:t>
      </w:r>
    </w:p>
    <w:tbl>
      <w:tblPr>
        <w:tblStyle w:val="af0"/>
        <w:tblW w:w="1059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17"/>
        <w:gridCol w:w="616"/>
        <w:gridCol w:w="7198"/>
        <w:gridCol w:w="422"/>
        <w:gridCol w:w="421"/>
        <w:gridCol w:w="421"/>
        <w:gridCol w:w="428"/>
        <w:gridCol w:w="675"/>
      </w:tblGrid>
      <w:tr w:rsidR="00AF51B7">
        <w:trPr>
          <w:trHeight w:val="1698"/>
        </w:trPr>
        <w:tc>
          <w:tcPr>
            <w:tcW w:w="417" w:type="dxa"/>
            <w:shd w:val="clear" w:color="auto" w:fill="auto"/>
          </w:tcPr>
          <w:p w:rsidR="00AF51B7" w:rsidRDefault="006A5568">
            <w:pPr>
              <w:spacing w:line="360" w:lineRule="auto"/>
              <w:rPr>
                <w:rFonts w:ascii="宋体" w:hAnsi="宋体"/>
                <w:kern w:val="0"/>
                <w:sz w:val="20"/>
                <w:szCs w:val="18"/>
              </w:rPr>
            </w:pPr>
            <w:proofErr w:type="spellStart"/>
            <w:r>
              <w:rPr>
                <w:rFonts w:ascii="宋体" w:hAnsi="宋体" w:hint="eastAsia"/>
                <w:kern w:val="0"/>
                <w:sz w:val="20"/>
                <w:szCs w:val="18"/>
              </w:rPr>
              <w:t>序号</w:t>
            </w:r>
            <w:proofErr w:type="spellEnd"/>
          </w:p>
        </w:tc>
        <w:tc>
          <w:tcPr>
            <w:tcW w:w="616" w:type="dxa"/>
            <w:shd w:val="clear" w:color="auto" w:fill="auto"/>
          </w:tcPr>
          <w:p w:rsidR="00AF51B7" w:rsidRDefault="006A5568">
            <w:pPr>
              <w:spacing w:line="360" w:lineRule="auto"/>
              <w:rPr>
                <w:rFonts w:ascii="宋体" w:hAnsi="宋体"/>
                <w:kern w:val="0"/>
                <w:sz w:val="20"/>
                <w:szCs w:val="18"/>
              </w:rPr>
            </w:pPr>
            <w:proofErr w:type="spellStart"/>
            <w:r>
              <w:rPr>
                <w:rFonts w:ascii="宋体" w:hAnsi="宋体"/>
                <w:kern w:val="0"/>
                <w:sz w:val="20"/>
                <w:szCs w:val="18"/>
              </w:rPr>
              <w:t>名称</w:t>
            </w:r>
            <w:proofErr w:type="spellEnd"/>
          </w:p>
        </w:tc>
        <w:tc>
          <w:tcPr>
            <w:tcW w:w="7198" w:type="dxa"/>
            <w:shd w:val="clear" w:color="auto" w:fill="auto"/>
          </w:tcPr>
          <w:p w:rsidR="00AF51B7" w:rsidRDefault="006A5568">
            <w:pPr>
              <w:spacing w:line="360" w:lineRule="auto"/>
              <w:jc w:val="center"/>
              <w:rPr>
                <w:rFonts w:ascii="宋体" w:hAnsi="宋体"/>
                <w:kern w:val="0"/>
                <w:sz w:val="20"/>
                <w:szCs w:val="18"/>
              </w:rPr>
            </w:pPr>
            <w:proofErr w:type="spellStart"/>
            <w:r>
              <w:rPr>
                <w:rFonts w:ascii="宋体" w:hAnsi="宋体" w:hint="eastAsia"/>
                <w:kern w:val="0"/>
                <w:sz w:val="20"/>
                <w:szCs w:val="18"/>
              </w:rPr>
              <w:t>参考规格、型号</w:t>
            </w:r>
            <w:proofErr w:type="spellEnd"/>
          </w:p>
        </w:tc>
        <w:tc>
          <w:tcPr>
            <w:tcW w:w="422" w:type="dxa"/>
            <w:shd w:val="clear" w:color="auto" w:fill="auto"/>
          </w:tcPr>
          <w:p w:rsidR="00AF51B7" w:rsidRDefault="006A5568">
            <w:pPr>
              <w:spacing w:line="360" w:lineRule="auto"/>
              <w:rPr>
                <w:rFonts w:ascii="宋体" w:hAnsi="宋体"/>
                <w:kern w:val="0"/>
                <w:sz w:val="20"/>
                <w:szCs w:val="18"/>
              </w:rPr>
            </w:pPr>
            <w:proofErr w:type="spellStart"/>
            <w:r>
              <w:rPr>
                <w:rFonts w:ascii="宋体" w:hAnsi="宋体" w:hint="eastAsia"/>
                <w:kern w:val="0"/>
                <w:sz w:val="20"/>
                <w:szCs w:val="18"/>
              </w:rPr>
              <w:t>数量</w:t>
            </w:r>
            <w:proofErr w:type="spellEnd"/>
          </w:p>
        </w:tc>
        <w:tc>
          <w:tcPr>
            <w:tcW w:w="421" w:type="dxa"/>
            <w:shd w:val="clear" w:color="auto" w:fill="auto"/>
          </w:tcPr>
          <w:p w:rsidR="00AF51B7" w:rsidRDefault="006A5568">
            <w:pPr>
              <w:spacing w:line="360" w:lineRule="auto"/>
              <w:rPr>
                <w:rFonts w:ascii="宋体" w:hAnsi="宋体"/>
                <w:kern w:val="0"/>
                <w:sz w:val="20"/>
                <w:szCs w:val="18"/>
              </w:rPr>
            </w:pPr>
            <w:proofErr w:type="spellStart"/>
            <w:r>
              <w:rPr>
                <w:rFonts w:ascii="宋体" w:hAnsi="宋体" w:hint="eastAsia"/>
                <w:kern w:val="0"/>
                <w:sz w:val="20"/>
                <w:szCs w:val="18"/>
              </w:rPr>
              <w:t>单位</w:t>
            </w:r>
            <w:proofErr w:type="spellEnd"/>
          </w:p>
        </w:tc>
        <w:tc>
          <w:tcPr>
            <w:tcW w:w="421" w:type="dxa"/>
            <w:shd w:val="clear" w:color="auto" w:fill="auto"/>
          </w:tcPr>
          <w:p w:rsidR="00AF51B7" w:rsidRDefault="006A5568">
            <w:pPr>
              <w:spacing w:line="360" w:lineRule="auto"/>
              <w:rPr>
                <w:rFonts w:ascii="宋体" w:hAnsi="宋体"/>
                <w:kern w:val="0"/>
                <w:sz w:val="20"/>
                <w:szCs w:val="18"/>
              </w:rPr>
            </w:pPr>
            <w:proofErr w:type="spellStart"/>
            <w:r>
              <w:rPr>
                <w:rFonts w:ascii="宋体" w:hAnsi="宋体" w:hint="eastAsia"/>
                <w:kern w:val="0"/>
                <w:sz w:val="20"/>
                <w:szCs w:val="18"/>
              </w:rPr>
              <w:t>单价</w:t>
            </w:r>
            <w:proofErr w:type="spellEnd"/>
          </w:p>
        </w:tc>
        <w:tc>
          <w:tcPr>
            <w:tcW w:w="428" w:type="dxa"/>
            <w:shd w:val="clear" w:color="auto" w:fill="auto"/>
          </w:tcPr>
          <w:p w:rsidR="00AF51B7" w:rsidRDefault="006A5568">
            <w:pPr>
              <w:spacing w:line="360" w:lineRule="auto"/>
              <w:rPr>
                <w:rFonts w:ascii="宋体" w:hAnsi="宋体"/>
                <w:kern w:val="0"/>
                <w:sz w:val="20"/>
                <w:szCs w:val="18"/>
              </w:rPr>
            </w:pPr>
            <w:proofErr w:type="spellStart"/>
            <w:r>
              <w:rPr>
                <w:rFonts w:ascii="宋体" w:hAnsi="宋体" w:hint="eastAsia"/>
                <w:kern w:val="0"/>
                <w:sz w:val="20"/>
                <w:szCs w:val="18"/>
              </w:rPr>
              <w:t>总价</w:t>
            </w:r>
            <w:proofErr w:type="spellEnd"/>
          </w:p>
        </w:tc>
        <w:tc>
          <w:tcPr>
            <w:tcW w:w="675" w:type="dxa"/>
          </w:tcPr>
          <w:p w:rsidR="00AF51B7" w:rsidRDefault="006A5568">
            <w:pPr>
              <w:spacing w:line="360" w:lineRule="auto"/>
              <w:rPr>
                <w:rFonts w:ascii="宋体" w:hAnsi="宋体"/>
                <w:sz w:val="20"/>
                <w:szCs w:val="18"/>
                <w:lang w:eastAsia="zh-CN"/>
              </w:rPr>
            </w:pPr>
            <w:r>
              <w:rPr>
                <w:rFonts w:ascii="宋体" w:hAnsi="宋体" w:hint="eastAsia"/>
                <w:sz w:val="20"/>
                <w:szCs w:val="18"/>
                <w:lang w:eastAsia="zh-CN"/>
              </w:rPr>
              <w:t>功能及技术参数响应情况</w:t>
            </w:r>
          </w:p>
        </w:tc>
      </w:tr>
      <w:tr w:rsidR="00AF51B7">
        <w:tc>
          <w:tcPr>
            <w:tcW w:w="417" w:type="dxa"/>
            <w:shd w:val="clear" w:color="auto" w:fill="auto"/>
          </w:tcPr>
          <w:p w:rsidR="00AF51B7" w:rsidRDefault="006A5568">
            <w:pPr>
              <w:spacing w:line="360" w:lineRule="auto"/>
              <w:rPr>
                <w:rFonts w:ascii="宋体" w:hAnsi="宋体"/>
                <w:kern w:val="0"/>
                <w:sz w:val="20"/>
                <w:szCs w:val="18"/>
              </w:rPr>
            </w:pPr>
            <w:r>
              <w:rPr>
                <w:lang w:eastAsia="zh-CN"/>
              </w:rPr>
              <w:br w:type="page"/>
            </w:r>
            <w:r>
              <w:rPr>
                <w:rFonts w:ascii="宋体" w:hAnsi="宋体" w:hint="eastAsia"/>
                <w:kern w:val="0"/>
                <w:sz w:val="20"/>
                <w:szCs w:val="18"/>
              </w:rPr>
              <w:t>1</w:t>
            </w:r>
          </w:p>
        </w:tc>
        <w:tc>
          <w:tcPr>
            <w:tcW w:w="616" w:type="dxa"/>
            <w:shd w:val="clear" w:color="auto" w:fill="auto"/>
          </w:tcPr>
          <w:p w:rsidR="00AF51B7" w:rsidRDefault="006A5568">
            <w:pPr>
              <w:spacing w:line="360" w:lineRule="auto"/>
              <w:rPr>
                <w:rFonts w:ascii="宋体" w:hAnsi="宋体"/>
                <w:kern w:val="0"/>
                <w:sz w:val="20"/>
                <w:szCs w:val="18"/>
                <w:lang w:eastAsia="zh-CN"/>
              </w:rPr>
            </w:pPr>
            <w:r>
              <w:rPr>
                <w:rFonts w:ascii="宋体" w:hAnsi="宋体" w:hint="eastAsia"/>
                <w:kern w:val="0"/>
                <w:sz w:val="20"/>
                <w:szCs w:val="18"/>
                <w:lang w:eastAsia="zh-CN"/>
              </w:rPr>
              <w:t>《移动商务运营》课程资源建设内容</w:t>
            </w:r>
          </w:p>
        </w:tc>
        <w:tc>
          <w:tcPr>
            <w:tcW w:w="7198" w:type="dxa"/>
            <w:shd w:val="clear" w:color="auto" w:fill="auto"/>
          </w:tcPr>
          <w:p w:rsidR="00AF51B7" w:rsidRDefault="006A5568" w:rsidP="000F4648">
            <w:pPr>
              <w:pStyle w:val="af1"/>
              <w:numPr>
                <w:ilvl w:val="0"/>
                <w:numId w:val="1"/>
              </w:numPr>
              <w:spacing w:beforeLines="50" w:before="156" w:afterLines="50" w:after="156" w:line="240" w:lineRule="auto"/>
              <w:ind w:firstLineChars="0"/>
              <w:rPr>
                <w:rFonts w:ascii="宋体" w:hAnsi="宋体"/>
                <w:b/>
                <w:kern w:val="0"/>
                <w:sz w:val="21"/>
                <w:szCs w:val="21"/>
                <w:lang w:eastAsia="zh-CN"/>
              </w:rPr>
            </w:pPr>
            <w:r>
              <w:rPr>
                <w:rFonts w:ascii="宋体" w:hAnsi="宋体" w:hint="eastAsia"/>
                <w:b/>
                <w:kern w:val="0"/>
                <w:sz w:val="21"/>
                <w:szCs w:val="21"/>
                <w:lang w:eastAsia="zh-CN"/>
              </w:rPr>
              <w:t>建设内容</w:t>
            </w:r>
          </w:p>
          <w:tbl>
            <w:tblPr>
              <w:tblW w:w="6962" w:type="dxa"/>
              <w:tblLayout w:type="fixed"/>
              <w:tblLook w:val="04A0" w:firstRow="1" w:lastRow="0" w:firstColumn="1" w:lastColumn="0" w:noHBand="0" w:noVBand="1"/>
            </w:tblPr>
            <w:tblGrid>
              <w:gridCol w:w="816"/>
              <w:gridCol w:w="1035"/>
              <w:gridCol w:w="1353"/>
              <w:gridCol w:w="3758"/>
            </w:tblGrid>
            <w:tr w:rsidR="00AF51B7">
              <w:trPr>
                <w:trHeight w:val="1320"/>
              </w:trPr>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51B7" w:rsidRDefault="006A5568">
                  <w:pPr>
                    <w:spacing w:after="0" w:line="240" w:lineRule="auto"/>
                    <w:jc w:val="center"/>
                    <w:rPr>
                      <w:rFonts w:ascii="微软雅黑" w:eastAsia="微软雅黑" w:hAnsi="微软雅黑" w:cs="宋体"/>
                      <w:color w:val="000000"/>
                      <w:sz w:val="20"/>
                      <w:szCs w:val="20"/>
                      <w:lang w:eastAsia="zh-CN" w:bidi="ar-SA"/>
                    </w:rPr>
                  </w:pPr>
                  <w:proofErr w:type="gramStart"/>
                  <w:r>
                    <w:rPr>
                      <w:rFonts w:ascii="微软雅黑" w:eastAsia="微软雅黑" w:hAnsi="微软雅黑" w:cs="宋体" w:hint="eastAsia"/>
                      <w:color w:val="000000"/>
                      <w:sz w:val="20"/>
                      <w:szCs w:val="20"/>
                      <w:lang w:eastAsia="zh-CN" w:bidi="ar-SA"/>
                    </w:rPr>
                    <w:t>一</w:t>
                  </w:r>
                  <w:proofErr w:type="gramEnd"/>
                </w:p>
              </w:tc>
              <w:tc>
                <w:tcPr>
                  <w:tcW w:w="10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51B7" w:rsidRDefault="006A5568">
                  <w:pPr>
                    <w:spacing w:after="0" w:line="240" w:lineRule="auto"/>
                    <w:rPr>
                      <w:rFonts w:ascii="微软雅黑" w:eastAsia="微软雅黑" w:hAnsi="微软雅黑" w:cs="宋体"/>
                      <w:color w:val="000000"/>
                      <w:sz w:val="20"/>
                      <w:szCs w:val="20"/>
                      <w:lang w:eastAsia="zh-CN" w:bidi="ar-SA"/>
                    </w:rPr>
                  </w:pPr>
                  <w:r>
                    <w:rPr>
                      <w:rFonts w:ascii="微软雅黑" w:eastAsia="微软雅黑" w:hAnsi="微软雅黑" w:cs="宋体" w:hint="eastAsia"/>
                      <w:color w:val="000000"/>
                      <w:sz w:val="20"/>
                      <w:szCs w:val="20"/>
                      <w:lang w:eastAsia="zh-CN" w:bidi="ar-SA"/>
                    </w:rPr>
                    <w:t>移动商务的商业模式</w:t>
                  </w:r>
                </w:p>
              </w:tc>
              <w:tc>
                <w:tcPr>
                  <w:tcW w:w="1353" w:type="dxa"/>
                  <w:tcBorders>
                    <w:top w:val="single" w:sz="4" w:space="0" w:color="auto"/>
                    <w:left w:val="nil"/>
                    <w:bottom w:val="single" w:sz="4" w:space="0" w:color="auto"/>
                    <w:right w:val="single" w:sz="4" w:space="0" w:color="auto"/>
                  </w:tcBorders>
                  <w:shd w:val="clear" w:color="auto" w:fill="auto"/>
                  <w:vAlign w:val="center"/>
                </w:tcPr>
                <w:p w:rsidR="00AF51B7" w:rsidRDefault="006A5568">
                  <w:pPr>
                    <w:spacing w:after="0" w:line="240" w:lineRule="auto"/>
                    <w:rPr>
                      <w:rFonts w:ascii="微软雅黑" w:eastAsia="微软雅黑" w:hAnsi="微软雅黑" w:cs="宋体"/>
                      <w:color w:val="000000"/>
                      <w:sz w:val="20"/>
                      <w:szCs w:val="20"/>
                      <w:lang w:eastAsia="zh-CN" w:bidi="ar-SA"/>
                    </w:rPr>
                  </w:pPr>
                  <w:r>
                    <w:rPr>
                      <w:rFonts w:ascii="微软雅黑" w:eastAsia="微软雅黑" w:hAnsi="微软雅黑" w:cs="宋体" w:hint="eastAsia"/>
                      <w:color w:val="000000"/>
                      <w:sz w:val="20"/>
                      <w:szCs w:val="20"/>
                      <w:lang w:eastAsia="zh-CN" w:bidi="ar-SA"/>
                    </w:rPr>
                    <w:t>学习单元</w:t>
                  </w:r>
                  <w:proofErr w:type="gramStart"/>
                  <w:r>
                    <w:rPr>
                      <w:rFonts w:ascii="微软雅黑" w:eastAsia="微软雅黑" w:hAnsi="微软雅黑" w:cs="宋体" w:hint="eastAsia"/>
                      <w:color w:val="000000"/>
                      <w:sz w:val="20"/>
                      <w:szCs w:val="20"/>
                      <w:lang w:eastAsia="zh-CN" w:bidi="ar-SA"/>
                    </w:rPr>
                    <w:t>一</w:t>
                  </w:r>
                  <w:proofErr w:type="gramEnd"/>
                  <w:r>
                    <w:rPr>
                      <w:rFonts w:ascii="微软雅黑" w:eastAsia="微软雅黑" w:hAnsi="微软雅黑" w:cs="宋体" w:hint="eastAsia"/>
                      <w:color w:val="000000"/>
                      <w:sz w:val="20"/>
                      <w:szCs w:val="20"/>
                      <w:lang w:eastAsia="zh-CN" w:bidi="ar-SA"/>
                    </w:rPr>
                    <w:t>移动商务模式的发展</w:t>
                  </w:r>
                </w:p>
              </w:tc>
              <w:tc>
                <w:tcPr>
                  <w:tcW w:w="3758" w:type="dxa"/>
                  <w:tcBorders>
                    <w:top w:val="single" w:sz="4" w:space="0" w:color="auto"/>
                    <w:left w:val="nil"/>
                    <w:bottom w:val="single" w:sz="4" w:space="0" w:color="auto"/>
                    <w:right w:val="single" w:sz="4" w:space="0" w:color="auto"/>
                  </w:tcBorders>
                  <w:shd w:val="clear" w:color="auto" w:fill="auto"/>
                  <w:vAlign w:val="center"/>
                </w:tcPr>
                <w:p w:rsidR="00AF51B7" w:rsidRDefault="006A5568">
                  <w:pPr>
                    <w:spacing w:after="0" w:line="240" w:lineRule="auto"/>
                    <w:rPr>
                      <w:rFonts w:ascii="微软雅黑" w:eastAsia="微软雅黑" w:hAnsi="微软雅黑" w:cs="宋体"/>
                      <w:color w:val="000000"/>
                      <w:sz w:val="20"/>
                      <w:szCs w:val="20"/>
                      <w:lang w:eastAsia="zh-CN" w:bidi="ar-SA"/>
                    </w:rPr>
                  </w:pPr>
                  <w:r>
                    <w:rPr>
                      <w:rFonts w:ascii="微软雅黑" w:eastAsia="微软雅黑" w:hAnsi="微软雅黑" w:cs="宋体" w:hint="eastAsia"/>
                      <w:color w:val="000000"/>
                      <w:sz w:val="20"/>
                      <w:szCs w:val="20"/>
                      <w:lang w:eastAsia="zh-CN" w:bidi="ar-SA"/>
                    </w:rPr>
                    <w:t>商务模式的四种模糊认识；（流程描述说、并行主导公司决策说、技术决定说、短信为王说）</w:t>
                  </w:r>
                  <w:r>
                    <w:rPr>
                      <w:rFonts w:ascii="微软雅黑" w:eastAsia="微软雅黑" w:hAnsi="微软雅黑" w:cs="宋体" w:hint="eastAsia"/>
                      <w:color w:val="000000"/>
                      <w:sz w:val="20"/>
                      <w:szCs w:val="20"/>
                      <w:lang w:eastAsia="zh-CN" w:bidi="ar-SA"/>
                    </w:rPr>
                    <w:br/>
                    <w:t>移动商务模式和价值链的关系；</w:t>
                  </w:r>
                  <w:r>
                    <w:rPr>
                      <w:rFonts w:ascii="微软雅黑" w:eastAsia="微软雅黑" w:hAnsi="微软雅黑" w:cs="宋体" w:hint="eastAsia"/>
                      <w:color w:val="000000"/>
                      <w:sz w:val="20"/>
                      <w:szCs w:val="20"/>
                      <w:lang w:eastAsia="zh-CN" w:bidi="ar-SA"/>
                    </w:rPr>
                    <w:br/>
                    <w:t>移动商务实践对商业模式构建的推动；</w:t>
                  </w:r>
                </w:p>
              </w:tc>
            </w:tr>
            <w:tr w:rsidR="00AF51B7">
              <w:trPr>
                <w:trHeight w:val="1320"/>
              </w:trPr>
              <w:tc>
                <w:tcPr>
                  <w:tcW w:w="816" w:type="dxa"/>
                  <w:vMerge/>
                  <w:tcBorders>
                    <w:top w:val="single" w:sz="4" w:space="0" w:color="auto"/>
                    <w:left w:val="single" w:sz="4" w:space="0" w:color="auto"/>
                    <w:bottom w:val="single" w:sz="4" w:space="0" w:color="auto"/>
                    <w:right w:val="single" w:sz="4" w:space="0" w:color="auto"/>
                  </w:tcBorders>
                  <w:vAlign w:val="center"/>
                </w:tcPr>
                <w:p w:rsidR="00AF51B7" w:rsidRDefault="00AF51B7">
                  <w:pPr>
                    <w:spacing w:after="0" w:line="240" w:lineRule="auto"/>
                    <w:rPr>
                      <w:rFonts w:ascii="微软雅黑" w:eastAsia="微软雅黑" w:hAnsi="微软雅黑" w:cs="宋体"/>
                      <w:color w:val="000000"/>
                      <w:sz w:val="20"/>
                      <w:szCs w:val="20"/>
                      <w:lang w:eastAsia="zh-CN" w:bidi="ar-SA"/>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AF51B7" w:rsidRDefault="00AF51B7">
                  <w:pPr>
                    <w:spacing w:after="0" w:line="240" w:lineRule="auto"/>
                    <w:rPr>
                      <w:rFonts w:ascii="微软雅黑" w:eastAsia="微软雅黑" w:hAnsi="微软雅黑" w:cs="宋体"/>
                      <w:color w:val="000000"/>
                      <w:sz w:val="20"/>
                      <w:szCs w:val="20"/>
                      <w:lang w:eastAsia="zh-CN" w:bidi="ar-SA"/>
                    </w:rPr>
                  </w:pPr>
                </w:p>
              </w:tc>
              <w:tc>
                <w:tcPr>
                  <w:tcW w:w="1353" w:type="dxa"/>
                  <w:tcBorders>
                    <w:top w:val="nil"/>
                    <w:left w:val="nil"/>
                    <w:bottom w:val="single" w:sz="4" w:space="0" w:color="auto"/>
                    <w:right w:val="single" w:sz="4" w:space="0" w:color="auto"/>
                  </w:tcBorders>
                  <w:shd w:val="clear" w:color="auto" w:fill="auto"/>
                  <w:vAlign w:val="center"/>
                </w:tcPr>
                <w:p w:rsidR="00AF51B7" w:rsidRDefault="006A5568">
                  <w:pPr>
                    <w:spacing w:after="0" w:line="240" w:lineRule="auto"/>
                    <w:rPr>
                      <w:rFonts w:ascii="微软雅黑" w:eastAsia="微软雅黑" w:hAnsi="微软雅黑" w:cs="宋体"/>
                      <w:sz w:val="20"/>
                      <w:szCs w:val="20"/>
                      <w:lang w:eastAsia="zh-CN" w:bidi="ar-SA"/>
                    </w:rPr>
                  </w:pPr>
                  <w:r>
                    <w:rPr>
                      <w:rFonts w:ascii="微软雅黑" w:eastAsia="微软雅黑" w:hAnsi="微软雅黑" w:cs="宋体" w:hint="eastAsia"/>
                      <w:sz w:val="20"/>
                      <w:szCs w:val="20"/>
                      <w:lang w:eastAsia="zh-CN" w:bidi="ar-SA"/>
                    </w:rPr>
                    <w:t>学习单元二移动商务运营思维</w:t>
                  </w:r>
                </w:p>
              </w:tc>
              <w:tc>
                <w:tcPr>
                  <w:tcW w:w="3758" w:type="dxa"/>
                  <w:tcBorders>
                    <w:top w:val="nil"/>
                    <w:left w:val="nil"/>
                    <w:bottom w:val="single" w:sz="4" w:space="0" w:color="auto"/>
                    <w:right w:val="single" w:sz="4" w:space="0" w:color="auto"/>
                  </w:tcBorders>
                  <w:shd w:val="clear" w:color="auto" w:fill="auto"/>
                  <w:vAlign w:val="center"/>
                </w:tcPr>
                <w:p w:rsidR="00AF51B7" w:rsidRDefault="006A5568">
                  <w:pPr>
                    <w:spacing w:after="0" w:line="240" w:lineRule="auto"/>
                    <w:rPr>
                      <w:rFonts w:ascii="微软雅黑" w:eastAsia="微软雅黑" w:hAnsi="微软雅黑" w:cs="宋体"/>
                      <w:sz w:val="20"/>
                      <w:szCs w:val="20"/>
                      <w:lang w:eastAsia="zh-CN" w:bidi="ar-SA"/>
                    </w:rPr>
                  </w:pPr>
                  <w:r>
                    <w:rPr>
                      <w:rFonts w:ascii="微软雅黑" w:eastAsia="微软雅黑" w:hAnsi="微软雅黑" w:cs="宋体" w:hint="eastAsia"/>
                      <w:sz w:val="20"/>
                      <w:szCs w:val="20"/>
                      <w:lang w:eastAsia="zh-CN" w:bidi="ar-SA"/>
                    </w:rPr>
                    <w:t>流程化思维；</w:t>
                  </w:r>
                  <w:r>
                    <w:rPr>
                      <w:rFonts w:ascii="微软雅黑" w:eastAsia="微软雅黑" w:hAnsi="微软雅黑" w:cs="宋体" w:hint="eastAsia"/>
                      <w:sz w:val="20"/>
                      <w:szCs w:val="20"/>
                      <w:lang w:eastAsia="zh-CN" w:bidi="ar-SA"/>
                    </w:rPr>
                    <w:br/>
                    <w:t>精细化思维；</w:t>
                  </w:r>
                  <w:r>
                    <w:rPr>
                      <w:rFonts w:ascii="微软雅黑" w:eastAsia="微软雅黑" w:hAnsi="微软雅黑" w:cs="宋体" w:hint="eastAsia"/>
                      <w:sz w:val="20"/>
                      <w:szCs w:val="20"/>
                      <w:lang w:eastAsia="zh-CN" w:bidi="ar-SA"/>
                    </w:rPr>
                    <w:br/>
                    <w:t>杠杆化思维；</w:t>
                  </w:r>
                  <w:r>
                    <w:rPr>
                      <w:rFonts w:ascii="微软雅黑" w:eastAsia="微软雅黑" w:hAnsi="微软雅黑" w:cs="宋体" w:hint="eastAsia"/>
                      <w:sz w:val="20"/>
                      <w:szCs w:val="20"/>
                      <w:lang w:eastAsia="zh-CN" w:bidi="ar-SA"/>
                    </w:rPr>
                    <w:br/>
                    <w:t>生态化思维；</w:t>
                  </w:r>
                </w:p>
              </w:tc>
            </w:tr>
            <w:tr w:rsidR="00AF51B7">
              <w:trPr>
                <w:trHeight w:val="1320"/>
              </w:trPr>
              <w:tc>
                <w:tcPr>
                  <w:tcW w:w="816" w:type="dxa"/>
                  <w:vMerge/>
                  <w:tcBorders>
                    <w:top w:val="single" w:sz="4" w:space="0" w:color="auto"/>
                    <w:left w:val="single" w:sz="4" w:space="0" w:color="auto"/>
                    <w:bottom w:val="single" w:sz="4" w:space="0" w:color="auto"/>
                    <w:right w:val="single" w:sz="4" w:space="0" w:color="auto"/>
                  </w:tcBorders>
                  <w:vAlign w:val="center"/>
                </w:tcPr>
                <w:p w:rsidR="00AF51B7" w:rsidRDefault="00AF51B7">
                  <w:pPr>
                    <w:spacing w:after="0" w:line="240" w:lineRule="auto"/>
                    <w:rPr>
                      <w:rFonts w:ascii="微软雅黑" w:eastAsia="微软雅黑" w:hAnsi="微软雅黑" w:cs="宋体"/>
                      <w:color w:val="000000"/>
                      <w:sz w:val="20"/>
                      <w:szCs w:val="20"/>
                      <w:lang w:eastAsia="zh-CN" w:bidi="ar-SA"/>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AF51B7" w:rsidRDefault="00AF51B7">
                  <w:pPr>
                    <w:spacing w:after="0" w:line="240" w:lineRule="auto"/>
                    <w:rPr>
                      <w:rFonts w:ascii="微软雅黑" w:eastAsia="微软雅黑" w:hAnsi="微软雅黑" w:cs="宋体"/>
                      <w:color w:val="000000"/>
                      <w:sz w:val="20"/>
                      <w:szCs w:val="20"/>
                      <w:lang w:eastAsia="zh-CN" w:bidi="ar-SA"/>
                    </w:rPr>
                  </w:pPr>
                </w:p>
              </w:tc>
              <w:tc>
                <w:tcPr>
                  <w:tcW w:w="1353" w:type="dxa"/>
                  <w:tcBorders>
                    <w:top w:val="nil"/>
                    <w:left w:val="nil"/>
                    <w:bottom w:val="single" w:sz="4" w:space="0" w:color="auto"/>
                    <w:right w:val="single" w:sz="4" w:space="0" w:color="auto"/>
                  </w:tcBorders>
                  <w:shd w:val="clear" w:color="auto" w:fill="auto"/>
                  <w:vAlign w:val="center"/>
                </w:tcPr>
                <w:p w:rsidR="00AF51B7" w:rsidRDefault="006A5568">
                  <w:pPr>
                    <w:spacing w:after="0" w:line="240" w:lineRule="auto"/>
                    <w:rPr>
                      <w:rFonts w:ascii="微软雅黑" w:eastAsia="微软雅黑" w:hAnsi="微软雅黑" w:cs="宋体"/>
                      <w:sz w:val="20"/>
                      <w:szCs w:val="20"/>
                      <w:lang w:eastAsia="zh-CN" w:bidi="ar-SA"/>
                    </w:rPr>
                  </w:pPr>
                  <w:r>
                    <w:rPr>
                      <w:rFonts w:ascii="微软雅黑" w:eastAsia="微软雅黑" w:hAnsi="微软雅黑" w:cs="宋体" w:hint="eastAsia"/>
                      <w:sz w:val="20"/>
                      <w:szCs w:val="20"/>
                      <w:lang w:eastAsia="zh-CN" w:bidi="ar-SA"/>
                    </w:rPr>
                    <w:t>学习单元三场景应用与运营模式创新</w:t>
                  </w:r>
                </w:p>
              </w:tc>
              <w:tc>
                <w:tcPr>
                  <w:tcW w:w="3758" w:type="dxa"/>
                  <w:tcBorders>
                    <w:top w:val="nil"/>
                    <w:left w:val="nil"/>
                    <w:bottom w:val="single" w:sz="4" w:space="0" w:color="auto"/>
                    <w:right w:val="single" w:sz="4" w:space="0" w:color="auto"/>
                  </w:tcBorders>
                  <w:shd w:val="clear" w:color="auto" w:fill="auto"/>
                  <w:vAlign w:val="center"/>
                </w:tcPr>
                <w:p w:rsidR="00AF51B7" w:rsidRDefault="006A5568">
                  <w:pPr>
                    <w:spacing w:after="0" w:line="240" w:lineRule="auto"/>
                    <w:rPr>
                      <w:rFonts w:ascii="微软雅黑" w:eastAsia="微软雅黑" w:hAnsi="微软雅黑" w:cs="宋体"/>
                      <w:sz w:val="20"/>
                      <w:szCs w:val="20"/>
                      <w:lang w:eastAsia="zh-CN" w:bidi="ar-SA"/>
                    </w:rPr>
                  </w:pPr>
                  <w:r>
                    <w:rPr>
                      <w:rFonts w:ascii="微软雅黑" w:eastAsia="微软雅黑" w:hAnsi="微软雅黑" w:cs="宋体" w:hint="eastAsia"/>
                      <w:sz w:val="20"/>
                      <w:szCs w:val="20"/>
                      <w:lang w:eastAsia="zh-CN" w:bidi="ar-SA"/>
                    </w:rPr>
                    <w:t>场景应用的价值；</w:t>
                  </w:r>
                  <w:r>
                    <w:rPr>
                      <w:rFonts w:ascii="微软雅黑" w:eastAsia="微软雅黑" w:hAnsi="微软雅黑" w:cs="宋体" w:hint="eastAsia"/>
                      <w:sz w:val="20"/>
                      <w:szCs w:val="20"/>
                      <w:lang w:eastAsia="zh-CN" w:bidi="ar-SA"/>
                    </w:rPr>
                    <w:br/>
                    <w:t>移动场景的应用设计；</w:t>
                  </w:r>
                  <w:r>
                    <w:rPr>
                      <w:rFonts w:ascii="微软雅黑" w:eastAsia="微软雅黑" w:hAnsi="微软雅黑" w:cs="宋体" w:hint="eastAsia"/>
                      <w:sz w:val="20"/>
                      <w:szCs w:val="20"/>
                      <w:lang w:eastAsia="zh-CN" w:bidi="ar-SA"/>
                    </w:rPr>
                    <w:br/>
                    <w:t>移动网络运营</w:t>
                  </w:r>
                  <w:proofErr w:type="gramStart"/>
                  <w:r>
                    <w:rPr>
                      <w:rFonts w:ascii="微软雅黑" w:eastAsia="微软雅黑" w:hAnsi="微软雅黑" w:cs="宋体" w:hint="eastAsia"/>
                      <w:sz w:val="20"/>
                      <w:szCs w:val="20"/>
                      <w:lang w:eastAsia="zh-CN" w:bidi="ar-SA"/>
                    </w:rPr>
                    <w:t>商推动</w:t>
                  </w:r>
                  <w:proofErr w:type="gramEnd"/>
                  <w:r>
                    <w:rPr>
                      <w:rFonts w:ascii="微软雅黑" w:eastAsia="微软雅黑" w:hAnsi="微软雅黑" w:cs="宋体" w:hint="eastAsia"/>
                      <w:sz w:val="20"/>
                      <w:szCs w:val="20"/>
                      <w:lang w:eastAsia="zh-CN" w:bidi="ar-SA"/>
                    </w:rPr>
                    <w:t>创新；</w:t>
                  </w:r>
                  <w:r>
                    <w:rPr>
                      <w:rFonts w:ascii="微软雅黑" w:eastAsia="微软雅黑" w:hAnsi="微软雅黑" w:cs="宋体" w:hint="eastAsia"/>
                      <w:sz w:val="20"/>
                      <w:szCs w:val="20"/>
                      <w:lang w:eastAsia="zh-CN" w:bidi="ar-SA"/>
                    </w:rPr>
                    <w:br/>
                    <w:t>运营模式的创新思维和模式；</w:t>
                  </w:r>
                </w:p>
              </w:tc>
            </w:tr>
            <w:tr w:rsidR="00AF51B7">
              <w:trPr>
                <w:trHeight w:val="1320"/>
              </w:trPr>
              <w:tc>
                <w:tcPr>
                  <w:tcW w:w="816" w:type="dxa"/>
                  <w:vMerge/>
                  <w:tcBorders>
                    <w:top w:val="single" w:sz="4" w:space="0" w:color="auto"/>
                    <w:left w:val="single" w:sz="4" w:space="0" w:color="auto"/>
                    <w:bottom w:val="single" w:sz="4" w:space="0" w:color="auto"/>
                    <w:right w:val="single" w:sz="4" w:space="0" w:color="auto"/>
                  </w:tcBorders>
                  <w:vAlign w:val="center"/>
                </w:tcPr>
                <w:p w:rsidR="00AF51B7" w:rsidRDefault="00AF51B7">
                  <w:pPr>
                    <w:spacing w:after="0" w:line="240" w:lineRule="auto"/>
                    <w:rPr>
                      <w:rFonts w:ascii="微软雅黑" w:eastAsia="微软雅黑" w:hAnsi="微软雅黑" w:cs="宋体"/>
                      <w:color w:val="000000"/>
                      <w:sz w:val="20"/>
                      <w:szCs w:val="20"/>
                      <w:lang w:eastAsia="zh-CN" w:bidi="ar-SA"/>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AF51B7" w:rsidRDefault="00AF51B7">
                  <w:pPr>
                    <w:spacing w:after="0" w:line="240" w:lineRule="auto"/>
                    <w:rPr>
                      <w:rFonts w:ascii="微软雅黑" w:eastAsia="微软雅黑" w:hAnsi="微软雅黑" w:cs="宋体"/>
                      <w:color w:val="000000"/>
                      <w:sz w:val="20"/>
                      <w:szCs w:val="20"/>
                      <w:lang w:eastAsia="zh-CN" w:bidi="ar-SA"/>
                    </w:rPr>
                  </w:pPr>
                </w:p>
              </w:tc>
              <w:tc>
                <w:tcPr>
                  <w:tcW w:w="1353" w:type="dxa"/>
                  <w:tcBorders>
                    <w:top w:val="nil"/>
                    <w:left w:val="nil"/>
                    <w:bottom w:val="single" w:sz="4" w:space="0" w:color="auto"/>
                    <w:right w:val="single" w:sz="4" w:space="0" w:color="auto"/>
                  </w:tcBorders>
                  <w:shd w:val="clear" w:color="auto" w:fill="auto"/>
                  <w:vAlign w:val="center"/>
                </w:tcPr>
                <w:p w:rsidR="00AF51B7" w:rsidRDefault="006A5568">
                  <w:pPr>
                    <w:spacing w:after="0" w:line="240" w:lineRule="auto"/>
                    <w:rPr>
                      <w:rFonts w:ascii="微软雅黑" w:eastAsia="微软雅黑" w:hAnsi="微软雅黑" w:cs="宋体"/>
                      <w:sz w:val="20"/>
                      <w:szCs w:val="20"/>
                      <w:lang w:eastAsia="zh-CN" w:bidi="ar-SA"/>
                    </w:rPr>
                  </w:pPr>
                  <w:r>
                    <w:rPr>
                      <w:rFonts w:ascii="微软雅黑" w:eastAsia="微软雅黑" w:hAnsi="微软雅黑" w:cs="宋体" w:hint="eastAsia"/>
                      <w:sz w:val="20"/>
                      <w:szCs w:val="20"/>
                      <w:lang w:eastAsia="zh-CN" w:bidi="ar-SA"/>
                    </w:rPr>
                    <w:t>学习单元四盈利模式的创新</w:t>
                  </w:r>
                </w:p>
              </w:tc>
              <w:tc>
                <w:tcPr>
                  <w:tcW w:w="3758" w:type="dxa"/>
                  <w:tcBorders>
                    <w:top w:val="nil"/>
                    <w:left w:val="nil"/>
                    <w:bottom w:val="single" w:sz="4" w:space="0" w:color="auto"/>
                    <w:right w:val="single" w:sz="4" w:space="0" w:color="auto"/>
                  </w:tcBorders>
                  <w:shd w:val="clear" w:color="auto" w:fill="auto"/>
                  <w:vAlign w:val="center"/>
                </w:tcPr>
                <w:p w:rsidR="00AF51B7" w:rsidRDefault="006A5568">
                  <w:pPr>
                    <w:spacing w:after="0" w:line="240" w:lineRule="auto"/>
                    <w:rPr>
                      <w:rFonts w:ascii="微软雅黑" w:eastAsia="微软雅黑" w:hAnsi="微软雅黑" w:cs="宋体"/>
                      <w:sz w:val="20"/>
                      <w:szCs w:val="20"/>
                      <w:lang w:eastAsia="zh-CN" w:bidi="ar-SA"/>
                    </w:rPr>
                  </w:pPr>
                  <w:r>
                    <w:rPr>
                      <w:rFonts w:ascii="微软雅黑" w:eastAsia="微软雅黑" w:hAnsi="微软雅黑" w:cs="宋体" w:hint="eastAsia"/>
                      <w:sz w:val="20"/>
                      <w:szCs w:val="20"/>
                      <w:lang w:eastAsia="zh-CN" w:bidi="ar-SA"/>
                    </w:rPr>
                    <w:t>增值盈利模式；</w:t>
                  </w:r>
                  <w:r>
                    <w:rPr>
                      <w:rFonts w:ascii="微软雅黑" w:eastAsia="微软雅黑" w:hAnsi="微软雅黑" w:cs="宋体" w:hint="eastAsia"/>
                      <w:sz w:val="20"/>
                      <w:szCs w:val="20"/>
                      <w:lang w:eastAsia="zh-CN" w:bidi="ar-SA"/>
                    </w:rPr>
                    <w:br/>
                    <w:t>股权盈利模式；</w:t>
                  </w:r>
                  <w:r>
                    <w:rPr>
                      <w:rFonts w:ascii="微软雅黑" w:eastAsia="微软雅黑" w:hAnsi="微软雅黑" w:cs="宋体" w:hint="eastAsia"/>
                      <w:sz w:val="20"/>
                      <w:szCs w:val="20"/>
                      <w:lang w:eastAsia="zh-CN" w:bidi="ar-SA"/>
                    </w:rPr>
                    <w:br/>
                    <w:t>销售盈利模式；</w:t>
                  </w:r>
                  <w:r>
                    <w:rPr>
                      <w:rFonts w:ascii="微软雅黑" w:eastAsia="微软雅黑" w:hAnsi="微软雅黑" w:cs="宋体" w:hint="eastAsia"/>
                      <w:sz w:val="20"/>
                      <w:szCs w:val="20"/>
                      <w:lang w:eastAsia="zh-CN" w:bidi="ar-SA"/>
                    </w:rPr>
                    <w:br/>
                    <w:t>广告盈利模式</w:t>
                  </w:r>
                </w:p>
              </w:tc>
            </w:tr>
          </w:tbl>
          <w:p w:rsidR="00AF51B7" w:rsidRDefault="00AF51B7" w:rsidP="000F4648">
            <w:pPr>
              <w:spacing w:beforeLines="50" w:before="156" w:afterLines="50" w:after="156" w:line="240" w:lineRule="auto"/>
              <w:rPr>
                <w:rFonts w:ascii="宋体" w:hAnsi="宋体"/>
                <w:b/>
                <w:kern w:val="0"/>
                <w:sz w:val="21"/>
                <w:szCs w:val="21"/>
                <w:lang w:eastAsia="zh-CN"/>
              </w:rPr>
            </w:pPr>
          </w:p>
          <w:tbl>
            <w:tblPr>
              <w:tblW w:w="6972" w:type="dxa"/>
              <w:tblLayout w:type="fixed"/>
              <w:tblLook w:val="04A0" w:firstRow="1" w:lastRow="0" w:firstColumn="1" w:lastColumn="0" w:noHBand="0" w:noVBand="1"/>
            </w:tblPr>
            <w:tblGrid>
              <w:gridCol w:w="504"/>
              <w:gridCol w:w="1100"/>
              <w:gridCol w:w="1485"/>
              <w:gridCol w:w="3883"/>
            </w:tblGrid>
            <w:tr w:rsidR="00AF51B7">
              <w:trPr>
                <w:trHeight w:val="1320"/>
              </w:trPr>
              <w:tc>
                <w:tcPr>
                  <w:tcW w:w="5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51B7" w:rsidRDefault="006A5568">
                  <w:pPr>
                    <w:spacing w:after="0" w:line="240" w:lineRule="auto"/>
                    <w:jc w:val="center"/>
                    <w:rPr>
                      <w:rFonts w:ascii="微软雅黑" w:eastAsia="微软雅黑" w:hAnsi="微软雅黑" w:cs="宋体"/>
                      <w:color w:val="000000"/>
                      <w:sz w:val="20"/>
                      <w:szCs w:val="20"/>
                      <w:lang w:eastAsia="zh-CN" w:bidi="ar-SA"/>
                    </w:rPr>
                  </w:pPr>
                  <w:r>
                    <w:rPr>
                      <w:rFonts w:ascii="微软雅黑" w:eastAsia="微软雅黑" w:hAnsi="微软雅黑" w:cs="宋体" w:hint="eastAsia"/>
                      <w:color w:val="000000"/>
                      <w:sz w:val="20"/>
                      <w:szCs w:val="20"/>
                      <w:lang w:eastAsia="zh-CN" w:bidi="ar-SA"/>
                    </w:rPr>
                    <w:t>二</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51B7" w:rsidRDefault="006A5568">
                  <w:pPr>
                    <w:spacing w:after="0" w:line="240" w:lineRule="auto"/>
                    <w:rPr>
                      <w:rFonts w:ascii="微软雅黑" w:eastAsia="微软雅黑" w:hAnsi="微软雅黑" w:cs="宋体"/>
                      <w:sz w:val="20"/>
                      <w:szCs w:val="20"/>
                      <w:lang w:eastAsia="zh-CN" w:bidi="ar-SA"/>
                    </w:rPr>
                  </w:pPr>
                  <w:r>
                    <w:rPr>
                      <w:rFonts w:ascii="微软雅黑" w:eastAsia="微软雅黑" w:hAnsi="微软雅黑" w:cs="宋体" w:hint="eastAsia"/>
                      <w:sz w:val="20"/>
                      <w:szCs w:val="20"/>
                      <w:lang w:eastAsia="zh-CN" w:bidi="ar-SA"/>
                    </w:rPr>
                    <w:t>粉丝运营</w:t>
                  </w:r>
                </w:p>
              </w:tc>
              <w:tc>
                <w:tcPr>
                  <w:tcW w:w="1485" w:type="dxa"/>
                  <w:tcBorders>
                    <w:top w:val="single" w:sz="4" w:space="0" w:color="auto"/>
                    <w:left w:val="nil"/>
                    <w:bottom w:val="single" w:sz="4" w:space="0" w:color="auto"/>
                    <w:right w:val="single" w:sz="4" w:space="0" w:color="auto"/>
                  </w:tcBorders>
                  <w:shd w:val="clear" w:color="auto" w:fill="auto"/>
                  <w:vAlign w:val="center"/>
                </w:tcPr>
                <w:p w:rsidR="00AF51B7" w:rsidRDefault="006A5568">
                  <w:pPr>
                    <w:spacing w:after="0" w:line="240" w:lineRule="auto"/>
                    <w:rPr>
                      <w:rFonts w:ascii="微软雅黑" w:eastAsia="微软雅黑" w:hAnsi="微软雅黑" w:cs="宋体"/>
                      <w:sz w:val="20"/>
                      <w:szCs w:val="20"/>
                      <w:lang w:eastAsia="zh-CN" w:bidi="ar-SA"/>
                    </w:rPr>
                  </w:pPr>
                  <w:r>
                    <w:rPr>
                      <w:rFonts w:ascii="微软雅黑" w:eastAsia="微软雅黑" w:hAnsi="微软雅黑" w:cs="宋体" w:hint="eastAsia"/>
                      <w:sz w:val="20"/>
                      <w:szCs w:val="20"/>
                      <w:lang w:eastAsia="zh-CN" w:bidi="ar-SA"/>
                    </w:rPr>
                    <w:t>学习单元</w:t>
                  </w:r>
                  <w:proofErr w:type="gramStart"/>
                  <w:r>
                    <w:rPr>
                      <w:rFonts w:ascii="微软雅黑" w:eastAsia="微软雅黑" w:hAnsi="微软雅黑" w:cs="宋体" w:hint="eastAsia"/>
                      <w:sz w:val="20"/>
                      <w:szCs w:val="20"/>
                      <w:lang w:eastAsia="zh-CN" w:bidi="ar-SA"/>
                    </w:rPr>
                    <w:t>一用户拉新</w:t>
                  </w:r>
                  <w:proofErr w:type="gramEnd"/>
                </w:p>
              </w:tc>
              <w:tc>
                <w:tcPr>
                  <w:tcW w:w="3883" w:type="dxa"/>
                  <w:tcBorders>
                    <w:top w:val="single" w:sz="4" w:space="0" w:color="auto"/>
                    <w:left w:val="nil"/>
                    <w:bottom w:val="single" w:sz="4" w:space="0" w:color="auto"/>
                    <w:right w:val="single" w:sz="4" w:space="0" w:color="auto"/>
                  </w:tcBorders>
                  <w:shd w:val="clear" w:color="auto" w:fill="auto"/>
                  <w:vAlign w:val="center"/>
                </w:tcPr>
                <w:p w:rsidR="00AF51B7" w:rsidRDefault="006A5568">
                  <w:pPr>
                    <w:spacing w:after="0" w:line="240" w:lineRule="auto"/>
                    <w:rPr>
                      <w:rFonts w:ascii="微软雅黑" w:eastAsia="微软雅黑" w:hAnsi="微软雅黑" w:cs="宋体"/>
                      <w:sz w:val="20"/>
                      <w:szCs w:val="20"/>
                      <w:lang w:eastAsia="zh-CN" w:bidi="ar-SA"/>
                    </w:rPr>
                  </w:pPr>
                  <w:proofErr w:type="gramStart"/>
                  <w:r>
                    <w:rPr>
                      <w:rFonts w:ascii="微软雅黑" w:eastAsia="微软雅黑" w:hAnsi="微软雅黑" w:cs="宋体" w:hint="eastAsia"/>
                      <w:sz w:val="20"/>
                      <w:szCs w:val="20"/>
                      <w:lang w:eastAsia="zh-CN" w:bidi="ar-SA"/>
                    </w:rPr>
                    <w:t>用户拉新的</w:t>
                  </w:r>
                  <w:proofErr w:type="gramEnd"/>
                  <w:r>
                    <w:rPr>
                      <w:rFonts w:ascii="微软雅黑" w:eastAsia="微软雅黑" w:hAnsi="微软雅黑" w:cs="宋体" w:hint="eastAsia"/>
                      <w:sz w:val="20"/>
                      <w:szCs w:val="20"/>
                      <w:lang w:eastAsia="zh-CN" w:bidi="ar-SA"/>
                    </w:rPr>
                    <w:t>两个层面（</w:t>
                  </w:r>
                  <w:proofErr w:type="gramStart"/>
                  <w:r>
                    <w:rPr>
                      <w:rFonts w:ascii="微软雅黑" w:eastAsia="微软雅黑" w:hAnsi="微软雅黑" w:cs="宋体" w:hint="eastAsia"/>
                      <w:sz w:val="20"/>
                      <w:szCs w:val="20"/>
                      <w:lang w:eastAsia="zh-CN" w:bidi="ar-SA"/>
                    </w:rPr>
                    <w:t>产品拉新项目</w:t>
                  </w:r>
                  <w:proofErr w:type="gramEnd"/>
                  <w:r>
                    <w:rPr>
                      <w:rFonts w:ascii="微软雅黑" w:eastAsia="微软雅黑" w:hAnsi="微软雅黑" w:cs="宋体" w:hint="eastAsia"/>
                      <w:sz w:val="20"/>
                      <w:szCs w:val="20"/>
                      <w:lang w:eastAsia="zh-CN" w:bidi="ar-SA"/>
                    </w:rPr>
                    <w:t>拉新）；</w:t>
                  </w:r>
                  <w:r>
                    <w:rPr>
                      <w:rFonts w:ascii="微软雅黑" w:eastAsia="微软雅黑" w:hAnsi="微软雅黑" w:cs="宋体" w:hint="eastAsia"/>
                      <w:sz w:val="20"/>
                      <w:szCs w:val="20"/>
                      <w:lang w:eastAsia="zh-CN" w:bidi="ar-SA"/>
                    </w:rPr>
                    <w:br/>
                  </w:r>
                  <w:proofErr w:type="gramStart"/>
                  <w:r>
                    <w:rPr>
                      <w:rFonts w:ascii="微软雅黑" w:eastAsia="微软雅黑" w:hAnsi="微软雅黑" w:cs="宋体" w:hint="eastAsia"/>
                      <w:sz w:val="20"/>
                      <w:szCs w:val="20"/>
                      <w:lang w:eastAsia="zh-CN" w:bidi="ar-SA"/>
                    </w:rPr>
                    <w:t>用户拉新的</w:t>
                  </w:r>
                  <w:proofErr w:type="gramEnd"/>
                  <w:r>
                    <w:rPr>
                      <w:rFonts w:ascii="微软雅黑" w:eastAsia="微软雅黑" w:hAnsi="微软雅黑" w:cs="宋体" w:hint="eastAsia"/>
                      <w:sz w:val="20"/>
                      <w:szCs w:val="20"/>
                      <w:lang w:eastAsia="zh-CN" w:bidi="ar-SA"/>
                    </w:rPr>
                    <w:t>思路及方式（产品生命周期思路、用户生命周期思路）；</w:t>
                  </w:r>
                  <w:r>
                    <w:rPr>
                      <w:rFonts w:ascii="微软雅黑" w:eastAsia="微软雅黑" w:hAnsi="微软雅黑" w:cs="宋体" w:hint="eastAsia"/>
                      <w:sz w:val="20"/>
                      <w:szCs w:val="20"/>
                      <w:lang w:eastAsia="zh-CN" w:bidi="ar-SA"/>
                    </w:rPr>
                    <w:br/>
                  </w:r>
                  <w:proofErr w:type="gramStart"/>
                  <w:r>
                    <w:rPr>
                      <w:rFonts w:ascii="微软雅黑" w:eastAsia="微软雅黑" w:hAnsi="微软雅黑" w:cs="宋体" w:hint="eastAsia"/>
                      <w:sz w:val="20"/>
                      <w:szCs w:val="20"/>
                      <w:lang w:eastAsia="zh-CN" w:bidi="ar-SA"/>
                    </w:rPr>
                    <w:t>用户拉新的</w:t>
                  </w:r>
                  <w:proofErr w:type="gramEnd"/>
                  <w:r>
                    <w:rPr>
                      <w:rFonts w:ascii="微软雅黑" w:eastAsia="微软雅黑" w:hAnsi="微软雅黑" w:cs="宋体" w:hint="eastAsia"/>
                      <w:sz w:val="20"/>
                      <w:szCs w:val="20"/>
                      <w:lang w:eastAsia="zh-CN" w:bidi="ar-SA"/>
                    </w:rPr>
                    <w:t>误区；</w:t>
                  </w:r>
                </w:p>
              </w:tc>
            </w:tr>
            <w:tr w:rsidR="00AF51B7">
              <w:trPr>
                <w:trHeight w:val="660"/>
              </w:trPr>
              <w:tc>
                <w:tcPr>
                  <w:tcW w:w="504" w:type="dxa"/>
                  <w:vMerge/>
                  <w:tcBorders>
                    <w:top w:val="single" w:sz="4" w:space="0" w:color="auto"/>
                    <w:left w:val="single" w:sz="4" w:space="0" w:color="auto"/>
                    <w:bottom w:val="single" w:sz="4" w:space="0" w:color="auto"/>
                    <w:right w:val="single" w:sz="4" w:space="0" w:color="auto"/>
                  </w:tcBorders>
                  <w:vAlign w:val="center"/>
                </w:tcPr>
                <w:p w:rsidR="00AF51B7" w:rsidRDefault="00AF51B7">
                  <w:pPr>
                    <w:spacing w:after="0" w:line="240" w:lineRule="auto"/>
                    <w:rPr>
                      <w:rFonts w:ascii="微软雅黑" w:eastAsia="微软雅黑" w:hAnsi="微软雅黑" w:cs="宋体"/>
                      <w:color w:val="000000"/>
                      <w:sz w:val="20"/>
                      <w:szCs w:val="20"/>
                      <w:lang w:eastAsia="zh-CN" w:bidi="ar-SA"/>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AF51B7" w:rsidRDefault="00AF51B7">
                  <w:pPr>
                    <w:spacing w:after="0" w:line="240" w:lineRule="auto"/>
                    <w:rPr>
                      <w:rFonts w:ascii="微软雅黑" w:eastAsia="微软雅黑" w:hAnsi="微软雅黑" w:cs="宋体"/>
                      <w:sz w:val="20"/>
                      <w:szCs w:val="20"/>
                      <w:lang w:eastAsia="zh-CN" w:bidi="ar-SA"/>
                    </w:rPr>
                  </w:pPr>
                </w:p>
              </w:tc>
              <w:tc>
                <w:tcPr>
                  <w:tcW w:w="1485" w:type="dxa"/>
                  <w:tcBorders>
                    <w:top w:val="nil"/>
                    <w:left w:val="nil"/>
                    <w:bottom w:val="single" w:sz="4" w:space="0" w:color="auto"/>
                    <w:right w:val="single" w:sz="4" w:space="0" w:color="auto"/>
                  </w:tcBorders>
                  <w:shd w:val="clear" w:color="auto" w:fill="auto"/>
                  <w:vAlign w:val="center"/>
                </w:tcPr>
                <w:p w:rsidR="00AF51B7" w:rsidRDefault="006A5568">
                  <w:pPr>
                    <w:spacing w:after="0" w:line="240" w:lineRule="auto"/>
                    <w:rPr>
                      <w:rFonts w:ascii="微软雅黑" w:eastAsia="微软雅黑" w:hAnsi="微软雅黑" w:cs="宋体"/>
                      <w:sz w:val="20"/>
                      <w:szCs w:val="20"/>
                      <w:lang w:eastAsia="zh-CN" w:bidi="ar-SA"/>
                    </w:rPr>
                  </w:pPr>
                  <w:r>
                    <w:rPr>
                      <w:rFonts w:ascii="微软雅黑" w:eastAsia="微软雅黑" w:hAnsi="微软雅黑" w:cs="宋体" w:hint="eastAsia"/>
                      <w:sz w:val="20"/>
                      <w:szCs w:val="20"/>
                      <w:lang w:eastAsia="zh-CN" w:bidi="ar-SA"/>
                    </w:rPr>
                    <w:t>学习单元二粉丝留存</w:t>
                  </w:r>
                </w:p>
              </w:tc>
              <w:tc>
                <w:tcPr>
                  <w:tcW w:w="3883" w:type="dxa"/>
                  <w:tcBorders>
                    <w:top w:val="nil"/>
                    <w:left w:val="nil"/>
                    <w:bottom w:val="single" w:sz="4" w:space="0" w:color="auto"/>
                    <w:right w:val="single" w:sz="4" w:space="0" w:color="auto"/>
                  </w:tcBorders>
                  <w:shd w:val="clear" w:color="auto" w:fill="auto"/>
                  <w:vAlign w:val="center"/>
                </w:tcPr>
                <w:p w:rsidR="00AF51B7" w:rsidRDefault="006A5568">
                  <w:pPr>
                    <w:spacing w:after="0" w:line="240" w:lineRule="auto"/>
                    <w:rPr>
                      <w:rFonts w:ascii="微软雅黑" w:eastAsia="微软雅黑" w:hAnsi="微软雅黑" w:cs="宋体"/>
                      <w:sz w:val="20"/>
                      <w:szCs w:val="20"/>
                      <w:lang w:eastAsia="zh-CN" w:bidi="ar-SA"/>
                    </w:rPr>
                  </w:pPr>
                  <w:r>
                    <w:rPr>
                      <w:rFonts w:ascii="微软雅黑" w:eastAsia="微软雅黑" w:hAnsi="微软雅黑" w:cs="宋体" w:hint="eastAsia"/>
                      <w:sz w:val="20"/>
                      <w:szCs w:val="20"/>
                      <w:lang w:eastAsia="zh-CN" w:bidi="ar-SA"/>
                    </w:rPr>
                    <w:t>粉丝留存的阶段及相应策略；</w:t>
                  </w:r>
                  <w:r>
                    <w:rPr>
                      <w:rFonts w:ascii="微软雅黑" w:eastAsia="微软雅黑" w:hAnsi="微软雅黑" w:cs="宋体" w:hint="eastAsia"/>
                      <w:sz w:val="20"/>
                      <w:szCs w:val="20"/>
                      <w:lang w:eastAsia="zh-CN" w:bidi="ar-SA"/>
                    </w:rPr>
                    <w:br/>
                    <w:t>粉丝留存的重要时间节点；</w:t>
                  </w:r>
                </w:p>
              </w:tc>
            </w:tr>
            <w:tr w:rsidR="00AF51B7">
              <w:trPr>
                <w:trHeight w:val="660"/>
              </w:trPr>
              <w:tc>
                <w:tcPr>
                  <w:tcW w:w="504" w:type="dxa"/>
                  <w:vMerge/>
                  <w:tcBorders>
                    <w:top w:val="single" w:sz="4" w:space="0" w:color="auto"/>
                    <w:left w:val="single" w:sz="4" w:space="0" w:color="auto"/>
                    <w:bottom w:val="single" w:sz="4" w:space="0" w:color="auto"/>
                    <w:right w:val="single" w:sz="4" w:space="0" w:color="auto"/>
                  </w:tcBorders>
                  <w:vAlign w:val="center"/>
                </w:tcPr>
                <w:p w:rsidR="00AF51B7" w:rsidRDefault="00AF51B7">
                  <w:pPr>
                    <w:spacing w:after="0" w:line="240" w:lineRule="auto"/>
                    <w:rPr>
                      <w:rFonts w:ascii="微软雅黑" w:eastAsia="微软雅黑" w:hAnsi="微软雅黑" w:cs="宋体"/>
                      <w:color w:val="000000"/>
                      <w:sz w:val="20"/>
                      <w:szCs w:val="20"/>
                      <w:lang w:eastAsia="zh-CN" w:bidi="ar-SA"/>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AF51B7" w:rsidRDefault="00AF51B7">
                  <w:pPr>
                    <w:spacing w:after="0" w:line="240" w:lineRule="auto"/>
                    <w:rPr>
                      <w:rFonts w:ascii="微软雅黑" w:eastAsia="微软雅黑" w:hAnsi="微软雅黑" w:cs="宋体"/>
                      <w:sz w:val="20"/>
                      <w:szCs w:val="20"/>
                      <w:lang w:eastAsia="zh-CN" w:bidi="ar-SA"/>
                    </w:rPr>
                  </w:pPr>
                </w:p>
              </w:tc>
              <w:tc>
                <w:tcPr>
                  <w:tcW w:w="1485" w:type="dxa"/>
                  <w:tcBorders>
                    <w:top w:val="nil"/>
                    <w:left w:val="nil"/>
                    <w:bottom w:val="single" w:sz="4" w:space="0" w:color="auto"/>
                    <w:right w:val="single" w:sz="4" w:space="0" w:color="auto"/>
                  </w:tcBorders>
                  <w:shd w:val="clear" w:color="auto" w:fill="auto"/>
                  <w:vAlign w:val="center"/>
                </w:tcPr>
                <w:p w:rsidR="00AF51B7" w:rsidRDefault="006A5568">
                  <w:pPr>
                    <w:spacing w:after="0" w:line="240" w:lineRule="auto"/>
                    <w:rPr>
                      <w:rFonts w:ascii="微软雅黑" w:eastAsia="微软雅黑" w:hAnsi="微软雅黑" w:cs="宋体"/>
                      <w:sz w:val="20"/>
                      <w:szCs w:val="20"/>
                      <w:lang w:eastAsia="zh-CN" w:bidi="ar-SA"/>
                    </w:rPr>
                  </w:pPr>
                  <w:r>
                    <w:rPr>
                      <w:rFonts w:ascii="微软雅黑" w:eastAsia="微软雅黑" w:hAnsi="微软雅黑" w:cs="宋体" w:hint="eastAsia"/>
                      <w:sz w:val="20"/>
                      <w:szCs w:val="20"/>
                      <w:lang w:eastAsia="zh-CN" w:bidi="ar-SA"/>
                    </w:rPr>
                    <w:t>学习单元</w:t>
                  </w:r>
                  <w:proofErr w:type="gramStart"/>
                  <w:r>
                    <w:rPr>
                      <w:rFonts w:ascii="微软雅黑" w:eastAsia="微软雅黑" w:hAnsi="微软雅黑" w:cs="宋体" w:hint="eastAsia"/>
                      <w:sz w:val="20"/>
                      <w:szCs w:val="20"/>
                      <w:lang w:eastAsia="zh-CN" w:bidi="ar-SA"/>
                    </w:rPr>
                    <w:t>三僵粉</w:t>
                  </w:r>
                  <w:proofErr w:type="gramEnd"/>
                  <w:r>
                    <w:rPr>
                      <w:rFonts w:ascii="微软雅黑" w:eastAsia="微软雅黑" w:hAnsi="微软雅黑" w:cs="宋体" w:hint="eastAsia"/>
                      <w:sz w:val="20"/>
                      <w:szCs w:val="20"/>
                      <w:lang w:eastAsia="zh-CN" w:bidi="ar-SA"/>
                    </w:rPr>
                    <w:t>促活</w:t>
                  </w:r>
                </w:p>
              </w:tc>
              <w:tc>
                <w:tcPr>
                  <w:tcW w:w="3883" w:type="dxa"/>
                  <w:tcBorders>
                    <w:top w:val="nil"/>
                    <w:left w:val="nil"/>
                    <w:bottom w:val="single" w:sz="4" w:space="0" w:color="auto"/>
                    <w:right w:val="single" w:sz="4" w:space="0" w:color="auto"/>
                  </w:tcBorders>
                  <w:shd w:val="clear" w:color="auto" w:fill="auto"/>
                  <w:vAlign w:val="center"/>
                </w:tcPr>
                <w:p w:rsidR="00AF51B7" w:rsidRDefault="006A5568">
                  <w:pPr>
                    <w:spacing w:after="0" w:line="240" w:lineRule="auto"/>
                    <w:rPr>
                      <w:rFonts w:ascii="微软雅黑" w:eastAsia="微软雅黑" w:hAnsi="微软雅黑" w:cs="宋体"/>
                      <w:sz w:val="20"/>
                      <w:szCs w:val="20"/>
                      <w:lang w:eastAsia="zh-CN" w:bidi="ar-SA"/>
                    </w:rPr>
                  </w:pPr>
                  <w:r>
                    <w:rPr>
                      <w:rFonts w:ascii="微软雅黑" w:eastAsia="微软雅黑" w:hAnsi="微软雅黑" w:cs="宋体" w:hint="eastAsia"/>
                      <w:sz w:val="20"/>
                      <w:szCs w:val="20"/>
                      <w:lang w:eastAsia="zh-CN" w:bidi="ar-SA"/>
                    </w:rPr>
                    <w:t>构建用户模型；</w:t>
                  </w:r>
                  <w:r>
                    <w:rPr>
                      <w:rFonts w:ascii="微软雅黑" w:eastAsia="微软雅黑" w:hAnsi="微软雅黑" w:cs="宋体" w:hint="eastAsia"/>
                      <w:sz w:val="20"/>
                      <w:szCs w:val="20"/>
                      <w:lang w:eastAsia="zh-CN" w:bidi="ar-SA"/>
                    </w:rPr>
                    <w:br/>
                    <w:t>用户激励体系的创建和完善；</w:t>
                  </w:r>
                </w:p>
              </w:tc>
            </w:tr>
            <w:tr w:rsidR="00AF51B7">
              <w:trPr>
                <w:trHeight w:val="660"/>
              </w:trPr>
              <w:tc>
                <w:tcPr>
                  <w:tcW w:w="504" w:type="dxa"/>
                  <w:vMerge/>
                  <w:tcBorders>
                    <w:top w:val="single" w:sz="4" w:space="0" w:color="auto"/>
                    <w:left w:val="single" w:sz="4" w:space="0" w:color="auto"/>
                    <w:bottom w:val="single" w:sz="4" w:space="0" w:color="auto"/>
                    <w:right w:val="single" w:sz="4" w:space="0" w:color="auto"/>
                  </w:tcBorders>
                  <w:vAlign w:val="center"/>
                </w:tcPr>
                <w:p w:rsidR="00AF51B7" w:rsidRDefault="00AF51B7">
                  <w:pPr>
                    <w:spacing w:after="0" w:line="240" w:lineRule="auto"/>
                    <w:rPr>
                      <w:rFonts w:ascii="微软雅黑" w:eastAsia="微软雅黑" w:hAnsi="微软雅黑" w:cs="宋体"/>
                      <w:color w:val="000000"/>
                      <w:sz w:val="20"/>
                      <w:szCs w:val="20"/>
                      <w:lang w:eastAsia="zh-CN" w:bidi="ar-SA"/>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AF51B7" w:rsidRDefault="00AF51B7">
                  <w:pPr>
                    <w:spacing w:after="0" w:line="240" w:lineRule="auto"/>
                    <w:rPr>
                      <w:rFonts w:ascii="微软雅黑" w:eastAsia="微软雅黑" w:hAnsi="微软雅黑" w:cs="宋体"/>
                      <w:sz w:val="20"/>
                      <w:szCs w:val="20"/>
                      <w:lang w:eastAsia="zh-CN" w:bidi="ar-SA"/>
                    </w:rPr>
                  </w:pPr>
                </w:p>
              </w:tc>
              <w:tc>
                <w:tcPr>
                  <w:tcW w:w="1485" w:type="dxa"/>
                  <w:tcBorders>
                    <w:top w:val="nil"/>
                    <w:left w:val="nil"/>
                    <w:bottom w:val="single" w:sz="4" w:space="0" w:color="auto"/>
                    <w:right w:val="single" w:sz="4" w:space="0" w:color="auto"/>
                  </w:tcBorders>
                  <w:shd w:val="clear" w:color="auto" w:fill="auto"/>
                  <w:vAlign w:val="center"/>
                </w:tcPr>
                <w:p w:rsidR="00AF51B7" w:rsidRDefault="006A5568">
                  <w:pPr>
                    <w:spacing w:after="0" w:line="240" w:lineRule="auto"/>
                    <w:rPr>
                      <w:rFonts w:ascii="微软雅黑" w:eastAsia="微软雅黑" w:hAnsi="微软雅黑" w:cs="宋体"/>
                      <w:sz w:val="20"/>
                      <w:szCs w:val="20"/>
                      <w:lang w:eastAsia="zh-CN" w:bidi="ar-SA"/>
                    </w:rPr>
                  </w:pPr>
                  <w:r>
                    <w:rPr>
                      <w:rFonts w:ascii="微软雅黑" w:eastAsia="微软雅黑" w:hAnsi="微软雅黑" w:cs="宋体" w:hint="eastAsia"/>
                      <w:sz w:val="20"/>
                      <w:szCs w:val="20"/>
                      <w:lang w:eastAsia="zh-CN" w:bidi="ar-SA"/>
                    </w:rPr>
                    <w:t>学习单元</w:t>
                  </w:r>
                  <w:proofErr w:type="gramStart"/>
                  <w:r>
                    <w:rPr>
                      <w:rFonts w:ascii="微软雅黑" w:eastAsia="微软雅黑" w:hAnsi="微软雅黑" w:cs="宋体" w:hint="eastAsia"/>
                      <w:sz w:val="20"/>
                      <w:szCs w:val="20"/>
                      <w:lang w:eastAsia="zh-CN" w:bidi="ar-SA"/>
                    </w:rPr>
                    <w:t>四价值</w:t>
                  </w:r>
                  <w:proofErr w:type="gramEnd"/>
                  <w:r>
                    <w:rPr>
                      <w:rFonts w:ascii="微软雅黑" w:eastAsia="微软雅黑" w:hAnsi="微软雅黑" w:cs="宋体" w:hint="eastAsia"/>
                      <w:sz w:val="20"/>
                      <w:szCs w:val="20"/>
                      <w:lang w:eastAsia="zh-CN" w:bidi="ar-SA"/>
                    </w:rPr>
                    <w:t>变现</w:t>
                  </w:r>
                </w:p>
              </w:tc>
              <w:tc>
                <w:tcPr>
                  <w:tcW w:w="3883" w:type="dxa"/>
                  <w:tcBorders>
                    <w:top w:val="nil"/>
                    <w:left w:val="nil"/>
                    <w:bottom w:val="single" w:sz="4" w:space="0" w:color="auto"/>
                    <w:right w:val="single" w:sz="4" w:space="0" w:color="auto"/>
                  </w:tcBorders>
                  <w:shd w:val="clear" w:color="auto" w:fill="auto"/>
                  <w:vAlign w:val="center"/>
                </w:tcPr>
                <w:p w:rsidR="00AF51B7" w:rsidRDefault="006A5568">
                  <w:pPr>
                    <w:spacing w:after="0" w:line="240" w:lineRule="auto"/>
                    <w:rPr>
                      <w:rFonts w:ascii="微软雅黑" w:eastAsia="微软雅黑" w:hAnsi="微软雅黑" w:cs="宋体"/>
                      <w:sz w:val="20"/>
                      <w:szCs w:val="20"/>
                      <w:lang w:eastAsia="zh-CN" w:bidi="ar-SA"/>
                    </w:rPr>
                  </w:pPr>
                  <w:r>
                    <w:rPr>
                      <w:rFonts w:ascii="微软雅黑" w:eastAsia="微软雅黑" w:hAnsi="微软雅黑" w:cs="宋体" w:hint="eastAsia"/>
                      <w:sz w:val="20"/>
                      <w:szCs w:val="20"/>
                      <w:lang w:eastAsia="zh-CN" w:bidi="ar-SA"/>
                    </w:rPr>
                    <w:t>价值变现的基本逻辑；</w:t>
                  </w:r>
                  <w:r>
                    <w:rPr>
                      <w:rFonts w:ascii="微软雅黑" w:eastAsia="微软雅黑" w:hAnsi="微软雅黑" w:cs="宋体" w:hint="eastAsia"/>
                      <w:sz w:val="20"/>
                      <w:szCs w:val="20"/>
                      <w:lang w:eastAsia="zh-CN" w:bidi="ar-SA"/>
                    </w:rPr>
                    <w:br/>
                    <w:t>价值变现的方式</w:t>
                  </w:r>
                </w:p>
              </w:tc>
            </w:tr>
          </w:tbl>
          <w:p w:rsidR="00AF51B7" w:rsidRDefault="00AF51B7" w:rsidP="000F4648">
            <w:pPr>
              <w:spacing w:beforeLines="50" w:before="156" w:afterLines="50" w:after="156" w:line="240" w:lineRule="auto"/>
              <w:rPr>
                <w:rFonts w:ascii="宋体" w:hAnsi="宋体"/>
                <w:b/>
                <w:kern w:val="0"/>
                <w:sz w:val="21"/>
                <w:szCs w:val="21"/>
                <w:lang w:eastAsia="zh-CN"/>
              </w:rPr>
            </w:pPr>
          </w:p>
          <w:tbl>
            <w:tblPr>
              <w:tblW w:w="6972" w:type="dxa"/>
              <w:tblLayout w:type="fixed"/>
              <w:tblLook w:val="04A0" w:firstRow="1" w:lastRow="0" w:firstColumn="1" w:lastColumn="0" w:noHBand="0" w:noVBand="1"/>
            </w:tblPr>
            <w:tblGrid>
              <w:gridCol w:w="504"/>
              <w:gridCol w:w="1100"/>
              <w:gridCol w:w="1485"/>
              <w:gridCol w:w="3883"/>
            </w:tblGrid>
            <w:tr w:rsidR="00AF51B7">
              <w:trPr>
                <w:trHeight w:val="1320"/>
              </w:trPr>
              <w:tc>
                <w:tcPr>
                  <w:tcW w:w="5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51B7" w:rsidRDefault="006A5568">
                  <w:pPr>
                    <w:spacing w:after="0" w:line="240" w:lineRule="auto"/>
                    <w:jc w:val="center"/>
                    <w:rPr>
                      <w:rFonts w:ascii="微软雅黑" w:eastAsia="微软雅黑" w:hAnsi="微软雅黑" w:cs="宋体"/>
                      <w:color w:val="000000"/>
                      <w:sz w:val="20"/>
                      <w:szCs w:val="20"/>
                      <w:lang w:eastAsia="zh-CN" w:bidi="ar-SA"/>
                    </w:rPr>
                  </w:pPr>
                  <w:r>
                    <w:rPr>
                      <w:rFonts w:ascii="微软雅黑" w:eastAsia="微软雅黑" w:hAnsi="微软雅黑" w:cs="宋体" w:hint="eastAsia"/>
                      <w:color w:val="000000"/>
                      <w:sz w:val="20"/>
                      <w:szCs w:val="20"/>
                      <w:lang w:eastAsia="zh-CN" w:bidi="ar-SA"/>
                    </w:rPr>
                    <w:t>三</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51B7" w:rsidRDefault="006A5568">
                  <w:pPr>
                    <w:spacing w:after="0" w:line="240" w:lineRule="auto"/>
                    <w:rPr>
                      <w:rFonts w:ascii="微软雅黑" w:eastAsia="微软雅黑" w:hAnsi="微软雅黑" w:cs="宋体"/>
                      <w:color w:val="000000"/>
                      <w:sz w:val="20"/>
                      <w:szCs w:val="20"/>
                      <w:lang w:eastAsia="zh-CN" w:bidi="ar-SA"/>
                    </w:rPr>
                  </w:pPr>
                  <w:r>
                    <w:rPr>
                      <w:rFonts w:ascii="微软雅黑" w:eastAsia="微软雅黑" w:hAnsi="微软雅黑" w:cs="宋体" w:hint="eastAsia"/>
                      <w:color w:val="000000"/>
                      <w:sz w:val="20"/>
                      <w:szCs w:val="20"/>
                      <w:lang w:eastAsia="zh-CN" w:bidi="ar-SA"/>
                    </w:rPr>
                    <w:t>综合案例</w:t>
                  </w:r>
                </w:p>
              </w:tc>
              <w:tc>
                <w:tcPr>
                  <w:tcW w:w="1485" w:type="dxa"/>
                  <w:tcBorders>
                    <w:top w:val="single" w:sz="4" w:space="0" w:color="auto"/>
                    <w:left w:val="nil"/>
                    <w:bottom w:val="single" w:sz="4" w:space="0" w:color="auto"/>
                    <w:right w:val="single" w:sz="4" w:space="0" w:color="auto"/>
                  </w:tcBorders>
                  <w:shd w:val="clear" w:color="auto" w:fill="auto"/>
                  <w:vAlign w:val="center"/>
                </w:tcPr>
                <w:p w:rsidR="00AF51B7" w:rsidRDefault="006A5568">
                  <w:pPr>
                    <w:spacing w:after="0" w:line="240" w:lineRule="auto"/>
                    <w:rPr>
                      <w:rFonts w:ascii="微软雅黑" w:eastAsia="微软雅黑" w:hAnsi="微软雅黑" w:cs="宋体"/>
                      <w:sz w:val="20"/>
                      <w:szCs w:val="20"/>
                      <w:lang w:eastAsia="zh-CN" w:bidi="ar-SA"/>
                    </w:rPr>
                  </w:pPr>
                  <w:r>
                    <w:rPr>
                      <w:rFonts w:ascii="微软雅黑" w:eastAsia="微软雅黑" w:hAnsi="微软雅黑" w:cs="宋体" w:hint="eastAsia"/>
                      <w:sz w:val="20"/>
                      <w:szCs w:val="20"/>
                      <w:lang w:eastAsia="zh-CN" w:bidi="ar-SA"/>
                    </w:rPr>
                    <w:t>学习单元</w:t>
                  </w:r>
                  <w:proofErr w:type="gramStart"/>
                  <w:r>
                    <w:rPr>
                      <w:rFonts w:ascii="微软雅黑" w:eastAsia="微软雅黑" w:hAnsi="微软雅黑" w:cs="宋体" w:hint="eastAsia"/>
                      <w:sz w:val="20"/>
                      <w:szCs w:val="20"/>
                      <w:lang w:eastAsia="zh-CN" w:bidi="ar-SA"/>
                    </w:rPr>
                    <w:t>一</w:t>
                  </w:r>
                  <w:proofErr w:type="gramEnd"/>
                  <w:r>
                    <w:rPr>
                      <w:rFonts w:ascii="微软雅黑" w:eastAsia="微软雅黑" w:hAnsi="微软雅黑" w:cs="宋体" w:hint="eastAsia"/>
                      <w:sz w:val="20"/>
                      <w:szCs w:val="20"/>
                      <w:lang w:eastAsia="zh-CN" w:bidi="ar-SA"/>
                    </w:rPr>
                    <w:t>软件设计的完美实现</w:t>
                  </w:r>
                </w:p>
              </w:tc>
              <w:tc>
                <w:tcPr>
                  <w:tcW w:w="3883" w:type="dxa"/>
                  <w:tcBorders>
                    <w:top w:val="single" w:sz="4" w:space="0" w:color="auto"/>
                    <w:left w:val="nil"/>
                    <w:bottom w:val="single" w:sz="4" w:space="0" w:color="auto"/>
                    <w:right w:val="single" w:sz="4" w:space="0" w:color="auto"/>
                  </w:tcBorders>
                  <w:shd w:val="clear" w:color="auto" w:fill="auto"/>
                  <w:vAlign w:val="center"/>
                </w:tcPr>
                <w:p w:rsidR="00AF51B7" w:rsidRDefault="006A5568">
                  <w:pPr>
                    <w:spacing w:after="0" w:line="240" w:lineRule="auto"/>
                    <w:rPr>
                      <w:rFonts w:ascii="微软雅黑" w:eastAsia="微软雅黑" w:hAnsi="微软雅黑" w:cs="宋体"/>
                      <w:sz w:val="20"/>
                      <w:szCs w:val="20"/>
                      <w:lang w:eastAsia="zh-CN" w:bidi="ar-SA"/>
                    </w:rPr>
                  </w:pPr>
                  <w:r>
                    <w:rPr>
                      <w:rFonts w:ascii="微软雅黑" w:eastAsia="微软雅黑" w:hAnsi="微软雅黑" w:cs="宋体" w:hint="eastAsia"/>
                      <w:sz w:val="20"/>
                      <w:szCs w:val="20"/>
                      <w:lang w:eastAsia="zh-CN" w:bidi="ar-SA"/>
                    </w:rPr>
                    <w:t>设计方向（迎合用户需求）</w:t>
                  </w:r>
                  <w:r>
                    <w:rPr>
                      <w:rFonts w:ascii="微软雅黑" w:eastAsia="微软雅黑" w:hAnsi="微软雅黑" w:cs="宋体" w:hint="eastAsia"/>
                      <w:sz w:val="20"/>
                      <w:szCs w:val="20"/>
                      <w:lang w:eastAsia="zh-CN" w:bidi="ar-SA"/>
                    </w:rPr>
                    <w:br/>
                    <w:t>界面设计（让用户记忆犹新）</w:t>
                  </w:r>
                  <w:r>
                    <w:rPr>
                      <w:rFonts w:ascii="微软雅黑" w:eastAsia="微软雅黑" w:hAnsi="微软雅黑" w:cs="宋体" w:hint="eastAsia"/>
                      <w:sz w:val="20"/>
                      <w:szCs w:val="20"/>
                      <w:lang w:eastAsia="zh-CN" w:bidi="ar-SA"/>
                    </w:rPr>
                    <w:br/>
                    <w:t>性能设计（让用户爱上它）</w:t>
                  </w:r>
                  <w:r>
                    <w:rPr>
                      <w:rFonts w:ascii="微软雅黑" w:eastAsia="微软雅黑" w:hAnsi="微软雅黑" w:cs="宋体" w:hint="eastAsia"/>
                      <w:sz w:val="20"/>
                      <w:szCs w:val="20"/>
                      <w:lang w:eastAsia="zh-CN" w:bidi="ar-SA"/>
                    </w:rPr>
                    <w:br/>
                    <w:t>细节设计（锦上添花的追求）</w:t>
                  </w:r>
                </w:p>
              </w:tc>
            </w:tr>
            <w:tr w:rsidR="00AF51B7">
              <w:trPr>
                <w:trHeight w:val="330"/>
              </w:trPr>
              <w:tc>
                <w:tcPr>
                  <w:tcW w:w="504" w:type="dxa"/>
                  <w:vMerge/>
                  <w:tcBorders>
                    <w:top w:val="single" w:sz="4" w:space="0" w:color="auto"/>
                    <w:left w:val="single" w:sz="4" w:space="0" w:color="auto"/>
                    <w:bottom w:val="single" w:sz="4" w:space="0" w:color="auto"/>
                    <w:right w:val="single" w:sz="4" w:space="0" w:color="auto"/>
                  </w:tcBorders>
                  <w:vAlign w:val="center"/>
                </w:tcPr>
                <w:p w:rsidR="00AF51B7" w:rsidRDefault="00AF51B7">
                  <w:pPr>
                    <w:spacing w:after="0" w:line="240" w:lineRule="auto"/>
                    <w:rPr>
                      <w:rFonts w:ascii="微软雅黑" w:eastAsia="微软雅黑" w:hAnsi="微软雅黑" w:cs="宋体"/>
                      <w:color w:val="000000"/>
                      <w:sz w:val="20"/>
                      <w:szCs w:val="20"/>
                      <w:lang w:eastAsia="zh-CN" w:bidi="ar-SA"/>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AF51B7" w:rsidRDefault="00AF51B7">
                  <w:pPr>
                    <w:spacing w:after="0" w:line="240" w:lineRule="auto"/>
                    <w:rPr>
                      <w:rFonts w:ascii="微软雅黑" w:eastAsia="微软雅黑" w:hAnsi="微软雅黑" w:cs="宋体"/>
                      <w:color w:val="000000"/>
                      <w:sz w:val="20"/>
                      <w:szCs w:val="20"/>
                      <w:lang w:eastAsia="zh-CN" w:bidi="ar-SA"/>
                    </w:rPr>
                  </w:pPr>
                </w:p>
              </w:tc>
              <w:tc>
                <w:tcPr>
                  <w:tcW w:w="1485" w:type="dxa"/>
                  <w:tcBorders>
                    <w:top w:val="nil"/>
                    <w:left w:val="nil"/>
                    <w:bottom w:val="single" w:sz="4" w:space="0" w:color="auto"/>
                    <w:right w:val="single" w:sz="4" w:space="0" w:color="auto"/>
                  </w:tcBorders>
                  <w:shd w:val="clear" w:color="auto" w:fill="auto"/>
                  <w:vAlign w:val="center"/>
                </w:tcPr>
                <w:p w:rsidR="00AF51B7" w:rsidRDefault="006A5568">
                  <w:pPr>
                    <w:spacing w:after="0" w:line="240" w:lineRule="auto"/>
                    <w:rPr>
                      <w:rFonts w:ascii="微软雅黑" w:eastAsia="微软雅黑" w:hAnsi="微软雅黑" w:cs="宋体"/>
                      <w:sz w:val="20"/>
                      <w:szCs w:val="20"/>
                      <w:lang w:eastAsia="zh-CN" w:bidi="ar-SA"/>
                    </w:rPr>
                  </w:pPr>
                  <w:r>
                    <w:rPr>
                      <w:rFonts w:ascii="微软雅黑" w:eastAsia="微软雅黑" w:hAnsi="微软雅黑" w:cs="宋体" w:hint="eastAsia"/>
                      <w:sz w:val="20"/>
                      <w:szCs w:val="20"/>
                      <w:lang w:eastAsia="zh-CN" w:bidi="ar-SA"/>
                    </w:rPr>
                    <w:t>学习单元二社交移动端</w:t>
                  </w:r>
                </w:p>
              </w:tc>
              <w:tc>
                <w:tcPr>
                  <w:tcW w:w="3883" w:type="dxa"/>
                  <w:tcBorders>
                    <w:top w:val="nil"/>
                    <w:left w:val="nil"/>
                    <w:bottom w:val="single" w:sz="4" w:space="0" w:color="auto"/>
                    <w:right w:val="single" w:sz="4" w:space="0" w:color="auto"/>
                  </w:tcBorders>
                  <w:shd w:val="clear" w:color="auto" w:fill="auto"/>
                  <w:vAlign w:val="center"/>
                </w:tcPr>
                <w:p w:rsidR="00AF51B7" w:rsidRDefault="006A5568">
                  <w:pPr>
                    <w:spacing w:after="0" w:line="240" w:lineRule="auto"/>
                    <w:rPr>
                      <w:rFonts w:ascii="微软雅黑" w:eastAsia="微软雅黑" w:hAnsi="微软雅黑" w:cs="宋体"/>
                      <w:sz w:val="20"/>
                      <w:szCs w:val="20"/>
                      <w:lang w:eastAsia="zh-CN" w:bidi="ar-SA"/>
                    </w:rPr>
                  </w:pPr>
                  <w:r>
                    <w:rPr>
                      <w:rFonts w:ascii="微软雅黑" w:eastAsia="微软雅黑" w:hAnsi="微软雅黑" w:cs="宋体" w:hint="eastAsia"/>
                      <w:sz w:val="20"/>
                      <w:szCs w:val="20"/>
                      <w:lang w:eastAsia="zh-CN" w:bidi="ar-SA"/>
                    </w:rPr>
                    <w:t>课程格子、</w:t>
                  </w:r>
                  <w:proofErr w:type="gramStart"/>
                  <w:r>
                    <w:rPr>
                      <w:rFonts w:ascii="微软雅黑" w:eastAsia="微软雅黑" w:hAnsi="微软雅黑" w:cs="宋体" w:hint="eastAsia"/>
                      <w:sz w:val="20"/>
                      <w:szCs w:val="20"/>
                      <w:lang w:eastAsia="zh-CN" w:bidi="ar-SA"/>
                    </w:rPr>
                    <w:t>陌陌</w:t>
                  </w:r>
                  <w:proofErr w:type="gramEnd"/>
                  <w:r>
                    <w:rPr>
                      <w:rFonts w:ascii="微软雅黑" w:eastAsia="微软雅黑" w:hAnsi="微软雅黑" w:cs="宋体" w:hint="eastAsia"/>
                      <w:sz w:val="20"/>
                      <w:szCs w:val="20"/>
                      <w:lang w:eastAsia="zh-CN" w:bidi="ar-SA"/>
                    </w:rPr>
                    <w:t>交友</w:t>
                  </w:r>
                </w:p>
              </w:tc>
            </w:tr>
            <w:tr w:rsidR="00AF51B7">
              <w:trPr>
                <w:trHeight w:val="330"/>
              </w:trPr>
              <w:tc>
                <w:tcPr>
                  <w:tcW w:w="504" w:type="dxa"/>
                  <w:vMerge/>
                  <w:tcBorders>
                    <w:top w:val="single" w:sz="4" w:space="0" w:color="auto"/>
                    <w:left w:val="single" w:sz="4" w:space="0" w:color="auto"/>
                    <w:bottom w:val="single" w:sz="4" w:space="0" w:color="auto"/>
                    <w:right w:val="single" w:sz="4" w:space="0" w:color="auto"/>
                  </w:tcBorders>
                  <w:vAlign w:val="center"/>
                </w:tcPr>
                <w:p w:rsidR="00AF51B7" w:rsidRDefault="00AF51B7">
                  <w:pPr>
                    <w:spacing w:after="0" w:line="240" w:lineRule="auto"/>
                    <w:rPr>
                      <w:rFonts w:ascii="微软雅黑" w:eastAsia="微软雅黑" w:hAnsi="微软雅黑" w:cs="宋体"/>
                      <w:color w:val="000000"/>
                      <w:sz w:val="20"/>
                      <w:szCs w:val="20"/>
                      <w:lang w:eastAsia="zh-CN" w:bidi="ar-SA"/>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AF51B7" w:rsidRDefault="00AF51B7">
                  <w:pPr>
                    <w:spacing w:after="0" w:line="240" w:lineRule="auto"/>
                    <w:rPr>
                      <w:rFonts w:ascii="微软雅黑" w:eastAsia="微软雅黑" w:hAnsi="微软雅黑" w:cs="宋体"/>
                      <w:color w:val="000000"/>
                      <w:sz w:val="20"/>
                      <w:szCs w:val="20"/>
                      <w:lang w:eastAsia="zh-CN" w:bidi="ar-SA"/>
                    </w:rPr>
                  </w:pPr>
                </w:p>
              </w:tc>
              <w:tc>
                <w:tcPr>
                  <w:tcW w:w="1485" w:type="dxa"/>
                  <w:tcBorders>
                    <w:top w:val="nil"/>
                    <w:left w:val="nil"/>
                    <w:bottom w:val="single" w:sz="4" w:space="0" w:color="auto"/>
                    <w:right w:val="single" w:sz="4" w:space="0" w:color="auto"/>
                  </w:tcBorders>
                  <w:shd w:val="clear" w:color="auto" w:fill="auto"/>
                  <w:vAlign w:val="center"/>
                </w:tcPr>
                <w:p w:rsidR="00AF51B7" w:rsidRDefault="006A5568">
                  <w:pPr>
                    <w:spacing w:after="0" w:line="240" w:lineRule="auto"/>
                    <w:rPr>
                      <w:rFonts w:ascii="微软雅黑" w:eastAsia="微软雅黑" w:hAnsi="微软雅黑" w:cs="宋体"/>
                      <w:sz w:val="20"/>
                      <w:szCs w:val="20"/>
                      <w:lang w:eastAsia="zh-CN" w:bidi="ar-SA"/>
                    </w:rPr>
                  </w:pPr>
                  <w:r>
                    <w:rPr>
                      <w:rFonts w:ascii="微软雅黑" w:eastAsia="微软雅黑" w:hAnsi="微软雅黑" w:cs="宋体" w:hint="eastAsia"/>
                      <w:sz w:val="20"/>
                      <w:szCs w:val="20"/>
                      <w:lang w:eastAsia="zh-CN" w:bidi="ar-SA"/>
                    </w:rPr>
                    <w:t>学习单元</w:t>
                  </w:r>
                  <w:proofErr w:type="gramStart"/>
                  <w:r>
                    <w:rPr>
                      <w:rFonts w:ascii="微软雅黑" w:eastAsia="微软雅黑" w:hAnsi="微软雅黑" w:cs="宋体" w:hint="eastAsia"/>
                      <w:sz w:val="20"/>
                      <w:szCs w:val="20"/>
                      <w:lang w:eastAsia="zh-CN" w:bidi="ar-SA"/>
                    </w:rPr>
                    <w:t>三生活</w:t>
                  </w:r>
                  <w:proofErr w:type="gramEnd"/>
                  <w:r>
                    <w:rPr>
                      <w:rFonts w:ascii="微软雅黑" w:eastAsia="微软雅黑" w:hAnsi="微软雅黑" w:cs="宋体" w:hint="eastAsia"/>
                      <w:sz w:val="20"/>
                      <w:szCs w:val="20"/>
                      <w:lang w:eastAsia="zh-CN" w:bidi="ar-SA"/>
                    </w:rPr>
                    <w:t>移动端</w:t>
                  </w:r>
                </w:p>
              </w:tc>
              <w:tc>
                <w:tcPr>
                  <w:tcW w:w="3883" w:type="dxa"/>
                  <w:tcBorders>
                    <w:top w:val="nil"/>
                    <w:left w:val="nil"/>
                    <w:bottom w:val="single" w:sz="4" w:space="0" w:color="auto"/>
                    <w:right w:val="single" w:sz="4" w:space="0" w:color="auto"/>
                  </w:tcBorders>
                  <w:shd w:val="clear" w:color="auto" w:fill="auto"/>
                  <w:vAlign w:val="center"/>
                </w:tcPr>
                <w:p w:rsidR="00AF51B7" w:rsidRDefault="006A5568">
                  <w:pPr>
                    <w:spacing w:after="0" w:line="240" w:lineRule="auto"/>
                    <w:rPr>
                      <w:rFonts w:ascii="微软雅黑" w:eastAsia="微软雅黑" w:hAnsi="微软雅黑" w:cs="宋体"/>
                      <w:sz w:val="20"/>
                      <w:szCs w:val="20"/>
                      <w:lang w:eastAsia="zh-CN" w:bidi="ar-SA"/>
                    </w:rPr>
                  </w:pPr>
                  <w:r>
                    <w:rPr>
                      <w:rFonts w:ascii="微软雅黑" w:eastAsia="微软雅黑" w:hAnsi="微软雅黑" w:cs="宋体" w:hint="eastAsia"/>
                      <w:sz w:val="20"/>
                      <w:szCs w:val="20"/>
                      <w:lang w:eastAsia="zh-CN" w:bidi="ar-SA"/>
                    </w:rPr>
                    <w:t>瘦身旅程、墨迹天气</w:t>
                  </w:r>
                </w:p>
              </w:tc>
            </w:tr>
            <w:tr w:rsidR="00AF51B7">
              <w:trPr>
                <w:trHeight w:val="330"/>
              </w:trPr>
              <w:tc>
                <w:tcPr>
                  <w:tcW w:w="504" w:type="dxa"/>
                  <w:vMerge/>
                  <w:tcBorders>
                    <w:top w:val="single" w:sz="4" w:space="0" w:color="auto"/>
                    <w:left w:val="single" w:sz="4" w:space="0" w:color="auto"/>
                    <w:bottom w:val="single" w:sz="4" w:space="0" w:color="auto"/>
                    <w:right w:val="single" w:sz="4" w:space="0" w:color="auto"/>
                  </w:tcBorders>
                  <w:vAlign w:val="center"/>
                </w:tcPr>
                <w:p w:rsidR="00AF51B7" w:rsidRDefault="00AF51B7">
                  <w:pPr>
                    <w:spacing w:after="0" w:line="240" w:lineRule="auto"/>
                    <w:rPr>
                      <w:rFonts w:ascii="微软雅黑" w:eastAsia="微软雅黑" w:hAnsi="微软雅黑" w:cs="宋体"/>
                      <w:color w:val="000000"/>
                      <w:sz w:val="20"/>
                      <w:szCs w:val="20"/>
                      <w:lang w:eastAsia="zh-CN" w:bidi="ar-SA"/>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AF51B7" w:rsidRDefault="00AF51B7">
                  <w:pPr>
                    <w:spacing w:after="0" w:line="240" w:lineRule="auto"/>
                    <w:rPr>
                      <w:rFonts w:ascii="微软雅黑" w:eastAsia="微软雅黑" w:hAnsi="微软雅黑" w:cs="宋体"/>
                      <w:color w:val="000000"/>
                      <w:sz w:val="20"/>
                      <w:szCs w:val="20"/>
                      <w:lang w:eastAsia="zh-CN" w:bidi="ar-SA"/>
                    </w:rPr>
                  </w:pPr>
                </w:p>
              </w:tc>
              <w:tc>
                <w:tcPr>
                  <w:tcW w:w="1485" w:type="dxa"/>
                  <w:tcBorders>
                    <w:top w:val="nil"/>
                    <w:left w:val="nil"/>
                    <w:bottom w:val="single" w:sz="4" w:space="0" w:color="auto"/>
                    <w:right w:val="single" w:sz="4" w:space="0" w:color="auto"/>
                  </w:tcBorders>
                  <w:shd w:val="clear" w:color="auto" w:fill="auto"/>
                  <w:vAlign w:val="center"/>
                </w:tcPr>
                <w:p w:rsidR="00AF51B7" w:rsidRDefault="006A5568">
                  <w:pPr>
                    <w:spacing w:after="0" w:line="240" w:lineRule="auto"/>
                    <w:rPr>
                      <w:rFonts w:ascii="微软雅黑" w:eastAsia="微软雅黑" w:hAnsi="微软雅黑" w:cs="宋体"/>
                      <w:sz w:val="20"/>
                      <w:szCs w:val="20"/>
                      <w:lang w:eastAsia="zh-CN" w:bidi="ar-SA"/>
                    </w:rPr>
                  </w:pPr>
                  <w:r>
                    <w:rPr>
                      <w:rFonts w:ascii="微软雅黑" w:eastAsia="微软雅黑" w:hAnsi="微软雅黑" w:cs="宋体" w:hint="eastAsia"/>
                      <w:sz w:val="20"/>
                      <w:szCs w:val="20"/>
                      <w:lang w:eastAsia="zh-CN" w:bidi="ar-SA"/>
                    </w:rPr>
                    <w:t>学习单元四地图移动端</w:t>
                  </w:r>
                </w:p>
              </w:tc>
              <w:tc>
                <w:tcPr>
                  <w:tcW w:w="3883" w:type="dxa"/>
                  <w:tcBorders>
                    <w:top w:val="nil"/>
                    <w:left w:val="nil"/>
                    <w:bottom w:val="single" w:sz="4" w:space="0" w:color="auto"/>
                    <w:right w:val="single" w:sz="4" w:space="0" w:color="auto"/>
                  </w:tcBorders>
                  <w:shd w:val="clear" w:color="auto" w:fill="auto"/>
                  <w:vAlign w:val="center"/>
                </w:tcPr>
                <w:p w:rsidR="00AF51B7" w:rsidRDefault="006A5568">
                  <w:pPr>
                    <w:spacing w:after="0" w:line="240" w:lineRule="auto"/>
                    <w:rPr>
                      <w:rFonts w:ascii="微软雅黑" w:eastAsia="微软雅黑" w:hAnsi="微软雅黑" w:cs="宋体"/>
                      <w:sz w:val="20"/>
                      <w:szCs w:val="20"/>
                      <w:lang w:eastAsia="zh-CN" w:bidi="ar-SA"/>
                    </w:rPr>
                  </w:pPr>
                  <w:r>
                    <w:rPr>
                      <w:rFonts w:ascii="微软雅黑" w:eastAsia="微软雅黑" w:hAnsi="微软雅黑" w:cs="宋体" w:hint="eastAsia"/>
                      <w:sz w:val="20"/>
                      <w:szCs w:val="20"/>
                      <w:lang w:eastAsia="zh-CN" w:bidi="ar-SA"/>
                    </w:rPr>
                    <w:t>百度地图、高德地图</w:t>
                  </w:r>
                </w:p>
              </w:tc>
            </w:tr>
            <w:tr w:rsidR="00AF51B7">
              <w:trPr>
                <w:trHeight w:val="330"/>
              </w:trPr>
              <w:tc>
                <w:tcPr>
                  <w:tcW w:w="504" w:type="dxa"/>
                  <w:vMerge/>
                  <w:tcBorders>
                    <w:top w:val="single" w:sz="4" w:space="0" w:color="auto"/>
                    <w:left w:val="single" w:sz="4" w:space="0" w:color="auto"/>
                    <w:bottom w:val="single" w:sz="4" w:space="0" w:color="auto"/>
                    <w:right w:val="single" w:sz="4" w:space="0" w:color="auto"/>
                  </w:tcBorders>
                  <w:vAlign w:val="center"/>
                </w:tcPr>
                <w:p w:rsidR="00AF51B7" w:rsidRDefault="00AF51B7">
                  <w:pPr>
                    <w:spacing w:after="0" w:line="240" w:lineRule="auto"/>
                    <w:rPr>
                      <w:rFonts w:ascii="微软雅黑" w:eastAsia="微软雅黑" w:hAnsi="微软雅黑" w:cs="宋体"/>
                      <w:color w:val="000000"/>
                      <w:sz w:val="20"/>
                      <w:szCs w:val="20"/>
                      <w:lang w:eastAsia="zh-CN" w:bidi="ar-SA"/>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AF51B7" w:rsidRDefault="00AF51B7">
                  <w:pPr>
                    <w:spacing w:after="0" w:line="240" w:lineRule="auto"/>
                    <w:rPr>
                      <w:rFonts w:ascii="微软雅黑" w:eastAsia="微软雅黑" w:hAnsi="微软雅黑" w:cs="宋体"/>
                      <w:color w:val="000000"/>
                      <w:sz w:val="20"/>
                      <w:szCs w:val="20"/>
                      <w:lang w:eastAsia="zh-CN" w:bidi="ar-SA"/>
                    </w:rPr>
                  </w:pPr>
                </w:p>
              </w:tc>
              <w:tc>
                <w:tcPr>
                  <w:tcW w:w="1485" w:type="dxa"/>
                  <w:tcBorders>
                    <w:top w:val="nil"/>
                    <w:left w:val="nil"/>
                    <w:bottom w:val="single" w:sz="4" w:space="0" w:color="auto"/>
                    <w:right w:val="single" w:sz="4" w:space="0" w:color="auto"/>
                  </w:tcBorders>
                  <w:shd w:val="clear" w:color="auto" w:fill="auto"/>
                  <w:vAlign w:val="center"/>
                </w:tcPr>
                <w:p w:rsidR="00AF51B7" w:rsidRDefault="006A5568">
                  <w:pPr>
                    <w:spacing w:after="0" w:line="240" w:lineRule="auto"/>
                    <w:rPr>
                      <w:rFonts w:ascii="微软雅黑" w:eastAsia="微软雅黑" w:hAnsi="微软雅黑" w:cs="宋体"/>
                      <w:sz w:val="20"/>
                      <w:szCs w:val="20"/>
                      <w:lang w:eastAsia="zh-CN" w:bidi="ar-SA"/>
                    </w:rPr>
                  </w:pPr>
                  <w:r>
                    <w:rPr>
                      <w:rFonts w:ascii="微软雅黑" w:eastAsia="微软雅黑" w:hAnsi="微软雅黑" w:cs="宋体" w:hint="eastAsia"/>
                      <w:sz w:val="20"/>
                      <w:szCs w:val="20"/>
                      <w:lang w:eastAsia="zh-CN" w:bidi="ar-SA"/>
                    </w:rPr>
                    <w:t>学习单元五娱</w:t>
                  </w:r>
                  <w:r>
                    <w:rPr>
                      <w:rFonts w:ascii="微软雅黑" w:eastAsia="微软雅黑" w:hAnsi="微软雅黑" w:cs="宋体" w:hint="eastAsia"/>
                      <w:sz w:val="20"/>
                      <w:szCs w:val="20"/>
                      <w:lang w:eastAsia="zh-CN" w:bidi="ar-SA"/>
                    </w:rPr>
                    <w:lastRenderedPageBreak/>
                    <w:t>乐移动端</w:t>
                  </w:r>
                </w:p>
              </w:tc>
              <w:tc>
                <w:tcPr>
                  <w:tcW w:w="3883" w:type="dxa"/>
                  <w:tcBorders>
                    <w:top w:val="nil"/>
                    <w:left w:val="nil"/>
                    <w:bottom w:val="single" w:sz="4" w:space="0" w:color="auto"/>
                    <w:right w:val="single" w:sz="4" w:space="0" w:color="auto"/>
                  </w:tcBorders>
                  <w:shd w:val="clear" w:color="auto" w:fill="auto"/>
                  <w:vAlign w:val="center"/>
                </w:tcPr>
                <w:p w:rsidR="00AF51B7" w:rsidRDefault="006A5568">
                  <w:pPr>
                    <w:spacing w:after="0" w:line="240" w:lineRule="auto"/>
                    <w:rPr>
                      <w:rFonts w:ascii="微软雅黑" w:eastAsia="微软雅黑" w:hAnsi="微软雅黑" w:cs="宋体"/>
                      <w:sz w:val="20"/>
                      <w:szCs w:val="20"/>
                      <w:lang w:eastAsia="zh-CN" w:bidi="ar-SA"/>
                    </w:rPr>
                  </w:pPr>
                  <w:proofErr w:type="gramStart"/>
                  <w:r>
                    <w:rPr>
                      <w:rFonts w:ascii="微软雅黑" w:eastAsia="微软雅黑" w:hAnsi="微软雅黑" w:cs="宋体" w:hint="eastAsia"/>
                      <w:sz w:val="20"/>
                      <w:szCs w:val="20"/>
                      <w:lang w:eastAsia="zh-CN" w:bidi="ar-SA"/>
                    </w:rPr>
                    <w:lastRenderedPageBreak/>
                    <w:t>美拍视频</w:t>
                  </w:r>
                  <w:proofErr w:type="gramEnd"/>
                  <w:r>
                    <w:rPr>
                      <w:rFonts w:ascii="微软雅黑" w:eastAsia="微软雅黑" w:hAnsi="微软雅黑" w:cs="宋体" w:hint="eastAsia"/>
                      <w:sz w:val="20"/>
                      <w:szCs w:val="20"/>
                      <w:lang w:eastAsia="zh-CN" w:bidi="ar-SA"/>
                    </w:rPr>
                    <w:t>、一键成品、唱吧K歌</w:t>
                  </w:r>
                </w:p>
              </w:tc>
            </w:tr>
            <w:tr w:rsidR="00AF51B7">
              <w:trPr>
                <w:trHeight w:val="330"/>
              </w:trPr>
              <w:tc>
                <w:tcPr>
                  <w:tcW w:w="504" w:type="dxa"/>
                  <w:vMerge/>
                  <w:tcBorders>
                    <w:top w:val="single" w:sz="4" w:space="0" w:color="auto"/>
                    <w:left w:val="single" w:sz="4" w:space="0" w:color="auto"/>
                    <w:bottom w:val="single" w:sz="4" w:space="0" w:color="auto"/>
                    <w:right w:val="single" w:sz="4" w:space="0" w:color="auto"/>
                  </w:tcBorders>
                  <w:vAlign w:val="center"/>
                </w:tcPr>
                <w:p w:rsidR="00AF51B7" w:rsidRDefault="00AF51B7">
                  <w:pPr>
                    <w:spacing w:after="0" w:line="240" w:lineRule="auto"/>
                    <w:rPr>
                      <w:rFonts w:ascii="微软雅黑" w:eastAsia="微软雅黑" w:hAnsi="微软雅黑" w:cs="宋体"/>
                      <w:color w:val="000000"/>
                      <w:sz w:val="20"/>
                      <w:szCs w:val="20"/>
                      <w:lang w:eastAsia="zh-CN" w:bidi="ar-SA"/>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AF51B7" w:rsidRDefault="00AF51B7">
                  <w:pPr>
                    <w:spacing w:after="0" w:line="240" w:lineRule="auto"/>
                    <w:rPr>
                      <w:rFonts w:ascii="微软雅黑" w:eastAsia="微软雅黑" w:hAnsi="微软雅黑" w:cs="宋体"/>
                      <w:color w:val="000000"/>
                      <w:sz w:val="20"/>
                      <w:szCs w:val="20"/>
                      <w:lang w:eastAsia="zh-CN" w:bidi="ar-SA"/>
                    </w:rPr>
                  </w:pPr>
                </w:p>
              </w:tc>
              <w:tc>
                <w:tcPr>
                  <w:tcW w:w="1485" w:type="dxa"/>
                  <w:tcBorders>
                    <w:top w:val="nil"/>
                    <w:left w:val="nil"/>
                    <w:bottom w:val="single" w:sz="4" w:space="0" w:color="auto"/>
                    <w:right w:val="single" w:sz="4" w:space="0" w:color="auto"/>
                  </w:tcBorders>
                  <w:shd w:val="clear" w:color="auto" w:fill="auto"/>
                  <w:vAlign w:val="center"/>
                </w:tcPr>
                <w:p w:rsidR="00AF51B7" w:rsidRDefault="006A5568">
                  <w:pPr>
                    <w:spacing w:after="0" w:line="240" w:lineRule="auto"/>
                    <w:rPr>
                      <w:rFonts w:ascii="微软雅黑" w:eastAsia="微软雅黑" w:hAnsi="微软雅黑" w:cs="宋体"/>
                      <w:sz w:val="20"/>
                      <w:szCs w:val="20"/>
                      <w:lang w:eastAsia="zh-CN" w:bidi="ar-SA"/>
                    </w:rPr>
                  </w:pPr>
                  <w:r>
                    <w:rPr>
                      <w:rFonts w:ascii="微软雅黑" w:eastAsia="微软雅黑" w:hAnsi="微软雅黑" w:cs="宋体" w:hint="eastAsia"/>
                      <w:sz w:val="20"/>
                      <w:szCs w:val="20"/>
                      <w:lang w:eastAsia="zh-CN" w:bidi="ar-SA"/>
                    </w:rPr>
                    <w:t>学习单元</w:t>
                  </w:r>
                  <w:proofErr w:type="gramStart"/>
                  <w:r>
                    <w:rPr>
                      <w:rFonts w:ascii="微软雅黑" w:eastAsia="微软雅黑" w:hAnsi="微软雅黑" w:cs="宋体" w:hint="eastAsia"/>
                      <w:sz w:val="20"/>
                      <w:szCs w:val="20"/>
                      <w:lang w:eastAsia="zh-CN" w:bidi="ar-SA"/>
                    </w:rPr>
                    <w:t>六新闻</w:t>
                  </w:r>
                  <w:proofErr w:type="gramEnd"/>
                  <w:r>
                    <w:rPr>
                      <w:rFonts w:ascii="微软雅黑" w:eastAsia="微软雅黑" w:hAnsi="微软雅黑" w:cs="宋体" w:hint="eastAsia"/>
                      <w:sz w:val="20"/>
                      <w:szCs w:val="20"/>
                      <w:lang w:eastAsia="zh-CN" w:bidi="ar-SA"/>
                    </w:rPr>
                    <w:t>移动端</w:t>
                  </w:r>
                </w:p>
              </w:tc>
              <w:tc>
                <w:tcPr>
                  <w:tcW w:w="3883" w:type="dxa"/>
                  <w:tcBorders>
                    <w:top w:val="nil"/>
                    <w:left w:val="nil"/>
                    <w:bottom w:val="single" w:sz="4" w:space="0" w:color="auto"/>
                    <w:right w:val="single" w:sz="4" w:space="0" w:color="auto"/>
                  </w:tcBorders>
                  <w:shd w:val="clear" w:color="auto" w:fill="auto"/>
                  <w:vAlign w:val="center"/>
                </w:tcPr>
                <w:p w:rsidR="00AF51B7" w:rsidRDefault="006A5568">
                  <w:pPr>
                    <w:spacing w:after="0" w:line="240" w:lineRule="auto"/>
                    <w:rPr>
                      <w:rFonts w:ascii="微软雅黑" w:eastAsia="微软雅黑" w:hAnsi="微软雅黑" w:cs="宋体"/>
                      <w:sz w:val="20"/>
                      <w:szCs w:val="20"/>
                      <w:lang w:eastAsia="zh-CN" w:bidi="ar-SA"/>
                    </w:rPr>
                  </w:pPr>
                  <w:proofErr w:type="gramStart"/>
                  <w:r>
                    <w:rPr>
                      <w:rFonts w:ascii="微软雅黑" w:eastAsia="微软雅黑" w:hAnsi="微软雅黑" w:cs="宋体" w:hint="eastAsia"/>
                      <w:sz w:val="20"/>
                      <w:szCs w:val="20"/>
                      <w:lang w:eastAsia="zh-CN" w:bidi="ar-SA"/>
                    </w:rPr>
                    <w:t>腾讯新闻</w:t>
                  </w:r>
                  <w:proofErr w:type="gramEnd"/>
                  <w:r>
                    <w:rPr>
                      <w:rFonts w:ascii="微软雅黑" w:eastAsia="微软雅黑" w:hAnsi="微软雅黑" w:cs="宋体" w:hint="eastAsia"/>
                      <w:sz w:val="20"/>
                      <w:szCs w:val="20"/>
                      <w:lang w:eastAsia="zh-CN" w:bidi="ar-SA"/>
                    </w:rPr>
                    <w:t>、360新闻</w:t>
                  </w:r>
                </w:p>
              </w:tc>
            </w:tr>
          </w:tbl>
          <w:p w:rsidR="00AF51B7" w:rsidRDefault="00AF51B7" w:rsidP="000F4648">
            <w:pPr>
              <w:spacing w:beforeLines="50" w:before="156" w:afterLines="50" w:after="156" w:line="240" w:lineRule="auto"/>
              <w:rPr>
                <w:rFonts w:ascii="宋体" w:hAnsi="宋体"/>
                <w:b/>
                <w:kern w:val="0"/>
                <w:sz w:val="21"/>
                <w:szCs w:val="21"/>
                <w:lang w:eastAsia="zh-CN"/>
              </w:rPr>
            </w:pPr>
          </w:p>
          <w:p w:rsidR="00AF51B7" w:rsidRDefault="006A5568" w:rsidP="000F4648">
            <w:pPr>
              <w:spacing w:beforeLines="50" w:before="156" w:afterLines="50" w:after="156" w:line="240" w:lineRule="auto"/>
              <w:jc w:val="both"/>
              <w:rPr>
                <w:rFonts w:ascii="宋体" w:hAnsi="宋体"/>
                <w:b/>
                <w:kern w:val="0"/>
                <w:sz w:val="21"/>
                <w:szCs w:val="21"/>
                <w:lang w:eastAsia="zh-CN"/>
              </w:rPr>
            </w:pPr>
            <w:r>
              <w:rPr>
                <w:rFonts w:ascii="宋体" w:hAnsi="宋体" w:hint="eastAsia"/>
                <w:b/>
                <w:kern w:val="0"/>
                <w:sz w:val="21"/>
                <w:szCs w:val="21"/>
                <w:lang w:eastAsia="zh-CN"/>
              </w:rPr>
              <w:t>建设资源：</w:t>
            </w:r>
          </w:p>
          <w:tbl>
            <w:tblPr>
              <w:tblW w:w="6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319"/>
              <w:gridCol w:w="4111"/>
              <w:gridCol w:w="709"/>
            </w:tblGrid>
            <w:tr w:rsidR="00AF51B7">
              <w:tc>
                <w:tcPr>
                  <w:tcW w:w="816" w:type="dxa"/>
                  <w:shd w:val="clear" w:color="auto" w:fill="D9D9D9"/>
                  <w:vAlign w:val="center"/>
                </w:tcPr>
                <w:p w:rsidR="00AF51B7" w:rsidRDefault="006A5568">
                  <w:pPr>
                    <w:tabs>
                      <w:tab w:val="center" w:pos="4153"/>
                      <w:tab w:val="right" w:pos="8306"/>
                    </w:tabs>
                    <w:spacing w:line="240" w:lineRule="atLeast"/>
                    <w:jc w:val="center"/>
                    <w:rPr>
                      <w:rFonts w:ascii="仿宋" w:eastAsia="仿宋" w:hAnsi="仿宋"/>
                      <w:b/>
                      <w:szCs w:val="21"/>
                    </w:rPr>
                  </w:pPr>
                  <w:proofErr w:type="spellStart"/>
                  <w:r>
                    <w:rPr>
                      <w:rFonts w:ascii="仿宋" w:eastAsia="仿宋" w:hAnsi="仿宋" w:hint="eastAsia"/>
                      <w:b/>
                      <w:szCs w:val="21"/>
                    </w:rPr>
                    <w:t>序号</w:t>
                  </w:r>
                  <w:proofErr w:type="spellEnd"/>
                </w:p>
              </w:tc>
              <w:tc>
                <w:tcPr>
                  <w:tcW w:w="1319" w:type="dxa"/>
                  <w:shd w:val="clear" w:color="auto" w:fill="D9D9D9"/>
                  <w:vAlign w:val="center"/>
                </w:tcPr>
                <w:p w:rsidR="00AF51B7" w:rsidRDefault="006A5568">
                  <w:pPr>
                    <w:tabs>
                      <w:tab w:val="center" w:pos="4153"/>
                      <w:tab w:val="right" w:pos="8306"/>
                    </w:tabs>
                    <w:spacing w:line="240" w:lineRule="atLeast"/>
                    <w:jc w:val="center"/>
                    <w:rPr>
                      <w:rFonts w:ascii="仿宋" w:eastAsia="仿宋" w:hAnsi="仿宋"/>
                      <w:b/>
                      <w:szCs w:val="21"/>
                    </w:rPr>
                  </w:pPr>
                  <w:proofErr w:type="spellStart"/>
                  <w:r>
                    <w:rPr>
                      <w:rFonts w:ascii="仿宋" w:eastAsia="仿宋" w:hAnsi="仿宋" w:hint="eastAsia"/>
                      <w:b/>
                      <w:szCs w:val="21"/>
                    </w:rPr>
                    <w:t>资源名称</w:t>
                  </w:r>
                  <w:proofErr w:type="spellEnd"/>
                </w:p>
              </w:tc>
              <w:tc>
                <w:tcPr>
                  <w:tcW w:w="4111" w:type="dxa"/>
                  <w:shd w:val="clear" w:color="auto" w:fill="D9D9D9"/>
                  <w:vAlign w:val="center"/>
                </w:tcPr>
                <w:p w:rsidR="00AF51B7" w:rsidRDefault="006A5568">
                  <w:pPr>
                    <w:tabs>
                      <w:tab w:val="center" w:pos="4153"/>
                      <w:tab w:val="right" w:pos="8306"/>
                    </w:tabs>
                    <w:spacing w:line="240" w:lineRule="atLeast"/>
                    <w:jc w:val="center"/>
                    <w:rPr>
                      <w:rFonts w:ascii="仿宋" w:eastAsia="仿宋" w:hAnsi="仿宋"/>
                      <w:b/>
                      <w:szCs w:val="21"/>
                    </w:rPr>
                  </w:pPr>
                  <w:proofErr w:type="spellStart"/>
                  <w:r>
                    <w:rPr>
                      <w:rFonts w:ascii="仿宋" w:eastAsia="仿宋" w:hAnsi="仿宋"/>
                      <w:b/>
                      <w:szCs w:val="21"/>
                    </w:rPr>
                    <w:t>内容</w:t>
                  </w:r>
                  <w:proofErr w:type="spellEnd"/>
                </w:p>
              </w:tc>
              <w:tc>
                <w:tcPr>
                  <w:tcW w:w="709" w:type="dxa"/>
                  <w:shd w:val="clear" w:color="auto" w:fill="D9D9D9"/>
                  <w:vAlign w:val="center"/>
                </w:tcPr>
                <w:p w:rsidR="00AF51B7" w:rsidRDefault="006A5568">
                  <w:pPr>
                    <w:tabs>
                      <w:tab w:val="center" w:pos="4153"/>
                      <w:tab w:val="right" w:pos="8306"/>
                    </w:tabs>
                    <w:spacing w:line="240" w:lineRule="atLeast"/>
                    <w:jc w:val="center"/>
                    <w:rPr>
                      <w:rFonts w:ascii="仿宋" w:eastAsia="仿宋" w:hAnsi="仿宋"/>
                      <w:b/>
                      <w:szCs w:val="21"/>
                    </w:rPr>
                  </w:pPr>
                  <w:proofErr w:type="spellStart"/>
                  <w:r>
                    <w:rPr>
                      <w:rFonts w:ascii="仿宋" w:eastAsia="仿宋" w:hAnsi="仿宋" w:hint="eastAsia"/>
                      <w:b/>
                      <w:szCs w:val="21"/>
                    </w:rPr>
                    <w:t>资源数量</w:t>
                  </w:r>
                  <w:proofErr w:type="spellEnd"/>
                </w:p>
              </w:tc>
            </w:tr>
            <w:tr w:rsidR="00AF51B7">
              <w:tc>
                <w:tcPr>
                  <w:tcW w:w="816" w:type="dxa"/>
                  <w:vAlign w:val="center"/>
                </w:tcPr>
                <w:p w:rsidR="00AF51B7" w:rsidRDefault="006A5568">
                  <w:pPr>
                    <w:tabs>
                      <w:tab w:val="center" w:pos="4153"/>
                      <w:tab w:val="right" w:pos="8306"/>
                    </w:tabs>
                    <w:spacing w:line="240" w:lineRule="atLeast"/>
                    <w:jc w:val="center"/>
                    <w:rPr>
                      <w:rFonts w:ascii="仿宋" w:eastAsia="仿宋" w:hAnsi="仿宋"/>
                      <w:szCs w:val="21"/>
                    </w:rPr>
                  </w:pPr>
                  <w:r>
                    <w:rPr>
                      <w:rFonts w:ascii="仿宋" w:eastAsia="仿宋" w:hAnsi="仿宋" w:hint="eastAsia"/>
                      <w:szCs w:val="21"/>
                    </w:rPr>
                    <w:t>1</w:t>
                  </w:r>
                </w:p>
              </w:tc>
              <w:tc>
                <w:tcPr>
                  <w:tcW w:w="1319" w:type="dxa"/>
                  <w:vAlign w:val="center"/>
                </w:tcPr>
                <w:p w:rsidR="00AF51B7" w:rsidRDefault="006A5568">
                  <w:pPr>
                    <w:tabs>
                      <w:tab w:val="center" w:pos="4153"/>
                      <w:tab w:val="right" w:pos="8306"/>
                    </w:tabs>
                    <w:spacing w:line="240" w:lineRule="atLeast"/>
                    <w:jc w:val="center"/>
                    <w:rPr>
                      <w:rFonts w:ascii="仿宋" w:eastAsia="仿宋" w:hAnsi="仿宋"/>
                      <w:szCs w:val="21"/>
                    </w:rPr>
                  </w:pPr>
                  <w:proofErr w:type="spellStart"/>
                  <w:r>
                    <w:rPr>
                      <w:rFonts w:ascii="仿宋" w:eastAsia="仿宋" w:hAnsi="仿宋"/>
                      <w:szCs w:val="21"/>
                    </w:rPr>
                    <w:t>教学录像量</w:t>
                  </w:r>
                  <w:proofErr w:type="spellEnd"/>
                </w:p>
              </w:tc>
              <w:tc>
                <w:tcPr>
                  <w:tcW w:w="4111" w:type="dxa"/>
                  <w:vAlign w:val="center"/>
                </w:tcPr>
                <w:p w:rsidR="00AF51B7" w:rsidRDefault="000F4648" w:rsidP="000F4648">
                  <w:pPr>
                    <w:tabs>
                      <w:tab w:val="center" w:pos="4153"/>
                      <w:tab w:val="right" w:pos="8306"/>
                    </w:tabs>
                    <w:spacing w:line="240" w:lineRule="atLeast"/>
                    <w:rPr>
                      <w:rFonts w:ascii="仿宋" w:eastAsia="仿宋" w:hAnsi="仿宋"/>
                      <w:szCs w:val="21"/>
                      <w:lang w:eastAsia="zh-CN"/>
                    </w:rPr>
                  </w:pPr>
                  <w:r w:rsidRPr="000F4648">
                    <w:rPr>
                      <w:rFonts w:ascii="仿宋" w:eastAsia="仿宋" w:hAnsi="仿宋" w:hint="eastAsia"/>
                      <w:szCs w:val="21"/>
                      <w:lang w:eastAsia="zh-CN"/>
                    </w:rPr>
                    <w:t>包括教师讲解现场拍摄、技能操作视频拍摄、动画设计等素材制作，及视频剪辑等后期处理，每个不超过1</w:t>
                  </w:r>
                  <w:r>
                    <w:rPr>
                      <w:rFonts w:ascii="仿宋" w:eastAsia="仿宋" w:hAnsi="仿宋" w:hint="eastAsia"/>
                      <w:szCs w:val="21"/>
                      <w:lang w:eastAsia="zh-CN"/>
                    </w:rPr>
                    <w:t>5</w:t>
                  </w:r>
                  <w:r w:rsidRPr="000F4648">
                    <w:rPr>
                      <w:rFonts w:ascii="仿宋" w:eastAsia="仿宋" w:hAnsi="仿宋" w:hint="eastAsia"/>
                      <w:szCs w:val="21"/>
                      <w:lang w:eastAsia="zh-CN"/>
                    </w:rPr>
                    <w:t>分钟，画面高清（分辨率为1920*1080）、配音为清晰普通话。</w:t>
                  </w:r>
                </w:p>
              </w:tc>
              <w:tc>
                <w:tcPr>
                  <w:tcW w:w="709" w:type="dxa"/>
                  <w:vAlign w:val="center"/>
                </w:tcPr>
                <w:p w:rsidR="00AF51B7" w:rsidRDefault="006A5568">
                  <w:pPr>
                    <w:tabs>
                      <w:tab w:val="center" w:pos="4153"/>
                      <w:tab w:val="right" w:pos="8306"/>
                    </w:tabs>
                    <w:spacing w:line="240" w:lineRule="atLeast"/>
                    <w:jc w:val="center"/>
                    <w:rPr>
                      <w:rFonts w:ascii="仿宋" w:eastAsia="仿宋" w:hAnsi="仿宋"/>
                      <w:szCs w:val="21"/>
                      <w:lang w:eastAsia="zh-CN"/>
                    </w:rPr>
                  </w:pPr>
                  <w:r>
                    <w:rPr>
                      <w:rFonts w:ascii="仿宋" w:eastAsia="仿宋" w:hAnsi="仿宋" w:hint="eastAsia"/>
                      <w:szCs w:val="21"/>
                    </w:rPr>
                    <w:t>3</w:t>
                  </w:r>
                  <w:r>
                    <w:rPr>
                      <w:rFonts w:ascii="仿宋" w:eastAsia="仿宋" w:hAnsi="仿宋" w:hint="eastAsia"/>
                      <w:szCs w:val="21"/>
                      <w:lang w:eastAsia="zh-CN"/>
                    </w:rPr>
                    <w:t>4</w:t>
                  </w:r>
                </w:p>
              </w:tc>
            </w:tr>
            <w:tr w:rsidR="00AF51B7">
              <w:tc>
                <w:tcPr>
                  <w:tcW w:w="816" w:type="dxa"/>
                  <w:vAlign w:val="center"/>
                </w:tcPr>
                <w:p w:rsidR="00AF51B7" w:rsidRDefault="006A5568">
                  <w:pPr>
                    <w:tabs>
                      <w:tab w:val="center" w:pos="4153"/>
                      <w:tab w:val="right" w:pos="8306"/>
                    </w:tabs>
                    <w:spacing w:line="240" w:lineRule="atLeast"/>
                    <w:jc w:val="center"/>
                    <w:rPr>
                      <w:rFonts w:ascii="仿宋" w:eastAsia="仿宋" w:hAnsi="仿宋"/>
                      <w:szCs w:val="21"/>
                    </w:rPr>
                  </w:pPr>
                  <w:r>
                    <w:rPr>
                      <w:rFonts w:ascii="仿宋" w:eastAsia="仿宋" w:hAnsi="仿宋" w:hint="eastAsia"/>
                      <w:szCs w:val="21"/>
                    </w:rPr>
                    <w:t>2</w:t>
                  </w:r>
                </w:p>
              </w:tc>
              <w:tc>
                <w:tcPr>
                  <w:tcW w:w="1319" w:type="dxa"/>
                  <w:vAlign w:val="center"/>
                </w:tcPr>
                <w:p w:rsidR="00AF51B7" w:rsidRDefault="006A5568">
                  <w:pPr>
                    <w:tabs>
                      <w:tab w:val="center" w:pos="4153"/>
                      <w:tab w:val="right" w:pos="8306"/>
                    </w:tabs>
                    <w:spacing w:line="240" w:lineRule="atLeast"/>
                    <w:jc w:val="center"/>
                    <w:rPr>
                      <w:rFonts w:ascii="仿宋" w:eastAsia="仿宋" w:hAnsi="仿宋"/>
                      <w:szCs w:val="21"/>
                    </w:rPr>
                  </w:pPr>
                  <w:proofErr w:type="spellStart"/>
                  <w:r>
                    <w:rPr>
                      <w:rFonts w:ascii="仿宋" w:eastAsia="仿宋" w:hAnsi="仿宋"/>
                      <w:szCs w:val="21"/>
                    </w:rPr>
                    <w:t>微课量</w:t>
                  </w:r>
                  <w:proofErr w:type="spellEnd"/>
                </w:p>
              </w:tc>
              <w:tc>
                <w:tcPr>
                  <w:tcW w:w="4111" w:type="dxa"/>
                  <w:vAlign w:val="center"/>
                </w:tcPr>
                <w:p w:rsidR="00AF51B7" w:rsidRDefault="006A5568">
                  <w:pPr>
                    <w:tabs>
                      <w:tab w:val="center" w:pos="4153"/>
                      <w:tab w:val="right" w:pos="8306"/>
                    </w:tabs>
                    <w:spacing w:line="240" w:lineRule="atLeast"/>
                    <w:rPr>
                      <w:rFonts w:ascii="仿宋" w:eastAsia="仿宋" w:hAnsi="仿宋"/>
                      <w:szCs w:val="21"/>
                      <w:lang w:eastAsia="zh-CN"/>
                    </w:rPr>
                  </w:pPr>
                  <w:r>
                    <w:rPr>
                      <w:rFonts w:ascii="仿宋" w:eastAsia="仿宋" w:hAnsi="仿宋" w:hint="eastAsia"/>
                      <w:szCs w:val="21"/>
                      <w:lang w:eastAsia="zh-CN"/>
                    </w:rPr>
                    <w:t>结合移动商务运营课程知识点</w:t>
                  </w:r>
                  <w:proofErr w:type="gramStart"/>
                  <w:r>
                    <w:rPr>
                      <w:rFonts w:ascii="仿宋" w:eastAsia="仿宋" w:hAnsi="仿宋" w:hint="eastAsia"/>
                      <w:szCs w:val="21"/>
                      <w:lang w:eastAsia="zh-CN"/>
                    </w:rPr>
                    <w:t>制作微课</w:t>
                  </w:r>
                  <w:r w:rsidR="0009182A" w:rsidRPr="0009182A">
                    <w:rPr>
                      <w:rFonts w:ascii="仿宋" w:eastAsia="仿宋" w:hAnsi="仿宋" w:hint="eastAsia"/>
                      <w:szCs w:val="21"/>
                      <w:lang w:eastAsia="zh-CN"/>
                    </w:rPr>
                    <w:t>每个</w:t>
                  </w:r>
                  <w:proofErr w:type="gramEnd"/>
                  <w:r w:rsidR="0009182A" w:rsidRPr="0009182A">
                    <w:rPr>
                      <w:rFonts w:ascii="仿宋" w:eastAsia="仿宋" w:hAnsi="仿宋" w:hint="eastAsia"/>
                      <w:szCs w:val="21"/>
                      <w:lang w:eastAsia="zh-CN"/>
                    </w:rPr>
                    <w:t>不超过15分钟，画面高清（分辨率为1920*1080</w:t>
                  </w:r>
                  <w:r w:rsidR="0009182A">
                    <w:rPr>
                      <w:rFonts w:ascii="仿宋" w:eastAsia="仿宋" w:hAnsi="仿宋" w:hint="eastAsia"/>
                      <w:szCs w:val="21"/>
                      <w:lang w:eastAsia="zh-CN"/>
                    </w:rPr>
                    <w:t>）、配音为清晰普通话</w:t>
                  </w:r>
                  <w:r>
                    <w:rPr>
                      <w:rFonts w:ascii="仿宋" w:eastAsia="仿宋" w:hAnsi="仿宋" w:hint="eastAsia"/>
                      <w:szCs w:val="21"/>
                      <w:lang w:eastAsia="zh-CN"/>
                    </w:rPr>
                    <w:t>。</w:t>
                  </w:r>
                </w:p>
              </w:tc>
              <w:tc>
                <w:tcPr>
                  <w:tcW w:w="709" w:type="dxa"/>
                  <w:vAlign w:val="center"/>
                </w:tcPr>
                <w:p w:rsidR="00AF51B7" w:rsidRDefault="006A5568">
                  <w:pPr>
                    <w:tabs>
                      <w:tab w:val="center" w:pos="4153"/>
                      <w:tab w:val="right" w:pos="8306"/>
                    </w:tabs>
                    <w:spacing w:line="240" w:lineRule="atLeast"/>
                    <w:jc w:val="center"/>
                    <w:rPr>
                      <w:rFonts w:ascii="仿宋" w:eastAsia="仿宋" w:hAnsi="仿宋"/>
                      <w:szCs w:val="21"/>
                      <w:lang w:eastAsia="zh-CN"/>
                    </w:rPr>
                  </w:pPr>
                  <w:r>
                    <w:rPr>
                      <w:rFonts w:ascii="仿宋" w:eastAsia="仿宋" w:hAnsi="仿宋" w:hint="eastAsia"/>
                      <w:szCs w:val="21"/>
                      <w:lang w:eastAsia="zh-CN"/>
                    </w:rPr>
                    <w:t>34</w:t>
                  </w:r>
                </w:p>
              </w:tc>
            </w:tr>
            <w:tr w:rsidR="00AF51B7">
              <w:tc>
                <w:tcPr>
                  <w:tcW w:w="816" w:type="dxa"/>
                  <w:vAlign w:val="center"/>
                </w:tcPr>
                <w:p w:rsidR="00AF51B7" w:rsidRDefault="006A5568">
                  <w:pPr>
                    <w:tabs>
                      <w:tab w:val="center" w:pos="4153"/>
                      <w:tab w:val="right" w:pos="8306"/>
                    </w:tabs>
                    <w:spacing w:line="240" w:lineRule="atLeast"/>
                    <w:jc w:val="center"/>
                    <w:rPr>
                      <w:rFonts w:ascii="仿宋" w:eastAsia="仿宋" w:hAnsi="仿宋"/>
                      <w:szCs w:val="21"/>
                      <w:lang w:eastAsia="zh-CN"/>
                    </w:rPr>
                  </w:pPr>
                  <w:r>
                    <w:rPr>
                      <w:rFonts w:ascii="仿宋" w:eastAsia="仿宋" w:hAnsi="仿宋" w:hint="eastAsia"/>
                      <w:szCs w:val="21"/>
                      <w:lang w:eastAsia="zh-CN"/>
                    </w:rPr>
                    <w:t>3</w:t>
                  </w:r>
                </w:p>
              </w:tc>
              <w:tc>
                <w:tcPr>
                  <w:tcW w:w="1319" w:type="dxa"/>
                  <w:vAlign w:val="center"/>
                </w:tcPr>
                <w:p w:rsidR="00AF51B7" w:rsidRDefault="006A5568">
                  <w:pPr>
                    <w:tabs>
                      <w:tab w:val="center" w:pos="4153"/>
                      <w:tab w:val="right" w:pos="8306"/>
                    </w:tabs>
                    <w:spacing w:line="240" w:lineRule="atLeast"/>
                    <w:jc w:val="center"/>
                    <w:rPr>
                      <w:rFonts w:ascii="仿宋" w:eastAsia="仿宋" w:hAnsi="仿宋"/>
                      <w:szCs w:val="21"/>
                      <w:lang w:eastAsia="zh-CN"/>
                    </w:rPr>
                  </w:pPr>
                  <w:r>
                    <w:rPr>
                      <w:rFonts w:ascii="仿宋" w:eastAsia="仿宋" w:hAnsi="仿宋"/>
                      <w:szCs w:val="21"/>
                      <w:lang w:eastAsia="zh-CN"/>
                    </w:rPr>
                    <w:t>动画资源量</w:t>
                  </w:r>
                </w:p>
              </w:tc>
              <w:tc>
                <w:tcPr>
                  <w:tcW w:w="4111" w:type="dxa"/>
                  <w:vAlign w:val="center"/>
                </w:tcPr>
                <w:p w:rsidR="00AF51B7" w:rsidRDefault="000F4648" w:rsidP="000F4648">
                  <w:pPr>
                    <w:tabs>
                      <w:tab w:val="center" w:pos="4153"/>
                      <w:tab w:val="right" w:pos="8306"/>
                    </w:tabs>
                    <w:spacing w:line="240" w:lineRule="atLeast"/>
                    <w:rPr>
                      <w:rFonts w:ascii="仿宋" w:eastAsia="仿宋" w:hAnsi="仿宋"/>
                      <w:szCs w:val="21"/>
                      <w:lang w:eastAsia="zh-CN"/>
                    </w:rPr>
                  </w:pPr>
                  <w:r w:rsidRPr="000F4648">
                    <w:rPr>
                      <w:rFonts w:ascii="仿宋" w:eastAsia="仿宋" w:hAnsi="仿宋" w:hint="eastAsia"/>
                      <w:szCs w:val="21"/>
                      <w:lang w:eastAsia="zh-CN"/>
                    </w:rPr>
                    <w:t>原创教学演示型Flash动画,每个1-</w:t>
                  </w:r>
                  <w:r w:rsidRPr="000F4648">
                    <w:rPr>
                      <w:rFonts w:ascii="仿宋" w:eastAsia="仿宋" w:hAnsi="仿宋"/>
                      <w:szCs w:val="21"/>
                      <w:lang w:eastAsia="zh-CN"/>
                    </w:rPr>
                    <w:t>3</w:t>
                  </w:r>
                  <w:r w:rsidRPr="000F4648">
                    <w:rPr>
                      <w:rFonts w:ascii="仿宋" w:eastAsia="仿宋" w:hAnsi="仿宋" w:hint="eastAsia"/>
                      <w:szCs w:val="21"/>
                      <w:lang w:eastAsia="zh-CN"/>
                    </w:rPr>
                    <w:t>分钟，画面高清（分辨率为1024*768）、配音为清晰普通话。</w:t>
                  </w:r>
                </w:p>
              </w:tc>
              <w:tc>
                <w:tcPr>
                  <w:tcW w:w="709" w:type="dxa"/>
                  <w:vAlign w:val="center"/>
                </w:tcPr>
                <w:p w:rsidR="00AF51B7" w:rsidRDefault="006A5568">
                  <w:pPr>
                    <w:tabs>
                      <w:tab w:val="center" w:pos="4153"/>
                      <w:tab w:val="right" w:pos="8306"/>
                    </w:tabs>
                    <w:spacing w:line="240" w:lineRule="atLeast"/>
                    <w:jc w:val="center"/>
                    <w:rPr>
                      <w:rFonts w:ascii="仿宋" w:eastAsia="仿宋" w:hAnsi="仿宋"/>
                      <w:szCs w:val="21"/>
                      <w:lang w:eastAsia="zh-CN"/>
                    </w:rPr>
                  </w:pPr>
                  <w:r>
                    <w:rPr>
                      <w:rFonts w:ascii="仿宋" w:eastAsia="仿宋" w:hAnsi="仿宋" w:hint="eastAsia"/>
                      <w:szCs w:val="21"/>
                      <w:lang w:eastAsia="zh-CN"/>
                    </w:rPr>
                    <w:t>20</w:t>
                  </w:r>
                </w:p>
              </w:tc>
            </w:tr>
            <w:tr w:rsidR="00AF51B7">
              <w:tc>
                <w:tcPr>
                  <w:tcW w:w="816" w:type="dxa"/>
                  <w:vAlign w:val="center"/>
                </w:tcPr>
                <w:p w:rsidR="00AF51B7" w:rsidRDefault="006A5568">
                  <w:pPr>
                    <w:tabs>
                      <w:tab w:val="center" w:pos="4153"/>
                      <w:tab w:val="right" w:pos="8306"/>
                    </w:tabs>
                    <w:spacing w:line="240" w:lineRule="atLeast"/>
                    <w:jc w:val="center"/>
                    <w:rPr>
                      <w:rFonts w:ascii="仿宋" w:eastAsia="仿宋" w:hAnsi="仿宋"/>
                      <w:szCs w:val="21"/>
                      <w:lang w:eastAsia="zh-CN"/>
                    </w:rPr>
                  </w:pPr>
                  <w:r>
                    <w:rPr>
                      <w:rFonts w:ascii="仿宋" w:eastAsia="仿宋" w:hAnsi="仿宋" w:hint="eastAsia"/>
                      <w:szCs w:val="21"/>
                      <w:lang w:eastAsia="zh-CN"/>
                    </w:rPr>
                    <w:t>4</w:t>
                  </w:r>
                </w:p>
              </w:tc>
              <w:tc>
                <w:tcPr>
                  <w:tcW w:w="1319" w:type="dxa"/>
                  <w:vAlign w:val="center"/>
                </w:tcPr>
                <w:p w:rsidR="00AF51B7" w:rsidRDefault="006A5568">
                  <w:pPr>
                    <w:tabs>
                      <w:tab w:val="center" w:pos="4153"/>
                      <w:tab w:val="right" w:pos="8306"/>
                    </w:tabs>
                    <w:spacing w:line="240" w:lineRule="atLeast"/>
                    <w:jc w:val="center"/>
                    <w:rPr>
                      <w:rFonts w:ascii="仿宋" w:eastAsia="仿宋" w:hAnsi="仿宋"/>
                      <w:szCs w:val="21"/>
                      <w:lang w:eastAsia="zh-CN"/>
                    </w:rPr>
                  </w:pPr>
                  <w:r>
                    <w:rPr>
                      <w:rFonts w:ascii="仿宋" w:eastAsia="仿宋" w:hAnsi="仿宋"/>
                      <w:szCs w:val="21"/>
                      <w:lang w:eastAsia="zh-CN"/>
                    </w:rPr>
                    <w:t>图片资源量</w:t>
                  </w:r>
                </w:p>
              </w:tc>
              <w:tc>
                <w:tcPr>
                  <w:tcW w:w="4111" w:type="dxa"/>
                  <w:vAlign w:val="center"/>
                </w:tcPr>
                <w:p w:rsidR="00AF51B7" w:rsidRDefault="000F4648" w:rsidP="000F4648">
                  <w:pPr>
                    <w:tabs>
                      <w:tab w:val="center" w:pos="4153"/>
                      <w:tab w:val="right" w:pos="8306"/>
                    </w:tabs>
                    <w:spacing w:line="240" w:lineRule="atLeast"/>
                    <w:rPr>
                      <w:rFonts w:ascii="仿宋" w:eastAsia="仿宋" w:hAnsi="仿宋"/>
                      <w:szCs w:val="21"/>
                      <w:lang w:eastAsia="zh-CN"/>
                    </w:rPr>
                  </w:pPr>
                  <w:r w:rsidRPr="000F4648">
                    <w:rPr>
                      <w:rFonts w:ascii="仿宋" w:eastAsia="仿宋" w:hAnsi="仿宋" w:hint="eastAsia"/>
                      <w:szCs w:val="21"/>
                      <w:lang w:eastAsia="zh-CN"/>
                    </w:rPr>
                    <w:t>基于课程的知识点或技能点的详解的图片资料，PS处理合成。</w:t>
                  </w:r>
                </w:p>
              </w:tc>
              <w:tc>
                <w:tcPr>
                  <w:tcW w:w="709" w:type="dxa"/>
                  <w:vAlign w:val="center"/>
                </w:tcPr>
                <w:p w:rsidR="00AF51B7" w:rsidRDefault="006A5568">
                  <w:pPr>
                    <w:tabs>
                      <w:tab w:val="center" w:pos="4153"/>
                      <w:tab w:val="right" w:pos="8306"/>
                    </w:tabs>
                    <w:spacing w:line="240" w:lineRule="atLeast"/>
                    <w:jc w:val="center"/>
                    <w:rPr>
                      <w:rFonts w:ascii="仿宋" w:eastAsia="仿宋" w:hAnsi="仿宋"/>
                      <w:szCs w:val="21"/>
                      <w:lang w:eastAsia="zh-CN"/>
                    </w:rPr>
                  </w:pPr>
                  <w:r>
                    <w:rPr>
                      <w:rFonts w:ascii="仿宋" w:eastAsia="仿宋" w:hAnsi="仿宋" w:hint="eastAsia"/>
                      <w:szCs w:val="21"/>
                      <w:lang w:eastAsia="zh-CN"/>
                    </w:rPr>
                    <w:t>190</w:t>
                  </w:r>
                </w:p>
              </w:tc>
            </w:tr>
            <w:tr w:rsidR="00AF51B7">
              <w:tc>
                <w:tcPr>
                  <w:tcW w:w="816" w:type="dxa"/>
                  <w:vAlign w:val="center"/>
                </w:tcPr>
                <w:p w:rsidR="00AF51B7" w:rsidRDefault="000F4648">
                  <w:pPr>
                    <w:tabs>
                      <w:tab w:val="center" w:pos="4153"/>
                      <w:tab w:val="right" w:pos="8306"/>
                    </w:tabs>
                    <w:spacing w:line="240" w:lineRule="atLeast"/>
                    <w:jc w:val="center"/>
                    <w:rPr>
                      <w:rFonts w:ascii="仿宋" w:eastAsia="仿宋" w:hAnsi="仿宋"/>
                      <w:szCs w:val="21"/>
                      <w:lang w:eastAsia="zh-CN"/>
                    </w:rPr>
                  </w:pPr>
                  <w:r>
                    <w:rPr>
                      <w:rFonts w:ascii="仿宋" w:eastAsia="仿宋" w:hAnsi="仿宋" w:hint="eastAsia"/>
                      <w:szCs w:val="21"/>
                      <w:lang w:eastAsia="zh-CN"/>
                    </w:rPr>
                    <w:t>5</w:t>
                  </w:r>
                </w:p>
              </w:tc>
              <w:tc>
                <w:tcPr>
                  <w:tcW w:w="1319" w:type="dxa"/>
                  <w:vAlign w:val="center"/>
                </w:tcPr>
                <w:p w:rsidR="00AF51B7" w:rsidRDefault="006A5568">
                  <w:pPr>
                    <w:tabs>
                      <w:tab w:val="center" w:pos="4153"/>
                      <w:tab w:val="right" w:pos="8306"/>
                    </w:tabs>
                    <w:spacing w:line="240" w:lineRule="atLeast"/>
                    <w:jc w:val="center"/>
                    <w:rPr>
                      <w:rFonts w:ascii="仿宋" w:eastAsia="仿宋" w:hAnsi="仿宋"/>
                      <w:szCs w:val="21"/>
                      <w:lang w:eastAsia="zh-CN"/>
                    </w:rPr>
                  </w:pPr>
                  <w:r>
                    <w:rPr>
                      <w:rFonts w:ascii="仿宋" w:eastAsia="仿宋" w:hAnsi="仿宋"/>
                      <w:szCs w:val="21"/>
                      <w:lang w:eastAsia="zh-CN"/>
                    </w:rPr>
                    <w:t>音频资源量</w:t>
                  </w:r>
                </w:p>
              </w:tc>
              <w:tc>
                <w:tcPr>
                  <w:tcW w:w="4111" w:type="dxa"/>
                  <w:vAlign w:val="center"/>
                </w:tcPr>
                <w:p w:rsidR="00AF51B7" w:rsidRDefault="000F4648" w:rsidP="000F4648">
                  <w:pPr>
                    <w:tabs>
                      <w:tab w:val="center" w:pos="4153"/>
                      <w:tab w:val="right" w:pos="8306"/>
                    </w:tabs>
                    <w:spacing w:line="240" w:lineRule="atLeast"/>
                    <w:rPr>
                      <w:rFonts w:ascii="仿宋" w:eastAsia="仿宋" w:hAnsi="仿宋"/>
                      <w:szCs w:val="21"/>
                      <w:lang w:eastAsia="zh-CN"/>
                    </w:rPr>
                  </w:pPr>
                  <w:r w:rsidRPr="000F4648">
                    <w:rPr>
                      <w:rFonts w:ascii="仿宋" w:eastAsia="仿宋" w:hAnsi="仿宋" w:hint="eastAsia"/>
                      <w:szCs w:val="21"/>
                      <w:lang w:eastAsia="zh-CN"/>
                    </w:rPr>
                    <w:t>基于知识点讲解的音频资源，以及相关内容的音频版本，要求配音为清晰普通话。每个1-</w:t>
                  </w:r>
                  <w:r w:rsidRPr="000F4648">
                    <w:rPr>
                      <w:rFonts w:ascii="仿宋" w:eastAsia="仿宋" w:hAnsi="仿宋"/>
                      <w:szCs w:val="21"/>
                      <w:lang w:eastAsia="zh-CN"/>
                    </w:rPr>
                    <w:t>5</w:t>
                  </w:r>
                  <w:r w:rsidRPr="000F4648">
                    <w:rPr>
                      <w:rFonts w:ascii="仿宋" w:eastAsia="仿宋" w:hAnsi="仿宋" w:hint="eastAsia"/>
                      <w:szCs w:val="21"/>
                      <w:lang w:eastAsia="zh-CN"/>
                    </w:rPr>
                    <w:t>分钟。</w:t>
                  </w:r>
                </w:p>
              </w:tc>
              <w:tc>
                <w:tcPr>
                  <w:tcW w:w="709" w:type="dxa"/>
                  <w:vAlign w:val="center"/>
                </w:tcPr>
                <w:p w:rsidR="00AF51B7" w:rsidRDefault="006A5568">
                  <w:pPr>
                    <w:tabs>
                      <w:tab w:val="center" w:pos="4153"/>
                      <w:tab w:val="right" w:pos="8306"/>
                    </w:tabs>
                    <w:spacing w:line="240" w:lineRule="atLeast"/>
                    <w:jc w:val="center"/>
                    <w:rPr>
                      <w:rFonts w:ascii="仿宋" w:eastAsia="仿宋" w:hAnsi="仿宋"/>
                      <w:szCs w:val="21"/>
                      <w:lang w:eastAsia="zh-CN"/>
                    </w:rPr>
                  </w:pPr>
                  <w:r>
                    <w:rPr>
                      <w:rFonts w:ascii="仿宋" w:eastAsia="仿宋" w:hAnsi="仿宋" w:hint="eastAsia"/>
                      <w:szCs w:val="21"/>
                      <w:lang w:eastAsia="zh-CN"/>
                    </w:rPr>
                    <w:t>104</w:t>
                  </w:r>
                </w:p>
              </w:tc>
            </w:tr>
          </w:tbl>
          <w:p w:rsidR="00AF51B7" w:rsidRDefault="006A5568" w:rsidP="000F4648">
            <w:pPr>
              <w:spacing w:beforeLines="50" w:before="156" w:afterLines="50" w:after="156" w:line="240" w:lineRule="auto"/>
              <w:rPr>
                <w:rFonts w:ascii="宋体" w:hAnsi="宋体"/>
                <w:b/>
                <w:kern w:val="0"/>
                <w:sz w:val="21"/>
                <w:szCs w:val="21"/>
                <w:lang w:eastAsia="zh-CN"/>
              </w:rPr>
            </w:pPr>
            <w:r>
              <w:rPr>
                <w:rFonts w:ascii="宋体" w:hAnsi="宋体" w:hint="eastAsia"/>
                <w:b/>
                <w:kern w:val="0"/>
                <w:sz w:val="21"/>
                <w:szCs w:val="21"/>
                <w:lang w:eastAsia="zh-CN"/>
              </w:rPr>
              <w:t>2.技术要求</w:t>
            </w:r>
          </w:p>
          <w:p w:rsidR="00AF51B7" w:rsidRDefault="006A5568">
            <w:pPr>
              <w:spacing w:line="360" w:lineRule="auto"/>
              <w:rPr>
                <w:rFonts w:ascii="宋体" w:hAnsi="宋体"/>
                <w:b/>
                <w:bCs/>
                <w:sz w:val="21"/>
                <w:szCs w:val="21"/>
                <w:lang w:eastAsia="zh-CN"/>
              </w:rPr>
            </w:pPr>
            <w:r>
              <w:rPr>
                <w:rFonts w:ascii="宋体" w:hAnsi="宋体" w:hint="eastAsia"/>
                <w:b/>
                <w:bCs/>
                <w:sz w:val="21"/>
                <w:szCs w:val="21"/>
                <w:lang w:eastAsia="zh-CN"/>
              </w:rPr>
              <w:t>图形/图像类素材</w:t>
            </w:r>
          </w:p>
          <w:p w:rsidR="00AF51B7" w:rsidRDefault="006A5568">
            <w:pPr>
              <w:spacing w:line="360" w:lineRule="auto"/>
              <w:rPr>
                <w:rFonts w:ascii="宋体" w:hAnsi="宋体"/>
                <w:sz w:val="21"/>
                <w:szCs w:val="21"/>
                <w:lang w:eastAsia="zh-CN"/>
              </w:rPr>
            </w:pPr>
            <w:r>
              <w:rPr>
                <w:rFonts w:ascii="宋体" w:hAnsi="宋体" w:hint="eastAsia"/>
                <w:sz w:val="21"/>
                <w:szCs w:val="21"/>
                <w:lang w:eastAsia="zh-CN"/>
              </w:rPr>
              <w:t>1．文件格式</w:t>
            </w:r>
          </w:p>
          <w:tbl>
            <w:tblPr>
              <w:tblW w:w="6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046"/>
              <w:gridCol w:w="2691"/>
            </w:tblGrid>
            <w:tr w:rsidR="00AF51B7">
              <w:tc>
                <w:tcPr>
                  <w:tcW w:w="2235" w:type="dxa"/>
                  <w:shd w:val="clear" w:color="auto" w:fill="auto"/>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媒体类型</w:t>
                  </w:r>
                </w:p>
              </w:tc>
              <w:tc>
                <w:tcPr>
                  <w:tcW w:w="2046" w:type="dxa"/>
                  <w:shd w:val="clear" w:color="auto" w:fill="auto"/>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扩展名</w:t>
                  </w:r>
                </w:p>
              </w:tc>
              <w:tc>
                <w:tcPr>
                  <w:tcW w:w="2691" w:type="dxa"/>
                  <w:shd w:val="clear" w:color="auto" w:fill="auto"/>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说　明</w:t>
                  </w:r>
                </w:p>
              </w:tc>
            </w:tr>
            <w:tr w:rsidR="00AF51B7">
              <w:tc>
                <w:tcPr>
                  <w:tcW w:w="2235"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图形/图像</w:t>
                  </w:r>
                </w:p>
              </w:tc>
              <w:tc>
                <w:tcPr>
                  <w:tcW w:w="2046"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*.j</w:t>
                  </w:r>
                  <w:r>
                    <w:rPr>
                      <w:rFonts w:ascii="宋体" w:hAnsi="宋体"/>
                      <w:sz w:val="21"/>
                      <w:szCs w:val="21"/>
                      <w:lang w:eastAsia="zh-CN"/>
                    </w:rPr>
                    <w:t>pg</w:t>
                  </w:r>
                </w:p>
                <w:p w:rsidR="00AF51B7" w:rsidRDefault="006A5568">
                  <w:pPr>
                    <w:spacing w:line="360" w:lineRule="auto"/>
                    <w:rPr>
                      <w:rFonts w:ascii="宋体" w:hAnsi="宋体"/>
                      <w:sz w:val="21"/>
                      <w:szCs w:val="21"/>
                      <w:lang w:eastAsia="zh-CN"/>
                    </w:rPr>
                  </w:pPr>
                  <w:r>
                    <w:rPr>
                      <w:rFonts w:ascii="宋体" w:hAnsi="宋体" w:hint="eastAsia"/>
                      <w:sz w:val="21"/>
                      <w:szCs w:val="21"/>
                      <w:lang w:eastAsia="zh-CN"/>
                    </w:rPr>
                    <w:t>*.</w:t>
                  </w:r>
                  <w:proofErr w:type="spellStart"/>
                  <w:r>
                    <w:rPr>
                      <w:rFonts w:ascii="宋体" w:hAnsi="宋体" w:hint="eastAsia"/>
                      <w:sz w:val="21"/>
                      <w:szCs w:val="21"/>
                      <w:lang w:eastAsia="zh-CN"/>
                    </w:rPr>
                    <w:t>png</w:t>
                  </w:r>
                  <w:proofErr w:type="spellEnd"/>
                </w:p>
                <w:p w:rsidR="00AF51B7" w:rsidRDefault="006A5568">
                  <w:pPr>
                    <w:spacing w:line="360" w:lineRule="auto"/>
                    <w:rPr>
                      <w:rFonts w:ascii="宋体" w:hAnsi="宋体"/>
                      <w:sz w:val="21"/>
                      <w:szCs w:val="21"/>
                      <w:lang w:eastAsia="zh-CN"/>
                    </w:rPr>
                  </w:pPr>
                  <w:r>
                    <w:rPr>
                      <w:rFonts w:ascii="宋体" w:hAnsi="宋体" w:hint="eastAsia"/>
                      <w:sz w:val="21"/>
                      <w:szCs w:val="21"/>
                      <w:lang w:eastAsia="zh-CN"/>
                    </w:rPr>
                    <w:t>*.</w:t>
                  </w:r>
                  <w:proofErr w:type="spellStart"/>
                  <w:r>
                    <w:rPr>
                      <w:rFonts w:ascii="宋体" w:hAnsi="宋体" w:hint="eastAsia"/>
                      <w:sz w:val="21"/>
                      <w:szCs w:val="21"/>
                      <w:lang w:eastAsia="zh-CN"/>
                    </w:rPr>
                    <w:t>dwg</w:t>
                  </w:r>
                  <w:proofErr w:type="spellEnd"/>
                </w:p>
                <w:p w:rsidR="00AF51B7" w:rsidRDefault="006A5568">
                  <w:pPr>
                    <w:spacing w:line="360" w:lineRule="auto"/>
                    <w:rPr>
                      <w:rFonts w:ascii="宋体" w:hAnsi="宋体"/>
                      <w:sz w:val="21"/>
                      <w:szCs w:val="21"/>
                      <w:lang w:eastAsia="zh-CN"/>
                    </w:rPr>
                  </w:pPr>
                  <w:r>
                    <w:rPr>
                      <w:rFonts w:ascii="宋体" w:hAnsi="宋体" w:hint="eastAsia"/>
                      <w:sz w:val="21"/>
                      <w:szCs w:val="21"/>
                      <w:lang w:eastAsia="zh-CN"/>
                    </w:rPr>
                    <w:t>*.</w:t>
                  </w:r>
                  <w:proofErr w:type="spellStart"/>
                  <w:r>
                    <w:rPr>
                      <w:rFonts w:ascii="宋体" w:hAnsi="宋体" w:hint="eastAsia"/>
                      <w:sz w:val="21"/>
                      <w:szCs w:val="21"/>
                      <w:lang w:eastAsia="zh-CN"/>
                    </w:rPr>
                    <w:t>wmf</w:t>
                  </w:r>
                  <w:proofErr w:type="spellEnd"/>
                </w:p>
                <w:p w:rsidR="00AF51B7" w:rsidRDefault="006A5568">
                  <w:pPr>
                    <w:spacing w:line="360" w:lineRule="auto"/>
                    <w:rPr>
                      <w:rFonts w:ascii="宋体" w:hAnsi="宋体"/>
                      <w:sz w:val="21"/>
                      <w:szCs w:val="21"/>
                      <w:lang w:eastAsia="zh-CN"/>
                    </w:rPr>
                  </w:pPr>
                  <w:r>
                    <w:rPr>
                      <w:rFonts w:ascii="宋体" w:hAnsi="宋体" w:hint="eastAsia"/>
                      <w:sz w:val="21"/>
                      <w:szCs w:val="21"/>
                      <w:lang w:eastAsia="zh-CN"/>
                    </w:rPr>
                    <w:lastRenderedPageBreak/>
                    <w:t>*.gif</w:t>
                  </w:r>
                </w:p>
              </w:tc>
              <w:tc>
                <w:tcPr>
                  <w:tcW w:w="2691"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lastRenderedPageBreak/>
                    <w:t>图片压缩格式文件</w:t>
                  </w:r>
                </w:p>
                <w:p w:rsidR="00AF51B7" w:rsidRDefault="006A5568">
                  <w:pPr>
                    <w:spacing w:line="360" w:lineRule="auto"/>
                    <w:rPr>
                      <w:rFonts w:ascii="宋体" w:hAnsi="宋体"/>
                      <w:sz w:val="21"/>
                      <w:szCs w:val="21"/>
                      <w:lang w:eastAsia="zh-CN"/>
                    </w:rPr>
                  </w:pPr>
                  <w:r>
                    <w:rPr>
                      <w:rFonts w:ascii="宋体" w:hAnsi="宋体" w:hint="eastAsia"/>
                      <w:sz w:val="21"/>
                      <w:szCs w:val="21"/>
                      <w:lang w:eastAsia="zh-CN"/>
                    </w:rPr>
                    <w:t>可移植网络图形格式</w:t>
                  </w:r>
                </w:p>
                <w:p w:rsidR="00AF51B7" w:rsidRDefault="006A5568">
                  <w:pPr>
                    <w:spacing w:line="360" w:lineRule="auto"/>
                    <w:rPr>
                      <w:rFonts w:ascii="宋体" w:hAnsi="宋体"/>
                      <w:sz w:val="21"/>
                      <w:szCs w:val="21"/>
                      <w:lang w:eastAsia="zh-CN"/>
                    </w:rPr>
                  </w:pPr>
                  <w:r>
                    <w:rPr>
                      <w:rFonts w:ascii="宋体" w:hAnsi="宋体"/>
                      <w:sz w:val="21"/>
                      <w:szCs w:val="21"/>
                      <w:lang w:eastAsia="zh-CN"/>
                    </w:rPr>
                    <w:t>AutoCAD图形文件</w:t>
                  </w:r>
                </w:p>
                <w:p w:rsidR="00AF51B7" w:rsidRDefault="006A5568">
                  <w:pPr>
                    <w:spacing w:line="360" w:lineRule="auto"/>
                    <w:rPr>
                      <w:rFonts w:ascii="宋体" w:hAnsi="宋体"/>
                      <w:sz w:val="21"/>
                      <w:szCs w:val="21"/>
                      <w:lang w:eastAsia="zh-CN"/>
                    </w:rPr>
                  </w:pPr>
                  <w:r>
                    <w:rPr>
                      <w:rFonts w:ascii="宋体" w:hAnsi="宋体" w:hint="eastAsia"/>
                      <w:sz w:val="21"/>
                      <w:szCs w:val="21"/>
                      <w:lang w:eastAsia="zh-CN"/>
                    </w:rPr>
                    <w:t>图元文件</w:t>
                  </w:r>
                </w:p>
                <w:p w:rsidR="00AF51B7" w:rsidRDefault="006A5568">
                  <w:pPr>
                    <w:spacing w:line="360" w:lineRule="auto"/>
                    <w:rPr>
                      <w:rFonts w:ascii="宋体" w:hAnsi="宋体"/>
                      <w:sz w:val="21"/>
                      <w:szCs w:val="21"/>
                      <w:lang w:eastAsia="zh-CN"/>
                    </w:rPr>
                  </w:pPr>
                  <w:r>
                    <w:rPr>
                      <w:rFonts w:ascii="宋体" w:hAnsi="宋体" w:hint="eastAsia"/>
                      <w:sz w:val="21"/>
                      <w:szCs w:val="21"/>
                      <w:lang w:eastAsia="zh-CN"/>
                    </w:rPr>
                    <w:lastRenderedPageBreak/>
                    <w:t>图像互换格式文件</w:t>
                  </w:r>
                </w:p>
              </w:tc>
            </w:tr>
          </w:tbl>
          <w:p w:rsidR="00AF51B7" w:rsidRDefault="006A5568">
            <w:pPr>
              <w:spacing w:line="360" w:lineRule="auto"/>
              <w:rPr>
                <w:rFonts w:ascii="宋体" w:hAnsi="宋体"/>
                <w:sz w:val="21"/>
                <w:szCs w:val="21"/>
                <w:lang w:eastAsia="zh-CN"/>
              </w:rPr>
            </w:pPr>
            <w:r>
              <w:rPr>
                <w:rFonts w:ascii="宋体" w:hAnsi="宋体" w:hint="eastAsia"/>
                <w:sz w:val="21"/>
                <w:szCs w:val="21"/>
                <w:lang w:eastAsia="zh-CN"/>
              </w:rPr>
              <w:lastRenderedPageBreak/>
              <w:t>2．技术要求</w:t>
            </w:r>
          </w:p>
          <w:tbl>
            <w:tblPr>
              <w:tblW w:w="6976"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632"/>
              <w:gridCol w:w="5494"/>
              <w:gridCol w:w="850"/>
            </w:tblGrid>
            <w:tr w:rsidR="00AF51B7">
              <w:trPr>
                <w:jc w:val="center"/>
              </w:trPr>
              <w:tc>
                <w:tcPr>
                  <w:tcW w:w="6126" w:type="dxa"/>
                  <w:gridSpan w:val="2"/>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技术要求</w:t>
                  </w:r>
                </w:p>
              </w:tc>
              <w:tc>
                <w:tcPr>
                  <w:tcW w:w="850" w:type="dxa"/>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属性</w:t>
                  </w:r>
                </w:p>
              </w:tc>
            </w:tr>
            <w:tr w:rsidR="00AF51B7">
              <w:trPr>
                <w:jc w:val="center"/>
              </w:trPr>
              <w:tc>
                <w:tcPr>
                  <w:tcW w:w="632" w:type="dxa"/>
                  <w:vMerge w:val="restart"/>
                  <w:vAlign w:val="center"/>
                </w:tcPr>
                <w:p w:rsidR="00AF51B7" w:rsidRDefault="006A5568">
                  <w:pPr>
                    <w:spacing w:line="360" w:lineRule="auto"/>
                    <w:rPr>
                      <w:rFonts w:ascii="宋体" w:hAnsi="宋体"/>
                      <w:sz w:val="21"/>
                      <w:szCs w:val="21"/>
                      <w:lang w:eastAsia="zh-CN"/>
                    </w:rPr>
                  </w:pPr>
                  <w:r>
                    <w:rPr>
                      <w:rFonts w:ascii="宋体" w:hAnsi="宋体" w:hint="eastAsia"/>
                      <w:b/>
                      <w:sz w:val="21"/>
                      <w:szCs w:val="21"/>
                      <w:lang w:eastAsia="zh-CN"/>
                    </w:rPr>
                    <w:t>色彩</w:t>
                  </w:r>
                </w:p>
              </w:tc>
              <w:tc>
                <w:tcPr>
                  <w:tcW w:w="5494" w:type="dxa"/>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彩色图像颜色数不低于真彩（24位色），灰度图像的灰度级不低于256级</w:t>
                  </w:r>
                </w:p>
              </w:tc>
              <w:tc>
                <w:tcPr>
                  <w:tcW w:w="850" w:type="dxa"/>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r w:rsidR="00AF51B7">
              <w:trPr>
                <w:jc w:val="center"/>
              </w:trPr>
              <w:tc>
                <w:tcPr>
                  <w:tcW w:w="632" w:type="dxa"/>
                  <w:vMerge/>
                  <w:vAlign w:val="center"/>
                </w:tcPr>
                <w:p w:rsidR="00AF51B7" w:rsidRDefault="00AF51B7">
                  <w:pPr>
                    <w:spacing w:line="360" w:lineRule="auto"/>
                    <w:rPr>
                      <w:rFonts w:ascii="宋体" w:hAnsi="宋体"/>
                      <w:b/>
                      <w:sz w:val="21"/>
                      <w:szCs w:val="21"/>
                      <w:lang w:eastAsia="zh-CN"/>
                    </w:rPr>
                  </w:pPr>
                </w:p>
              </w:tc>
              <w:tc>
                <w:tcPr>
                  <w:tcW w:w="5494" w:type="dxa"/>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图形可以为单色</w:t>
                  </w:r>
                </w:p>
              </w:tc>
              <w:tc>
                <w:tcPr>
                  <w:tcW w:w="850" w:type="dxa"/>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可选项</w:t>
                  </w:r>
                </w:p>
              </w:tc>
            </w:tr>
            <w:tr w:rsidR="00AF51B7">
              <w:trPr>
                <w:trHeight w:val="669"/>
                <w:jc w:val="center"/>
              </w:trPr>
              <w:tc>
                <w:tcPr>
                  <w:tcW w:w="632" w:type="dxa"/>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分辨率</w:t>
                  </w:r>
                </w:p>
              </w:tc>
              <w:tc>
                <w:tcPr>
                  <w:tcW w:w="5494" w:type="dxa"/>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屏幕分辨率不低于1024×768时，扫描图像的扫描分辨率不低于72 dpi，彩色扫描图像的扫描分辨率不低于150dpi</w:t>
                  </w:r>
                </w:p>
              </w:tc>
              <w:tc>
                <w:tcPr>
                  <w:tcW w:w="850" w:type="dxa"/>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r w:rsidR="00AF51B7">
              <w:trPr>
                <w:trHeight w:val="426"/>
                <w:jc w:val="center"/>
              </w:trPr>
              <w:tc>
                <w:tcPr>
                  <w:tcW w:w="632" w:type="dxa"/>
                  <w:vMerge w:val="restart"/>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清晰度</w:t>
                  </w:r>
                </w:p>
              </w:tc>
              <w:tc>
                <w:tcPr>
                  <w:tcW w:w="5494" w:type="dxa"/>
                  <w:tcBorders>
                    <w:bottom w:val="single" w:sz="2"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图像内容清晰可辨识，不需要借助额外的设备即可辨认图片资源所需要表达的主体内容</w:t>
                  </w:r>
                </w:p>
              </w:tc>
              <w:tc>
                <w:tcPr>
                  <w:tcW w:w="850" w:type="dxa"/>
                  <w:tcBorders>
                    <w:bottom w:val="single" w:sz="2"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r w:rsidR="00AF51B7">
              <w:trPr>
                <w:trHeight w:val="195"/>
                <w:jc w:val="center"/>
              </w:trPr>
              <w:tc>
                <w:tcPr>
                  <w:tcW w:w="632" w:type="dxa"/>
                  <w:vMerge/>
                  <w:tcBorders>
                    <w:bottom w:val="single" w:sz="2" w:space="0" w:color="auto"/>
                  </w:tcBorders>
                  <w:vAlign w:val="center"/>
                </w:tcPr>
                <w:p w:rsidR="00AF51B7" w:rsidRDefault="00AF51B7">
                  <w:pPr>
                    <w:spacing w:line="360" w:lineRule="auto"/>
                    <w:rPr>
                      <w:rFonts w:ascii="宋体" w:hAnsi="宋体"/>
                      <w:b/>
                      <w:sz w:val="21"/>
                      <w:szCs w:val="21"/>
                      <w:lang w:eastAsia="zh-CN"/>
                    </w:rPr>
                  </w:pPr>
                </w:p>
              </w:tc>
              <w:tc>
                <w:tcPr>
                  <w:tcW w:w="5494" w:type="dxa"/>
                  <w:tcBorders>
                    <w:top w:val="single" w:sz="2" w:space="0" w:color="auto"/>
                    <w:bottom w:val="single" w:sz="2"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所有图像扫描后，需要使用Photoshop或其他图像处理软件进行裁剪、校色、去污、纠偏等处理，使页面整洁、清晰</w:t>
                  </w:r>
                </w:p>
              </w:tc>
              <w:tc>
                <w:tcPr>
                  <w:tcW w:w="850" w:type="dxa"/>
                  <w:tcBorders>
                    <w:top w:val="single" w:sz="2" w:space="0" w:color="auto"/>
                    <w:bottom w:val="single" w:sz="2"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r w:rsidR="00AF51B7">
              <w:trPr>
                <w:trHeight w:val="285"/>
                <w:jc w:val="center"/>
              </w:trPr>
              <w:tc>
                <w:tcPr>
                  <w:tcW w:w="632" w:type="dxa"/>
                  <w:tcBorders>
                    <w:top w:val="single" w:sz="2" w:space="0" w:color="auto"/>
                  </w:tcBorders>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内容</w:t>
                  </w:r>
                </w:p>
              </w:tc>
              <w:tc>
                <w:tcPr>
                  <w:tcW w:w="5494" w:type="dxa"/>
                  <w:tcBorders>
                    <w:top w:val="single" w:sz="2"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图形/图像内容符合我国法律法规，尊重各民族的风俗习惯，版权不存在争议</w:t>
                  </w:r>
                </w:p>
              </w:tc>
              <w:tc>
                <w:tcPr>
                  <w:tcW w:w="850" w:type="dxa"/>
                  <w:tcBorders>
                    <w:top w:val="single" w:sz="2"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bl>
          <w:p w:rsidR="00AF51B7" w:rsidRDefault="006A5568">
            <w:pPr>
              <w:spacing w:line="360" w:lineRule="auto"/>
              <w:rPr>
                <w:rFonts w:ascii="宋体" w:hAnsi="宋体"/>
                <w:sz w:val="21"/>
                <w:szCs w:val="21"/>
                <w:lang w:eastAsia="zh-CN"/>
              </w:rPr>
            </w:pPr>
            <w:r>
              <w:rPr>
                <w:rFonts w:ascii="宋体" w:hAnsi="宋体" w:hint="eastAsia"/>
                <w:sz w:val="21"/>
                <w:szCs w:val="21"/>
                <w:lang w:eastAsia="zh-CN"/>
              </w:rPr>
              <w:t>3．提交要求</w:t>
            </w:r>
          </w:p>
          <w:tbl>
            <w:tblPr>
              <w:tblW w:w="6976"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1345"/>
              <w:gridCol w:w="4804"/>
              <w:gridCol w:w="827"/>
            </w:tblGrid>
            <w:tr w:rsidR="00AF51B7">
              <w:trPr>
                <w:jc w:val="center"/>
              </w:trPr>
              <w:tc>
                <w:tcPr>
                  <w:tcW w:w="1345" w:type="dxa"/>
                  <w:tcBorders>
                    <w:top w:val="single" w:sz="6" w:space="0" w:color="auto"/>
                    <w:left w:val="single" w:sz="2" w:space="0" w:color="auto"/>
                    <w:bottom w:val="single" w:sz="6" w:space="0" w:color="auto"/>
                    <w:right w:val="single" w:sz="6" w:space="0" w:color="auto"/>
                  </w:tcBorders>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媒体类型</w:t>
                  </w:r>
                </w:p>
              </w:tc>
              <w:tc>
                <w:tcPr>
                  <w:tcW w:w="4804" w:type="dxa"/>
                  <w:tcBorders>
                    <w:top w:val="single" w:sz="6" w:space="0" w:color="auto"/>
                    <w:left w:val="single" w:sz="6" w:space="0" w:color="auto"/>
                    <w:bottom w:val="single" w:sz="6" w:space="0" w:color="auto"/>
                    <w:right w:val="single" w:sz="6" w:space="0" w:color="auto"/>
                  </w:tcBorders>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提交要求</w:t>
                  </w:r>
                </w:p>
              </w:tc>
              <w:tc>
                <w:tcPr>
                  <w:tcW w:w="827" w:type="dxa"/>
                  <w:tcBorders>
                    <w:top w:val="single" w:sz="6" w:space="0" w:color="auto"/>
                    <w:left w:val="single" w:sz="6" w:space="0" w:color="auto"/>
                    <w:bottom w:val="single" w:sz="6" w:space="0" w:color="auto"/>
                    <w:right w:val="single" w:sz="2" w:space="0" w:color="auto"/>
                  </w:tcBorders>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属性</w:t>
                  </w:r>
                </w:p>
              </w:tc>
            </w:tr>
            <w:tr w:rsidR="00AF51B7">
              <w:trPr>
                <w:jc w:val="center"/>
              </w:trPr>
              <w:tc>
                <w:tcPr>
                  <w:tcW w:w="1345" w:type="dxa"/>
                  <w:tcBorders>
                    <w:top w:val="single" w:sz="6" w:space="0" w:color="auto"/>
                    <w:left w:val="single" w:sz="2" w:space="0" w:color="auto"/>
                    <w:right w:val="single" w:sz="6" w:space="0" w:color="auto"/>
                  </w:tcBorders>
                  <w:vAlign w:val="center"/>
                </w:tcPr>
                <w:p w:rsidR="00AF51B7" w:rsidRDefault="006A5568">
                  <w:pPr>
                    <w:spacing w:line="360" w:lineRule="auto"/>
                    <w:rPr>
                      <w:rFonts w:ascii="宋体" w:hAnsi="宋体"/>
                      <w:b/>
                      <w:sz w:val="21"/>
                      <w:szCs w:val="21"/>
                      <w:lang w:eastAsia="zh-CN"/>
                    </w:rPr>
                  </w:pPr>
                  <w:r>
                    <w:rPr>
                      <w:rFonts w:ascii="宋体" w:hAnsi="宋体" w:hint="eastAsia"/>
                      <w:sz w:val="21"/>
                      <w:szCs w:val="21"/>
                      <w:lang w:eastAsia="zh-CN"/>
                    </w:rPr>
                    <w:t>图形/图像</w:t>
                  </w:r>
                </w:p>
              </w:tc>
              <w:tc>
                <w:tcPr>
                  <w:tcW w:w="4804" w:type="dxa"/>
                  <w:tcBorders>
                    <w:top w:val="single" w:sz="6" w:space="0" w:color="auto"/>
                    <w:left w:val="single" w:sz="6" w:space="0" w:color="auto"/>
                    <w:bottom w:val="single" w:sz="6" w:space="0" w:color="auto"/>
                    <w:right w:val="single" w:sz="6"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图形/图像需提交原始文件</w:t>
                  </w:r>
                </w:p>
              </w:tc>
              <w:tc>
                <w:tcPr>
                  <w:tcW w:w="827" w:type="dxa"/>
                  <w:tcBorders>
                    <w:top w:val="single" w:sz="6" w:space="0" w:color="auto"/>
                    <w:left w:val="single" w:sz="6" w:space="0" w:color="auto"/>
                    <w:bottom w:val="single" w:sz="6" w:space="0" w:color="auto"/>
                    <w:right w:val="single" w:sz="2"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bl>
          <w:p w:rsidR="00AF51B7" w:rsidRDefault="006A5568">
            <w:pPr>
              <w:spacing w:line="360" w:lineRule="auto"/>
              <w:rPr>
                <w:rFonts w:ascii="宋体" w:hAnsi="宋体"/>
                <w:b/>
                <w:bCs/>
                <w:sz w:val="21"/>
                <w:szCs w:val="21"/>
                <w:lang w:eastAsia="zh-CN"/>
              </w:rPr>
            </w:pPr>
            <w:r>
              <w:rPr>
                <w:rFonts w:ascii="宋体" w:hAnsi="宋体" w:hint="eastAsia"/>
                <w:b/>
                <w:bCs/>
                <w:sz w:val="21"/>
                <w:szCs w:val="21"/>
                <w:lang w:eastAsia="zh-CN"/>
              </w:rPr>
              <w:t>音频类素材</w:t>
            </w:r>
          </w:p>
          <w:p w:rsidR="00AF51B7" w:rsidRDefault="006A5568">
            <w:pPr>
              <w:spacing w:line="360" w:lineRule="auto"/>
              <w:rPr>
                <w:rFonts w:ascii="宋体" w:hAnsi="宋体"/>
                <w:sz w:val="21"/>
                <w:szCs w:val="21"/>
                <w:lang w:eastAsia="zh-CN"/>
              </w:rPr>
            </w:pPr>
            <w:r>
              <w:rPr>
                <w:rFonts w:ascii="宋体" w:hAnsi="宋体" w:hint="eastAsia"/>
                <w:sz w:val="21"/>
                <w:szCs w:val="21"/>
                <w:lang w:eastAsia="zh-CN"/>
              </w:rPr>
              <w:t>1．文件格式</w:t>
            </w:r>
          </w:p>
          <w:tbl>
            <w:tblPr>
              <w:tblW w:w="6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046"/>
              <w:gridCol w:w="2691"/>
            </w:tblGrid>
            <w:tr w:rsidR="00AF51B7">
              <w:tc>
                <w:tcPr>
                  <w:tcW w:w="2235" w:type="dxa"/>
                  <w:shd w:val="clear" w:color="auto" w:fill="auto"/>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媒体类型</w:t>
                  </w:r>
                </w:p>
              </w:tc>
              <w:tc>
                <w:tcPr>
                  <w:tcW w:w="2046" w:type="dxa"/>
                  <w:shd w:val="clear" w:color="auto" w:fill="auto"/>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扩展名</w:t>
                  </w:r>
                </w:p>
              </w:tc>
              <w:tc>
                <w:tcPr>
                  <w:tcW w:w="2691" w:type="dxa"/>
                  <w:shd w:val="clear" w:color="auto" w:fill="auto"/>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说　明</w:t>
                  </w:r>
                </w:p>
              </w:tc>
            </w:tr>
            <w:tr w:rsidR="00AF51B7">
              <w:tc>
                <w:tcPr>
                  <w:tcW w:w="2235"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音频</w:t>
                  </w:r>
                </w:p>
              </w:tc>
              <w:tc>
                <w:tcPr>
                  <w:tcW w:w="2046" w:type="dxa"/>
                  <w:shd w:val="clear" w:color="auto" w:fill="auto"/>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*.m</w:t>
                  </w:r>
                  <w:r>
                    <w:rPr>
                      <w:rFonts w:ascii="宋体" w:hAnsi="宋体"/>
                      <w:sz w:val="21"/>
                      <w:szCs w:val="21"/>
                      <w:lang w:eastAsia="zh-CN"/>
                    </w:rPr>
                    <w:t>p3</w:t>
                  </w:r>
                </w:p>
                <w:p w:rsidR="00AF51B7" w:rsidRDefault="006A5568">
                  <w:pPr>
                    <w:spacing w:line="360" w:lineRule="auto"/>
                    <w:rPr>
                      <w:rFonts w:ascii="宋体" w:hAnsi="宋体"/>
                      <w:sz w:val="21"/>
                      <w:szCs w:val="21"/>
                      <w:lang w:eastAsia="zh-CN"/>
                    </w:rPr>
                  </w:pPr>
                  <w:r>
                    <w:rPr>
                      <w:rFonts w:ascii="宋体" w:hAnsi="宋体" w:hint="eastAsia"/>
                      <w:sz w:val="21"/>
                      <w:szCs w:val="21"/>
                      <w:lang w:eastAsia="zh-CN"/>
                    </w:rPr>
                    <w:t>*.wma</w:t>
                  </w:r>
                </w:p>
              </w:tc>
              <w:tc>
                <w:tcPr>
                  <w:tcW w:w="2691" w:type="dxa"/>
                  <w:shd w:val="clear" w:color="auto" w:fill="auto"/>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常见音频存储格式，优先采用mp3格式</w:t>
                  </w:r>
                </w:p>
              </w:tc>
            </w:tr>
          </w:tbl>
          <w:p w:rsidR="00AF51B7" w:rsidRDefault="006A5568">
            <w:pPr>
              <w:spacing w:line="360" w:lineRule="auto"/>
              <w:rPr>
                <w:rFonts w:ascii="宋体" w:hAnsi="宋体"/>
                <w:sz w:val="21"/>
                <w:szCs w:val="21"/>
                <w:lang w:eastAsia="zh-CN"/>
              </w:rPr>
            </w:pPr>
            <w:r>
              <w:rPr>
                <w:rFonts w:ascii="宋体" w:hAnsi="宋体" w:hint="eastAsia"/>
                <w:sz w:val="21"/>
                <w:szCs w:val="21"/>
                <w:lang w:eastAsia="zh-CN"/>
              </w:rPr>
              <w:lastRenderedPageBreak/>
              <w:t>2．技术要求</w:t>
            </w:r>
          </w:p>
          <w:tbl>
            <w:tblPr>
              <w:tblW w:w="69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669"/>
              <w:gridCol w:w="5454"/>
              <w:gridCol w:w="849"/>
            </w:tblGrid>
            <w:tr w:rsidR="00AF51B7">
              <w:trPr>
                <w:cantSplit/>
                <w:trHeight w:val="157"/>
                <w:jc w:val="center"/>
              </w:trPr>
              <w:tc>
                <w:tcPr>
                  <w:tcW w:w="6123" w:type="dxa"/>
                  <w:gridSpan w:val="2"/>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技术要求</w:t>
                  </w:r>
                </w:p>
              </w:tc>
              <w:tc>
                <w:tcPr>
                  <w:tcW w:w="849" w:type="dxa"/>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属性</w:t>
                  </w:r>
                </w:p>
              </w:tc>
            </w:tr>
            <w:tr w:rsidR="00AF51B7">
              <w:trPr>
                <w:cantSplit/>
                <w:trHeight w:val="540"/>
                <w:jc w:val="center"/>
              </w:trPr>
              <w:tc>
                <w:tcPr>
                  <w:tcW w:w="669" w:type="dxa"/>
                  <w:vMerge w:val="restart"/>
                  <w:vAlign w:val="center"/>
                </w:tcPr>
                <w:p w:rsidR="00AF51B7" w:rsidRDefault="006A5568">
                  <w:pPr>
                    <w:spacing w:line="360" w:lineRule="auto"/>
                    <w:rPr>
                      <w:rFonts w:ascii="宋体" w:hAnsi="宋体"/>
                      <w:sz w:val="21"/>
                      <w:szCs w:val="21"/>
                      <w:lang w:eastAsia="zh-CN"/>
                    </w:rPr>
                  </w:pPr>
                  <w:r>
                    <w:rPr>
                      <w:rFonts w:ascii="宋体" w:hAnsi="宋体" w:hint="eastAsia"/>
                      <w:b/>
                      <w:sz w:val="21"/>
                      <w:szCs w:val="21"/>
                      <w:lang w:eastAsia="zh-CN"/>
                    </w:rPr>
                    <w:t>品质要求</w:t>
                  </w:r>
                </w:p>
              </w:tc>
              <w:tc>
                <w:tcPr>
                  <w:tcW w:w="5454" w:type="dxa"/>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音乐类音频的采样频率不低于44.1kHz，语音类音频的采样频率不低于22.05 kHz</w:t>
                  </w:r>
                </w:p>
              </w:tc>
              <w:tc>
                <w:tcPr>
                  <w:tcW w:w="849" w:type="dxa"/>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r w:rsidR="00AF51B7">
              <w:trPr>
                <w:cantSplit/>
                <w:trHeight w:val="157"/>
                <w:jc w:val="center"/>
              </w:trPr>
              <w:tc>
                <w:tcPr>
                  <w:tcW w:w="669" w:type="dxa"/>
                  <w:vMerge/>
                  <w:vAlign w:val="center"/>
                </w:tcPr>
                <w:p w:rsidR="00AF51B7" w:rsidRDefault="00AF51B7">
                  <w:pPr>
                    <w:spacing w:line="360" w:lineRule="auto"/>
                    <w:rPr>
                      <w:rFonts w:ascii="宋体" w:hAnsi="宋体"/>
                      <w:sz w:val="21"/>
                      <w:szCs w:val="21"/>
                      <w:lang w:eastAsia="zh-CN"/>
                    </w:rPr>
                  </w:pPr>
                </w:p>
              </w:tc>
              <w:tc>
                <w:tcPr>
                  <w:tcW w:w="5454" w:type="dxa"/>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量化位数大于8位。码率不低于128</w:t>
                  </w:r>
                  <w:r>
                    <w:rPr>
                      <w:rFonts w:ascii="宋体" w:hAnsi="宋体"/>
                      <w:sz w:val="21"/>
                      <w:szCs w:val="21"/>
                      <w:lang w:eastAsia="zh-CN"/>
                    </w:rPr>
                    <w:t>K</w:t>
                  </w:r>
                  <w:r>
                    <w:rPr>
                      <w:rFonts w:ascii="宋体" w:hAnsi="宋体" w:hint="eastAsia"/>
                      <w:sz w:val="21"/>
                      <w:szCs w:val="21"/>
                      <w:lang w:eastAsia="zh-CN"/>
                    </w:rPr>
                    <w:t>bps</w:t>
                  </w:r>
                </w:p>
              </w:tc>
              <w:tc>
                <w:tcPr>
                  <w:tcW w:w="849" w:type="dxa"/>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r w:rsidR="00AF51B7">
              <w:trPr>
                <w:cantSplit/>
                <w:trHeight w:val="157"/>
                <w:jc w:val="center"/>
              </w:trPr>
              <w:tc>
                <w:tcPr>
                  <w:tcW w:w="669" w:type="dxa"/>
                  <w:vMerge/>
                  <w:vAlign w:val="center"/>
                </w:tcPr>
                <w:p w:rsidR="00AF51B7" w:rsidRDefault="00AF51B7">
                  <w:pPr>
                    <w:spacing w:line="360" w:lineRule="auto"/>
                    <w:rPr>
                      <w:rFonts w:ascii="宋体" w:hAnsi="宋体"/>
                      <w:sz w:val="21"/>
                      <w:szCs w:val="21"/>
                      <w:lang w:eastAsia="zh-CN"/>
                    </w:rPr>
                  </w:pPr>
                </w:p>
              </w:tc>
              <w:tc>
                <w:tcPr>
                  <w:tcW w:w="5454" w:type="dxa"/>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声道数为双声道</w:t>
                  </w:r>
                </w:p>
              </w:tc>
              <w:tc>
                <w:tcPr>
                  <w:tcW w:w="849" w:type="dxa"/>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可选项</w:t>
                  </w:r>
                </w:p>
              </w:tc>
            </w:tr>
            <w:tr w:rsidR="00AF51B7">
              <w:trPr>
                <w:cantSplit/>
                <w:trHeight w:val="157"/>
                <w:jc w:val="center"/>
              </w:trPr>
              <w:tc>
                <w:tcPr>
                  <w:tcW w:w="669" w:type="dxa"/>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配音要求</w:t>
                  </w:r>
                </w:p>
              </w:tc>
              <w:tc>
                <w:tcPr>
                  <w:tcW w:w="5454" w:type="dxa"/>
                  <w:vAlign w:val="center"/>
                </w:tcPr>
                <w:p w:rsidR="00AF51B7" w:rsidRDefault="006A5568">
                  <w:pPr>
                    <w:spacing w:line="360" w:lineRule="auto"/>
                    <w:rPr>
                      <w:rFonts w:ascii="宋体" w:hAnsi="宋体"/>
                      <w:sz w:val="21"/>
                      <w:szCs w:val="21"/>
                      <w:lang w:eastAsia="zh-CN"/>
                    </w:rPr>
                  </w:pPr>
                  <w:r>
                    <w:rPr>
                      <w:rFonts w:ascii="宋体" w:hAnsi="宋体"/>
                      <w:sz w:val="21"/>
                      <w:szCs w:val="21"/>
                      <w:lang w:eastAsia="zh-CN"/>
                    </w:rPr>
                    <w:t>语音采用标准的普通话、美式或英式英语配音，特殊语言学习和材料除外。使用适合教学的语调</w:t>
                  </w:r>
                </w:p>
              </w:tc>
              <w:tc>
                <w:tcPr>
                  <w:tcW w:w="849" w:type="dxa"/>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r w:rsidR="00AF51B7">
              <w:trPr>
                <w:cantSplit/>
                <w:trHeight w:val="345"/>
                <w:jc w:val="center"/>
              </w:trPr>
              <w:tc>
                <w:tcPr>
                  <w:tcW w:w="669" w:type="dxa"/>
                  <w:vMerge w:val="restart"/>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质量要求</w:t>
                  </w:r>
                </w:p>
              </w:tc>
              <w:tc>
                <w:tcPr>
                  <w:tcW w:w="5454" w:type="dxa"/>
                  <w:tcBorders>
                    <w:bottom w:val="single" w:sz="2"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音频播放流畅。声音清晰，噪音低，回响小，无失真</w:t>
                  </w:r>
                </w:p>
              </w:tc>
              <w:tc>
                <w:tcPr>
                  <w:tcW w:w="849" w:type="dxa"/>
                  <w:tcBorders>
                    <w:bottom w:val="single" w:sz="2"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r w:rsidR="00AF51B7">
              <w:trPr>
                <w:cantSplit/>
                <w:trHeight w:val="375"/>
                <w:jc w:val="center"/>
              </w:trPr>
              <w:tc>
                <w:tcPr>
                  <w:tcW w:w="669" w:type="dxa"/>
                  <w:vMerge/>
                  <w:vAlign w:val="center"/>
                </w:tcPr>
                <w:p w:rsidR="00AF51B7" w:rsidRDefault="00AF51B7">
                  <w:pPr>
                    <w:spacing w:line="360" w:lineRule="auto"/>
                    <w:rPr>
                      <w:rFonts w:ascii="宋体" w:hAnsi="宋体"/>
                      <w:b/>
                      <w:sz w:val="21"/>
                      <w:szCs w:val="21"/>
                      <w:lang w:eastAsia="zh-CN"/>
                    </w:rPr>
                  </w:pPr>
                </w:p>
              </w:tc>
              <w:tc>
                <w:tcPr>
                  <w:tcW w:w="5454" w:type="dxa"/>
                  <w:tcBorders>
                    <w:top w:val="single" w:sz="2"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音频内容符合我国法律法规，尊重各民族的风俗习惯，版权不存在争议</w:t>
                  </w:r>
                </w:p>
              </w:tc>
              <w:tc>
                <w:tcPr>
                  <w:tcW w:w="849" w:type="dxa"/>
                  <w:tcBorders>
                    <w:top w:val="single" w:sz="2"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bl>
          <w:p w:rsidR="00AF51B7" w:rsidRDefault="006A5568">
            <w:pPr>
              <w:spacing w:line="360" w:lineRule="auto"/>
              <w:rPr>
                <w:rFonts w:ascii="宋体" w:hAnsi="宋体"/>
                <w:sz w:val="21"/>
                <w:szCs w:val="21"/>
                <w:lang w:eastAsia="zh-CN"/>
              </w:rPr>
            </w:pPr>
            <w:r>
              <w:rPr>
                <w:rFonts w:ascii="宋体" w:hAnsi="宋体" w:hint="eastAsia"/>
                <w:sz w:val="21"/>
                <w:szCs w:val="21"/>
                <w:lang w:eastAsia="zh-CN"/>
              </w:rPr>
              <w:t>3．提交要求</w:t>
            </w:r>
          </w:p>
          <w:tbl>
            <w:tblPr>
              <w:tblW w:w="6976"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1143"/>
              <w:gridCol w:w="4996"/>
              <w:gridCol w:w="837"/>
            </w:tblGrid>
            <w:tr w:rsidR="00AF51B7">
              <w:trPr>
                <w:jc w:val="center"/>
              </w:trPr>
              <w:tc>
                <w:tcPr>
                  <w:tcW w:w="1143" w:type="dxa"/>
                  <w:tcBorders>
                    <w:top w:val="single" w:sz="6" w:space="0" w:color="auto"/>
                    <w:left w:val="single" w:sz="2" w:space="0" w:color="auto"/>
                    <w:bottom w:val="single" w:sz="6" w:space="0" w:color="auto"/>
                    <w:right w:val="single" w:sz="6" w:space="0" w:color="auto"/>
                  </w:tcBorders>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媒体类型</w:t>
                  </w:r>
                </w:p>
              </w:tc>
              <w:tc>
                <w:tcPr>
                  <w:tcW w:w="4996" w:type="dxa"/>
                  <w:tcBorders>
                    <w:top w:val="single" w:sz="6" w:space="0" w:color="auto"/>
                    <w:left w:val="single" w:sz="6" w:space="0" w:color="auto"/>
                    <w:bottom w:val="single" w:sz="6" w:space="0" w:color="auto"/>
                    <w:right w:val="single" w:sz="6" w:space="0" w:color="auto"/>
                  </w:tcBorders>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提交要求</w:t>
                  </w:r>
                </w:p>
              </w:tc>
              <w:tc>
                <w:tcPr>
                  <w:tcW w:w="837" w:type="dxa"/>
                  <w:tcBorders>
                    <w:top w:val="single" w:sz="6" w:space="0" w:color="auto"/>
                    <w:left w:val="single" w:sz="6" w:space="0" w:color="auto"/>
                    <w:bottom w:val="single" w:sz="6" w:space="0" w:color="auto"/>
                    <w:right w:val="single" w:sz="2" w:space="0" w:color="auto"/>
                  </w:tcBorders>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属性</w:t>
                  </w:r>
                </w:p>
              </w:tc>
            </w:tr>
            <w:tr w:rsidR="00AF51B7">
              <w:trPr>
                <w:jc w:val="center"/>
              </w:trPr>
              <w:tc>
                <w:tcPr>
                  <w:tcW w:w="1143" w:type="dxa"/>
                  <w:tcBorders>
                    <w:top w:val="single" w:sz="6" w:space="0" w:color="auto"/>
                    <w:left w:val="single" w:sz="2" w:space="0" w:color="auto"/>
                    <w:right w:val="single" w:sz="6" w:space="0" w:color="auto"/>
                  </w:tcBorders>
                  <w:vAlign w:val="center"/>
                </w:tcPr>
                <w:p w:rsidR="00AF51B7" w:rsidRDefault="006A5568">
                  <w:pPr>
                    <w:spacing w:line="360" w:lineRule="auto"/>
                    <w:rPr>
                      <w:rFonts w:ascii="宋体" w:hAnsi="宋体"/>
                      <w:b/>
                      <w:sz w:val="21"/>
                      <w:szCs w:val="21"/>
                      <w:lang w:eastAsia="zh-CN"/>
                    </w:rPr>
                  </w:pPr>
                  <w:r>
                    <w:rPr>
                      <w:rFonts w:ascii="宋体" w:hAnsi="宋体" w:hint="eastAsia"/>
                      <w:sz w:val="21"/>
                      <w:szCs w:val="21"/>
                      <w:lang w:eastAsia="zh-CN"/>
                    </w:rPr>
                    <w:t>音频</w:t>
                  </w:r>
                </w:p>
              </w:tc>
              <w:tc>
                <w:tcPr>
                  <w:tcW w:w="4996" w:type="dxa"/>
                  <w:tcBorders>
                    <w:top w:val="single" w:sz="6" w:space="0" w:color="auto"/>
                    <w:left w:val="single" w:sz="6" w:space="0" w:color="auto"/>
                    <w:bottom w:val="single" w:sz="6" w:space="0" w:color="auto"/>
                    <w:right w:val="single" w:sz="6"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音频采用mp3格式为主，提交原始文件</w:t>
                  </w:r>
                </w:p>
              </w:tc>
              <w:tc>
                <w:tcPr>
                  <w:tcW w:w="837" w:type="dxa"/>
                  <w:tcBorders>
                    <w:top w:val="single" w:sz="6" w:space="0" w:color="auto"/>
                    <w:left w:val="single" w:sz="6" w:space="0" w:color="auto"/>
                    <w:bottom w:val="single" w:sz="6" w:space="0" w:color="auto"/>
                    <w:right w:val="single" w:sz="2"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bl>
          <w:p w:rsidR="00AF51B7" w:rsidRDefault="006A5568">
            <w:pPr>
              <w:spacing w:line="360" w:lineRule="auto"/>
              <w:rPr>
                <w:rFonts w:ascii="宋体" w:hAnsi="宋体"/>
                <w:b/>
                <w:bCs/>
                <w:sz w:val="21"/>
                <w:szCs w:val="21"/>
                <w:lang w:eastAsia="zh-CN"/>
              </w:rPr>
            </w:pPr>
            <w:r>
              <w:rPr>
                <w:rFonts w:ascii="宋体" w:hAnsi="宋体" w:hint="eastAsia"/>
                <w:b/>
                <w:bCs/>
                <w:sz w:val="21"/>
                <w:szCs w:val="21"/>
                <w:lang w:eastAsia="zh-CN"/>
              </w:rPr>
              <w:t>视频类素材</w:t>
            </w:r>
          </w:p>
          <w:p w:rsidR="00AF51B7" w:rsidRDefault="006A5568">
            <w:pPr>
              <w:spacing w:line="360" w:lineRule="auto"/>
              <w:rPr>
                <w:rFonts w:ascii="宋体" w:hAnsi="宋体"/>
                <w:sz w:val="21"/>
                <w:szCs w:val="21"/>
                <w:lang w:eastAsia="zh-CN"/>
              </w:rPr>
            </w:pPr>
            <w:r>
              <w:rPr>
                <w:rFonts w:ascii="宋体" w:hAnsi="宋体" w:hint="eastAsia"/>
                <w:sz w:val="21"/>
                <w:szCs w:val="21"/>
                <w:lang w:eastAsia="zh-CN"/>
              </w:rPr>
              <w:t>1．文件格式</w:t>
            </w:r>
          </w:p>
          <w:tbl>
            <w:tblPr>
              <w:tblW w:w="6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046"/>
              <w:gridCol w:w="2691"/>
            </w:tblGrid>
            <w:tr w:rsidR="00AF51B7">
              <w:tc>
                <w:tcPr>
                  <w:tcW w:w="2235" w:type="dxa"/>
                  <w:shd w:val="clear" w:color="auto" w:fill="auto"/>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媒体类型</w:t>
                  </w:r>
                </w:p>
              </w:tc>
              <w:tc>
                <w:tcPr>
                  <w:tcW w:w="2046" w:type="dxa"/>
                  <w:shd w:val="clear" w:color="auto" w:fill="auto"/>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扩展名</w:t>
                  </w:r>
                </w:p>
              </w:tc>
              <w:tc>
                <w:tcPr>
                  <w:tcW w:w="2691" w:type="dxa"/>
                  <w:shd w:val="clear" w:color="auto" w:fill="auto"/>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说　明</w:t>
                  </w:r>
                </w:p>
              </w:tc>
            </w:tr>
            <w:tr w:rsidR="00AF51B7">
              <w:trPr>
                <w:trHeight w:val="1036"/>
              </w:trPr>
              <w:tc>
                <w:tcPr>
                  <w:tcW w:w="2235"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视频</w:t>
                  </w:r>
                </w:p>
              </w:tc>
              <w:tc>
                <w:tcPr>
                  <w:tcW w:w="2046"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*.mp4</w:t>
                  </w:r>
                </w:p>
              </w:tc>
              <w:tc>
                <w:tcPr>
                  <w:tcW w:w="2691"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优先选用mp4格式</w:t>
                  </w:r>
                </w:p>
              </w:tc>
            </w:tr>
          </w:tbl>
          <w:p w:rsidR="00AF51B7" w:rsidRDefault="006A5568">
            <w:pPr>
              <w:spacing w:line="360" w:lineRule="auto"/>
              <w:rPr>
                <w:rFonts w:ascii="宋体" w:hAnsi="宋体"/>
                <w:sz w:val="21"/>
                <w:szCs w:val="21"/>
                <w:lang w:eastAsia="zh-CN"/>
              </w:rPr>
            </w:pPr>
            <w:r>
              <w:rPr>
                <w:rFonts w:ascii="宋体" w:hAnsi="宋体" w:hint="eastAsia"/>
                <w:sz w:val="21"/>
                <w:szCs w:val="21"/>
                <w:lang w:eastAsia="zh-CN"/>
              </w:rPr>
              <w:t>2．技术要求</w:t>
            </w:r>
          </w:p>
          <w:tbl>
            <w:tblPr>
              <w:tblW w:w="67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5240"/>
              <w:gridCol w:w="846"/>
            </w:tblGrid>
            <w:tr w:rsidR="00AF51B7">
              <w:trPr>
                <w:cantSplit/>
                <w:tblHeader/>
              </w:trPr>
              <w:tc>
                <w:tcPr>
                  <w:tcW w:w="5876" w:type="dxa"/>
                  <w:gridSpan w:val="2"/>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b/>
                      <w:sz w:val="21"/>
                      <w:szCs w:val="21"/>
                      <w:lang w:eastAsia="zh-CN"/>
                    </w:rPr>
                    <w:t>技术要求</w:t>
                  </w:r>
                </w:p>
              </w:tc>
              <w:tc>
                <w:tcPr>
                  <w:tcW w:w="846"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b/>
                      <w:sz w:val="21"/>
                      <w:szCs w:val="21"/>
                      <w:lang w:eastAsia="zh-CN"/>
                    </w:rPr>
                    <w:t>属性</w:t>
                  </w:r>
                </w:p>
              </w:tc>
            </w:tr>
            <w:tr w:rsidR="00AF51B7">
              <w:tc>
                <w:tcPr>
                  <w:tcW w:w="636"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b/>
                      <w:sz w:val="21"/>
                      <w:szCs w:val="21"/>
                      <w:lang w:eastAsia="zh-CN"/>
                    </w:rPr>
                    <w:t>品</w:t>
                  </w:r>
                  <w:r>
                    <w:rPr>
                      <w:rFonts w:ascii="宋体" w:hAnsi="宋体" w:hint="eastAsia"/>
                      <w:b/>
                      <w:sz w:val="21"/>
                      <w:szCs w:val="21"/>
                      <w:lang w:eastAsia="zh-CN"/>
                    </w:rPr>
                    <w:lastRenderedPageBreak/>
                    <w:t>质要求</w:t>
                  </w:r>
                </w:p>
              </w:tc>
              <w:tc>
                <w:tcPr>
                  <w:tcW w:w="5240"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sz w:val="21"/>
                      <w:szCs w:val="21"/>
                      <w:lang w:eastAsia="zh-CN"/>
                    </w:rPr>
                    <w:lastRenderedPageBreak/>
                    <w:t xml:space="preserve">视频压缩采用H.264(MPEG-4 Part10：profile=main, </w:t>
                  </w:r>
                  <w:r>
                    <w:rPr>
                      <w:rFonts w:ascii="宋体" w:hAnsi="宋体"/>
                      <w:sz w:val="21"/>
                      <w:szCs w:val="21"/>
                      <w:lang w:eastAsia="zh-CN"/>
                    </w:rPr>
                    <w:lastRenderedPageBreak/>
                    <w:t>level=3.0)编码方式，码率</w:t>
                  </w:r>
                  <w:r>
                    <w:rPr>
                      <w:rFonts w:ascii="宋体" w:hAnsi="宋体" w:hint="eastAsia"/>
                      <w:sz w:val="21"/>
                      <w:szCs w:val="21"/>
                      <w:lang w:eastAsia="zh-CN"/>
                    </w:rPr>
                    <w:t>3M</w:t>
                  </w:r>
                  <w:r>
                    <w:rPr>
                      <w:rFonts w:ascii="宋体" w:hAnsi="宋体"/>
                      <w:sz w:val="21"/>
                      <w:szCs w:val="21"/>
                      <w:lang w:eastAsia="zh-CN"/>
                    </w:rPr>
                    <w:t>以上，</w:t>
                  </w:r>
                  <w:proofErr w:type="gramStart"/>
                  <w:r>
                    <w:rPr>
                      <w:rFonts w:ascii="宋体" w:hAnsi="宋体"/>
                      <w:sz w:val="21"/>
                      <w:szCs w:val="21"/>
                      <w:lang w:eastAsia="zh-CN"/>
                    </w:rPr>
                    <w:t>帧率不</w:t>
                  </w:r>
                  <w:proofErr w:type="gramEnd"/>
                  <w:r>
                    <w:rPr>
                      <w:rFonts w:ascii="宋体" w:hAnsi="宋体"/>
                      <w:sz w:val="21"/>
                      <w:szCs w:val="21"/>
                      <w:lang w:eastAsia="zh-CN"/>
                    </w:rPr>
                    <w:t>低于25fps，分辨率不低于720×576（4:3）或1024×576（16:9）</w:t>
                  </w:r>
                </w:p>
              </w:tc>
              <w:tc>
                <w:tcPr>
                  <w:tcW w:w="846"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lastRenderedPageBreak/>
                    <w:t>必选项</w:t>
                  </w:r>
                </w:p>
              </w:tc>
            </w:tr>
            <w:tr w:rsidR="00AF51B7">
              <w:tc>
                <w:tcPr>
                  <w:tcW w:w="636" w:type="dxa"/>
                  <w:vMerge w:val="restart"/>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b/>
                      <w:sz w:val="21"/>
                      <w:szCs w:val="21"/>
                      <w:lang w:eastAsia="zh-CN"/>
                    </w:rPr>
                    <w:lastRenderedPageBreak/>
                    <w:t>字幕要求</w:t>
                  </w:r>
                </w:p>
              </w:tc>
              <w:tc>
                <w:tcPr>
                  <w:tcW w:w="5240" w:type="dxa"/>
                  <w:shd w:val="clear" w:color="auto" w:fill="auto"/>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字幕清晰美观，能正确有效地传达信息。字幕尽可能少，在节目中的停留时间以能看清楚为准</w:t>
                  </w:r>
                </w:p>
              </w:tc>
              <w:tc>
                <w:tcPr>
                  <w:tcW w:w="846"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r w:rsidR="00AF51B7">
              <w:tc>
                <w:tcPr>
                  <w:tcW w:w="636" w:type="dxa"/>
                  <w:vMerge/>
                  <w:shd w:val="clear" w:color="auto" w:fill="auto"/>
                  <w:vAlign w:val="center"/>
                </w:tcPr>
                <w:p w:rsidR="00AF51B7" w:rsidRDefault="00AF51B7">
                  <w:pPr>
                    <w:spacing w:line="360" w:lineRule="auto"/>
                    <w:rPr>
                      <w:rFonts w:ascii="宋体" w:hAnsi="宋体"/>
                      <w:sz w:val="21"/>
                      <w:szCs w:val="21"/>
                      <w:lang w:eastAsia="zh-CN"/>
                    </w:rPr>
                  </w:pPr>
                </w:p>
              </w:tc>
              <w:tc>
                <w:tcPr>
                  <w:tcW w:w="5240" w:type="dxa"/>
                  <w:shd w:val="clear" w:color="auto" w:fill="auto"/>
                </w:tcPr>
                <w:p w:rsidR="00AF51B7" w:rsidRDefault="006A5568">
                  <w:pPr>
                    <w:spacing w:line="360" w:lineRule="auto"/>
                    <w:rPr>
                      <w:rFonts w:ascii="宋体" w:hAnsi="宋体"/>
                      <w:sz w:val="21"/>
                      <w:szCs w:val="21"/>
                      <w:lang w:eastAsia="zh-CN"/>
                    </w:rPr>
                  </w:pPr>
                  <w:r>
                    <w:rPr>
                      <w:rFonts w:ascii="宋体" w:hAnsi="宋体"/>
                      <w:sz w:val="21"/>
                      <w:szCs w:val="21"/>
                      <w:lang w:eastAsia="zh-CN"/>
                    </w:rPr>
                    <w:t>字幕要使用符合国家标准的规范字，不出现繁体字、异体字(国家规定的除外)、错别字；字幕的字体、大小、色彩搭配、摆放位置、停留时间、出入</w:t>
                  </w:r>
                  <w:proofErr w:type="gramStart"/>
                  <w:r>
                    <w:rPr>
                      <w:rFonts w:ascii="宋体" w:hAnsi="宋体"/>
                      <w:sz w:val="21"/>
                      <w:szCs w:val="21"/>
                      <w:lang w:eastAsia="zh-CN"/>
                    </w:rPr>
                    <w:t>屏方式</w:t>
                  </w:r>
                  <w:proofErr w:type="gramEnd"/>
                  <w:r>
                    <w:rPr>
                      <w:rFonts w:ascii="宋体" w:hAnsi="宋体"/>
                      <w:sz w:val="21"/>
                      <w:szCs w:val="21"/>
                      <w:lang w:eastAsia="zh-CN"/>
                    </w:rPr>
                    <w:t>力求与其他要素（画面、解说词、音乐）配合适当，不能破坏原有画面</w:t>
                  </w:r>
                </w:p>
              </w:tc>
              <w:tc>
                <w:tcPr>
                  <w:tcW w:w="846"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r w:rsidR="00AF51B7">
              <w:tc>
                <w:tcPr>
                  <w:tcW w:w="636" w:type="dxa"/>
                  <w:vMerge w:val="restart"/>
                  <w:shd w:val="clear" w:color="auto" w:fill="auto"/>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画面要求</w:t>
                  </w:r>
                </w:p>
              </w:tc>
              <w:tc>
                <w:tcPr>
                  <w:tcW w:w="5240"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视频类素材每帧图像颜色数不低于</w:t>
                  </w:r>
                  <w:r>
                    <w:rPr>
                      <w:rFonts w:ascii="宋体" w:hAnsi="宋体"/>
                      <w:sz w:val="21"/>
                      <w:szCs w:val="21"/>
                      <w:lang w:eastAsia="zh-CN"/>
                    </w:rPr>
                    <w:t>256</w:t>
                  </w:r>
                  <w:r>
                    <w:rPr>
                      <w:rFonts w:ascii="宋体" w:hAnsi="宋体" w:hint="eastAsia"/>
                      <w:sz w:val="21"/>
                      <w:szCs w:val="21"/>
                      <w:lang w:eastAsia="zh-CN"/>
                    </w:rPr>
                    <w:t>色或灰度级不低于</w:t>
                  </w:r>
                  <w:r>
                    <w:rPr>
                      <w:rFonts w:ascii="宋体" w:hAnsi="宋体"/>
                      <w:sz w:val="21"/>
                      <w:szCs w:val="21"/>
                      <w:lang w:eastAsia="zh-CN"/>
                    </w:rPr>
                    <w:t>128</w:t>
                  </w:r>
                  <w:r>
                    <w:rPr>
                      <w:rFonts w:ascii="宋体" w:hAnsi="宋体" w:hint="eastAsia"/>
                      <w:sz w:val="21"/>
                      <w:szCs w:val="21"/>
                      <w:lang w:eastAsia="zh-CN"/>
                    </w:rPr>
                    <w:t>级</w:t>
                  </w:r>
                </w:p>
              </w:tc>
              <w:tc>
                <w:tcPr>
                  <w:tcW w:w="846"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r w:rsidR="00AF51B7">
              <w:tc>
                <w:tcPr>
                  <w:tcW w:w="636" w:type="dxa"/>
                  <w:vMerge/>
                  <w:shd w:val="clear" w:color="auto" w:fill="auto"/>
                  <w:vAlign w:val="center"/>
                </w:tcPr>
                <w:p w:rsidR="00AF51B7" w:rsidRDefault="00AF51B7">
                  <w:pPr>
                    <w:spacing w:line="360" w:lineRule="auto"/>
                    <w:rPr>
                      <w:rFonts w:ascii="宋体" w:hAnsi="宋体"/>
                      <w:sz w:val="21"/>
                      <w:szCs w:val="21"/>
                      <w:lang w:eastAsia="zh-CN"/>
                    </w:rPr>
                  </w:pPr>
                </w:p>
              </w:tc>
              <w:tc>
                <w:tcPr>
                  <w:tcW w:w="5240"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视频图像清晰，播放时没有明显的噪点，播放流畅</w:t>
                  </w:r>
                </w:p>
              </w:tc>
              <w:tc>
                <w:tcPr>
                  <w:tcW w:w="846"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r w:rsidR="00AF51B7">
              <w:tc>
                <w:tcPr>
                  <w:tcW w:w="636" w:type="dxa"/>
                  <w:vMerge/>
                  <w:shd w:val="clear" w:color="auto" w:fill="auto"/>
                  <w:vAlign w:val="center"/>
                </w:tcPr>
                <w:p w:rsidR="00AF51B7" w:rsidRDefault="00AF51B7">
                  <w:pPr>
                    <w:spacing w:line="360" w:lineRule="auto"/>
                    <w:rPr>
                      <w:rFonts w:ascii="宋体" w:hAnsi="宋体"/>
                      <w:sz w:val="21"/>
                      <w:szCs w:val="21"/>
                      <w:lang w:eastAsia="zh-CN"/>
                    </w:rPr>
                  </w:pPr>
                </w:p>
              </w:tc>
              <w:tc>
                <w:tcPr>
                  <w:tcW w:w="5240"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sz w:val="21"/>
                      <w:szCs w:val="21"/>
                      <w:lang w:eastAsia="zh-CN"/>
                    </w:rPr>
                    <w:t>彩色视频素材每帧图像颜色均为真彩色</w:t>
                  </w:r>
                </w:p>
              </w:tc>
              <w:tc>
                <w:tcPr>
                  <w:tcW w:w="846"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r w:rsidR="00AF51B7">
              <w:trPr>
                <w:trHeight w:val="150"/>
              </w:trPr>
              <w:tc>
                <w:tcPr>
                  <w:tcW w:w="636" w:type="dxa"/>
                  <w:vMerge/>
                  <w:tcBorders>
                    <w:bottom w:val="single" w:sz="2" w:space="0" w:color="auto"/>
                  </w:tcBorders>
                  <w:shd w:val="clear" w:color="auto" w:fill="auto"/>
                  <w:vAlign w:val="center"/>
                </w:tcPr>
                <w:p w:rsidR="00AF51B7" w:rsidRDefault="00AF51B7">
                  <w:pPr>
                    <w:spacing w:line="360" w:lineRule="auto"/>
                    <w:rPr>
                      <w:rFonts w:ascii="宋体" w:hAnsi="宋体"/>
                      <w:sz w:val="21"/>
                      <w:szCs w:val="21"/>
                      <w:lang w:eastAsia="zh-CN"/>
                    </w:rPr>
                  </w:pPr>
                </w:p>
              </w:tc>
              <w:tc>
                <w:tcPr>
                  <w:tcW w:w="5240" w:type="dxa"/>
                  <w:tcBorders>
                    <w:bottom w:val="single" w:sz="2" w:space="0" w:color="auto"/>
                  </w:tcBorders>
                  <w:shd w:val="clear" w:color="auto" w:fill="auto"/>
                </w:tcPr>
                <w:p w:rsidR="00AF51B7" w:rsidRDefault="006A5568">
                  <w:pPr>
                    <w:spacing w:line="360" w:lineRule="auto"/>
                    <w:rPr>
                      <w:rFonts w:ascii="宋体" w:hAnsi="宋体"/>
                      <w:sz w:val="21"/>
                      <w:szCs w:val="21"/>
                      <w:lang w:eastAsia="zh-CN"/>
                    </w:rPr>
                  </w:pPr>
                  <w:r>
                    <w:rPr>
                      <w:rFonts w:ascii="宋体" w:hAnsi="宋体"/>
                      <w:sz w:val="21"/>
                      <w:szCs w:val="21"/>
                      <w:lang w:eastAsia="zh-CN"/>
                    </w:rPr>
                    <w:t>音频与视频图像有良好的同步，音频部分应符合音频素材的质量要求</w:t>
                  </w:r>
                </w:p>
              </w:tc>
              <w:tc>
                <w:tcPr>
                  <w:tcW w:w="846" w:type="dxa"/>
                  <w:tcBorders>
                    <w:bottom w:val="single" w:sz="2" w:space="0" w:color="auto"/>
                  </w:tcBorders>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r w:rsidR="00AF51B7">
              <w:trPr>
                <w:trHeight w:val="165"/>
              </w:trPr>
              <w:tc>
                <w:tcPr>
                  <w:tcW w:w="636" w:type="dxa"/>
                  <w:vMerge w:val="restart"/>
                  <w:tcBorders>
                    <w:top w:val="single" w:sz="2" w:space="0" w:color="auto"/>
                  </w:tcBorders>
                  <w:shd w:val="clear" w:color="auto" w:fill="auto"/>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内容要求</w:t>
                  </w:r>
                </w:p>
              </w:tc>
              <w:tc>
                <w:tcPr>
                  <w:tcW w:w="5240" w:type="dxa"/>
                  <w:tcBorders>
                    <w:top w:val="single" w:sz="2" w:space="0" w:color="auto"/>
                    <w:bottom w:val="single" w:sz="2" w:space="0" w:color="auto"/>
                  </w:tcBorders>
                  <w:shd w:val="clear" w:color="auto" w:fill="auto"/>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视频内容符合我国法律法规，尊重各民族的风俗习惯，版权不存在争议</w:t>
                  </w:r>
                </w:p>
              </w:tc>
              <w:tc>
                <w:tcPr>
                  <w:tcW w:w="846" w:type="dxa"/>
                  <w:tcBorders>
                    <w:top w:val="single" w:sz="2" w:space="0" w:color="auto"/>
                    <w:bottom w:val="single" w:sz="2" w:space="0" w:color="auto"/>
                  </w:tcBorders>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r w:rsidR="00AF51B7">
              <w:trPr>
                <w:trHeight w:val="236"/>
              </w:trPr>
              <w:tc>
                <w:tcPr>
                  <w:tcW w:w="636" w:type="dxa"/>
                  <w:vMerge/>
                  <w:tcBorders>
                    <w:bottom w:val="single" w:sz="2" w:space="0" w:color="auto"/>
                  </w:tcBorders>
                  <w:shd w:val="clear" w:color="auto" w:fill="auto"/>
                </w:tcPr>
                <w:p w:rsidR="00AF51B7" w:rsidRDefault="00AF51B7">
                  <w:pPr>
                    <w:spacing w:line="360" w:lineRule="auto"/>
                    <w:rPr>
                      <w:rFonts w:ascii="宋体" w:hAnsi="宋体"/>
                      <w:b/>
                      <w:sz w:val="21"/>
                      <w:szCs w:val="21"/>
                      <w:lang w:eastAsia="zh-CN"/>
                    </w:rPr>
                  </w:pPr>
                </w:p>
              </w:tc>
              <w:tc>
                <w:tcPr>
                  <w:tcW w:w="5240" w:type="dxa"/>
                  <w:tcBorders>
                    <w:top w:val="single" w:sz="2" w:space="0" w:color="auto"/>
                  </w:tcBorders>
                  <w:shd w:val="clear" w:color="auto" w:fill="auto"/>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若其中包含少数民族或外国语言文字信息，应遵循其原内容完整性，使用</w:t>
                  </w:r>
                  <w:proofErr w:type="gramStart"/>
                  <w:r>
                    <w:rPr>
                      <w:rFonts w:ascii="宋体" w:hAnsi="宋体" w:hint="eastAsia"/>
                      <w:sz w:val="21"/>
                      <w:szCs w:val="21"/>
                      <w:lang w:eastAsia="zh-CN"/>
                    </w:rPr>
                    <w:t>原语言</w:t>
                  </w:r>
                  <w:proofErr w:type="gramEnd"/>
                  <w:r>
                    <w:rPr>
                      <w:rFonts w:ascii="宋体" w:hAnsi="宋体" w:hint="eastAsia"/>
                      <w:sz w:val="21"/>
                      <w:szCs w:val="21"/>
                      <w:lang w:eastAsia="zh-CN"/>
                    </w:rPr>
                    <w:t>进行处理</w:t>
                  </w:r>
                </w:p>
              </w:tc>
              <w:tc>
                <w:tcPr>
                  <w:tcW w:w="846" w:type="dxa"/>
                  <w:tcBorders>
                    <w:top w:val="single" w:sz="2" w:space="0" w:color="auto"/>
                  </w:tcBorders>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bl>
          <w:p w:rsidR="00AF51B7" w:rsidRDefault="006A5568">
            <w:pPr>
              <w:spacing w:line="360" w:lineRule="auto"/>
              <w:rPr>
                <w:rFonts w:ascii="宋体" w:hAnsi="宋体"/>
                <w:sz w:val="21"/>
                <w:szCs w:val="21"/>
                <w:lang w:eastAsia="zh-CN"/>
              </w:rPr>
            </w:pPr>
            <w:r>
              <w:rPr>
                <w:rFonts w:ascii="宋体" w:hAnsi="宋体" w:hint="eastAsia"/>
                <w:sz w:val="21"/>
                <w:szCs w:val="21"/>
                <w:lang w:eastAsia="zh-CN"/>
              </w:rPr>
              <w:t>3．提交要求</w:t>
            </w:r>
          </w:p>
          <w:tbl>
            <w:tblPr>
              <w:tblW w:w="6976"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1274"/>
              <w:gridCol w:w="4805"/>
              <w:gridCol w:w="897"/>
            </w:tblGrid>
            <w:tr w:rsidR="00AF51B7">
              <w:trPr>
                <w:jc w:val="center"/>
              </w:trPr>
              <w:tc>
                <w:tcPr>
                  <w:tcW w:w="1274" w:type="dxa"/>
                  <w:tcBorders>
                    <w:top w:val="single" w:sz="6" w:space="0" w:color="auto"/>
                    <w:left w:val="single" w:sz="2" w:space="0" w:color="auto"/>
                    <w:bottom w:val="single" w:sz="6" w:space="0" w:color="auto"/>
                    <w:right w:val="single" w:sz="6" w:space="0" w:color="auto"/>
                  </w:tcBorders>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媒体类型</w:t>
                  </w:r>
                </w:p>
              </w:tc>
              <w:tc>
                <w:tcPr>
                  <w:tcW w:w="4805" w:type="dxa"/>
                  <w:tcBorders>
                    <w:top w:val="single" w:sz="6" w:space="0" w:color="auto"/>
                    <w:left w:val="single" w:sz="6" w:space="0" w:color="auto"/>
                    <w:bottom w:val="single" w:sz="6" w:space="0" w:color="auto"/>
                    <w:right w:val="single" w:sz="6" w:space="0" w:color="auto"/>
                  </w:tcBorders>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提交要求</w:t>
                  </w:r>
                </w:p>
              </w:tc>
              <w:tc>
                <w:tcPr>
                  <w:tcW w:w="897" w:type="dxa"/>
                  <w:tcBorders>
                    <w:top w:val="single" w:sz="6" w:space="0" w:color="auto"/>
                    <w:left w:val="single" w:sz="6" w:space="0" w:color="auto"/>
                    <w:bottom w:val="single" w:sz="6" w:space="0" w:color="auto"/>
                    <w:right w:val="single" w:sz="2" w:space="0" w:color="auto"/>
                  </w:tcBorders>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属性</w:t>
                  </w:r>
                </w:p>
              </w:tc>
            </w:tr>
            <w:tr w:rsidR="00AF51B7">
              <w:trPr>
                <w:trHeight w:val="897"/>
                <w:jc w:val="center"/>
              </w:trPr>
              <w:tc>
                <w:tcPr>
                  <w:tcW w:w="1274" w:type="dxa"/>
                  <w:tcBorders>
                    <w:top w:val="single" w:sz="6" w:space="0" w:color="auto"/>
                    <w:left w:val="single" w:sz="2" w:space="0" w:color="auto"/>
                    <w:right w:val="single" w:sz="6"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视频</w:t>
                  </w:r>
                </w:p>
              </w:tc>
              <w:tc>
                <w:tcPr>
                  <w:tcW w:w="4805" w:type="dxa"/>
                  <w:tcBorders>
                    <w:top w:val="single" w:sz="6" w:space="0" w:color="auto"/>
                    <w:left w:val="single" w:sz="6" w:space="0" w:color="auto"/>
                    <w:bottom w:val="single" w:sz="6" w:space="0" w:color="auto"/>
                    <w:right w:val="single" w:sz="6"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提供原始视频文件</w:t>
                  </w:r>
                </w:p>
              </w:tc>
              <w:tc>
                <w:tcPr>
                  <w:tcW w:w="897" w:type="dxa"/>
                  <w:tcBorders>
                    <w:top w:val="single" w:sz="6" w:space="0" w:color="auto"/>
                    <w:left w:val="single" w:sz="6" w:space="0" w:color="auto"/>
                    <w:bottom w:val="single" w:sz="6" w:space="0" w:color="auto"/>
                    <w:right w:val="single" w:sz="2"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bl>
          <w:p w:rsidR="00AF51B7" w:rsidRDefault="006A5568">
            <w:pPr>
              <w:spacing w:line="360" w:lineRule="auto"/>
              <w:rPr>
                <w:rFonts w:ascii="宋体" w:hAnsi="宋体"/>
                <w:b/>
                <w:bCs/>
                <w:sz w:val="21"/>
                <w:szCs w:val="21"/>
                <w:lang w:eastAsia="zh-CN"/>
              </w:rPr>
            </w:pPr>
            <w:r>
              <w:rPr>
                <w:rFonts w:ascii="宋体" w:hAnsi="宋体" w:hint="eastAsia"/>
                <w:b/>
                <w:bCs/>
                <w:sz w:val="21"/>
                <w:szCs w:val="21"/>
                <w:lang w:eastAsia="zh-CN"/>
              </w:rPr>
              <w:t>动画类素材</w:t>
            </w:r>
          </w:p>
          <w:p w:rsidR="00AF51B7" w:rsidRDefault="006A5568">
            <w:pPr>
              <w:spacing w:line="360" w:lineRule="auto"/>
              <w:rPr>
                <w:rFonts w:ascii="宋体" w:hAnsi="宋体"/>
                <w:sz w:val="21"/>
                <w:szCs w:val="21"/>
                <w:lang w:eastAsia="zh-CN"/>
              </w:rPr>
            </w:pPr>
            <w:r>
              <w:rPr>
                <w:rFonts w:ascii="宋体" w:hAnsi="宋体" w:hint="eastAsia"/>
                <w:sz w:val="21"/>
                <w:szCs w:val="21"/>
                <w:lang w:eastAsia="zh-CN"/>
              </w:rPr>
              <w:t>1．文件格式</w:t>
            </w:r>
          </w:p>
          <w:tbl>
            <w:tblPr>
              <w:tblW w:w="6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046"/>
              <w:gridCol w:w="2691"/>
            </w:tblGrid>
            <w:tr w:rsidR="00AF51B7">
              <w:tc>
                <w:tcPr>
                  <w:tcW w:w="2235" w:type="dxa"/>
                  <w:shd w:val="clear" w:color="auto" w:fill="auto"/>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lastRenderedPageBreak/>
                    <w:t>媒体类型</w:t>
                  </w:r>
                </w:p>
              </w:tc>
              <w:tc>
                <w:tcPr>
                  <w:tcW w:w="2046" w:type="dxa"/>
                  <w:shd w:val="clear" w:color="auto" w:fill="auto"/>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扩展名</w:t>
                  </w:r>
                </w:p>
              </w:tc>
              <w:tc>
                <w:tcPr>
                  <w:tcW w:w="2691" w:type="dxa"/>
                  <w:shd w:val="clear" w:color="auto" w:fill="auto"/>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说　明</w:t>
                  </w:r>
                </w:p>
              </w:tc>
            </w:tr>
            <w:tr w:rsidR="00AF51B7">
              <w:trPr>
                <w:trHeight w:val="678"/>
              </w:trPr>
              <w:tc>
                <w:tcPr>
                  <w:tcW w:w="2235"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sz w:val="21"/>
                      <w:szCs w:val="21"/>
                      <w:lang w:eastAsia="zh-CN"/>
                    </w:rPr>
                    <w:t>F</w:t>
                  </w:r>
                  <w:r>
                    <w:rPr>
                      <w:rFonts w:ascii="宋体" w:hAnsi="宋体" w:hint="eastAsia"/>
                      <w:sz w:val="21"/>
                      <w:szCs w:val="21"/>
                      <w:lang w:eastAsia="zh-CN"/>
                    </w:rPr>
                    <w:t>lash动画</w:t>
                  </w:r>
                </w:p>
              </w:tc>
              <w:tc>
                <w:tcPr>
                  <w:tcW w:w="2046"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w:t>
                  </w:r>
                  <w:proofErr w:type="spellStart"/>
                  <w:r>
                    <w:rPr>
                      <w:rFonts w:ascii="宋体" w:hAnsi="宋体"/>
                      <w:sz w:val="21"/>
                      <w:szCs w:val="21"/>
                      <w:lang w:eastAsia="zh-CN"/>
                    </w:rPr>
                    <w:t>swf</w:t>
                  </w:r>
                  <w:proofErr w:type="spellEnd"/>
                </w:p>
              </w:tc>
              <w:tc>
                <w:tcPr>
                  <w:tcW w:w="2691"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sz w:val="21"/>
                      <w:szCs w:val="21"/>
                      <w:lang w:eastAsia="zh-CN"/>
                    </w:rPr>
                    <w:t>Macromedia</w:t>
                  </w:r>
                  <w:r>
                    <w:rPr>
                      <w:rFonts w:ascii="宋体" w:hAnsi="宋体" w:hint="eastAsia"/>
                      <w:sz w:val="21"/>
                      <w:szCs w:val="21"/>
                      <w:lang w:eastAsia="zh-CN"/>
                    </w:rPr>
                    <w:t>的</w:t>
                  </w:r>
                  <w:r>
                    <w:rPr>
                      <w:rFonts w:ascii="宋体" w:hAnsi="宋体"/>
                      <w:sz w:val="21"/>
                      <w:szCs w:val="21"/>
                      <w:lang w:eastAsia="zh-CN"/>
                    </w:rPr>
                    <w:t>Flash</w:t>
                  </w:r>
                  <w:r>
                    <w:rPr>
                      <w:rFonts w:ascii="宋体" w:hAnsi="宋体" w:hint="eastAsia"/>
                      <w:sz w:val="21"/>
                      <w:szCs w:val="21"/>
                      <w:lang w:eastAsia="zh-CN"/>
                    </w:rPr>
                    <w:t>动画文件</w:t>
                  </w:r>
                </w:p>
              </w:tc>
            </w:tr>
            <w:tr w:rsidR="00AF51B7">
              <w:trPr>
                <w:trHeight w:val="844"/>
              </w:trPr>
              <w:tc>
                <w:tcPr>
                  <w:tcW w:w="2235"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网页动画</w:t>
                  </w:r>
                </w:p>
              </w:tc>
              <w:tc>
                <w:tcPr>
                  <w:tcW w:w="2046"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html5+javascript</w:t>
                  </w:r>
                </w:p>
              </w:tc>
              <w:tc>
                <w:tcPr>
                  <w:tcW w:w="2691"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网页动画文件</w:t>
                  </w:r>
                </w:p>
              </w:tc>
            </w:tr>
          </w:tbl>
          <w:p w:rsidR="00AF51B7" w:rsidRDefault="006A5568">
            <w:pPr>
              <w:spacing w:line="360" w:lineRule="auto"/>
              <w:rPr>
                <w:rFonts w:ascii="宋体" w:hAnsi="宋体"/>
                <w:sz w:val="21"/>
                <w:szCs w:val="21"/>
                <w:lang w:eastAsia="zh-CN"/>
              </w:rPr>
            </w:pPr>
            <w:r>
              <w:rPr>
                <w:rFonts w:ascii="宋体" w:hAnsi="宋体" w:hint="eastAsia"/>
                <w:sz w:val="21"/>
                <w:szCs w:val="21"/>
                <w:lang w:eastAsia="zh-CN"/>
              </w:rPr>
              <w:t>2．技术要求</w:t>
            </w:r>
          </w:p>
          <w:tbl>
            <w:tblPr>
              <w:tblW w:w="67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5214"/>
              <w:gridCol w:w="863"/>
            </w:tblGrid>
            <w:tr w:rsidR="00AF51B7">
              <w:tc>
                <w:tcPr>
                  <w:tcW w:w="5859" w:type="dxa"/>
                  <w:gridSpan w:val="2"/>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b/>
                      <w:sz w:val="21"/>
                      <w:szCs w:val="21"/>
                      <w:lang w:eastAsia="zh-CN"/>
                    </w:rPr>
                    <w:t>技术要求</w:t>
                  </w:r>
                </w:p>
              </w:tc>
              <w:tc>
                <w:tcPr>
                  <w:tcW w:w="863"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b/>
                      <w:sz w:val="21"/>
                      <w:szCs w:val="21"/>
                      <w:lang w:eastAsia="zh-CN"/>
                    </w:rPr>
                    <w:t>属性</w:t>
                  </w:r>
                </w:p>
              </w:tc>
            </w:tr>
            <w:tr w:rsidR="00AF51B7">
              <w:tc>
                <w:tcPr>
                  <w:tcW w:w="645" w:type="dxa"/>
                  <w:vMerge w:val="restart"/>
                  <w:shd w:val="clear" w:color="auto" w:fill="auto"/>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品质</w:t>
                  </w:r>
                </w:p>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要求</w:t>
                  </w:r>
                </w:p>
              </w:tc>
              <w:tc>
                <w:tcPr>
                  <w:tcW w:w="5214"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动画的开始要有醒目的标题，标题要能够体现动画所表现的内容</w:t>
                  </w:r>
                </w:p>
              </w:tc>
              <w:tc>
                <w:tcPr>
                  <w:tcW w:w="863"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r w:rsidR="00AF51B7">
              <w:tc>
                <w:tcPr>
                  <w:tcW w:w="645" w:type="dxa"/>
                  <w:vMerge/>
                  <w:shd w:val="clear" w:color="auto" w:fill="auto"/>
                  <w:vAlign w:val="center"/>
                </w:tcPr>
                <w:p w:rsidR="00AF51B7" w:rsidRDefault="00AF51B7">
                  <w:pPr>
                    <w:spacing w:line="360" w:lineRule="auto"/>
                    <w:rPr>
                      <w:rFonts w:ascii="宋体" w:hAnsi="宋体"/>
                      <w:sz w:val="21"/>
                      <w:szCs w:val="21"/>
                      <w:lang w:eastAsia="zh-CN"/>
                    </w:rPr>
                  </w:pPr>
                </w:p>
              </w:tc>
              <w:tc>
                <w:tcPr>
                  <w:tcW w:w="5214"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动画中如果有文字，文字要醒目，文字的字体、字号与内容协调，字体颜色避免与背景色相近</w:t>
                  </w:r>
                </w:p>
              </w:tc>
              <w:tc>
                <w:tcPr>
                  <w:tcW w:w="863"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可选项</w:t>
                  </w:r>
                </w:p>
              </w:tc>
            </w:tr>
            <w:tr w:rsidR="00AF51B7">
              <w:tc>
                <w:tcPr>
                  <w:tcW w:w="645" w:type="dxa"/>
                  <w:vMerge/>
                  <w:shd w:val="clear" w:color="auto" w:fill="auto"/>
                  <w:vAlign w:val="center"/>
                </w:tcPr>
                <w:p w:rsidR="00AF51B7" w:rsidRDefault="00AF51B7">
                  <w:pPr>
                    <w:spacing w:line="360" w:lineRule="auto"/>
                    <w:rPr>
                      <w:rFonts w:ascii="宋体" w:hAnsi="宋体"/>
                      <w:sz w:val="21"/>
                      <w:szCs w:val="21"/>
                      <w:lang w:eastAsia="zh-CN"/>
                    </w:rPr>
                  </w:pPr>
                </w:p>
              </w:tc>
              <w:tc>
                <w:tcPr>
                  <w:tcW w:w="5214"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动画色彩造型应和谐，画面简洁清晰，界面友好，交互设计合理，操作简单</w:t>
                  </w:r>
                </w:p>
              </w:tc>
              <w:tc>
                <w:tcPr>
                  <w:tcW w:w="863"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r w:rsidR="00AF51B7">
              <w:tc>
                <w:tcPr>
                  <w:tcW w:w="645" w:type="dxa"/>
                  <w:vMerge/>
                  <w:shd w:val="clear" w:color="auto" w:fill="auto"/>
                  <w:vAlign w:val="center"/>
                </w:tcPr>
                <w:p w:rsidR="00AF51B7" w:rsidRDefault="00AF51B7">
                  <w:pPr>
                    <w:spacing w:line="360" w:lineRule="auto"/>
                    <w:rPr>
                      <w:rFonts w:ascii="宋体" w:hAnsi="宋体"/>
                      <w:sz w:val="21"/>
                      <w:szCs w:val="21"/>
                      <w:lang w:eastAsia="zh-CN"/>
                    </w:rPr>
                  </w:pPr>
                </w:p>
              </w:tc>
              <w:tc>
                <w:tcPr>
                  <w:tcW w:w="5214"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动画连续，节奏合适，帧和</w:t>
                  </w:r>
                  <w:proofErr w:type="gramStart"/>
                  <w:r>
                    <w:rPr>
                      <w:rFonts w:ascii="宋体" w:hAnsi="宋体" w:hint="eastAsia"/>
                      <w:sz w:val="21"/>
                      <w:szCs w:val="21"/>
                      <w:lang w:eastAsia="zh-CN"/>
                    </w:rPr>
                    <w:t>帧之间</w:t>
                  </w:r>
                  <w:proofErr w:type="gramEnd"/>
                  <w:r>
                    <w:rPr>
                      <w:rFonts w:ascii="宋体" w:hAnsi="宋体" w:hint="eastAsia"/>
                      <w:sz w:val="21"/>
                      <w:szCs w:val="21"/>
                      <w:lang w:eastAsia="zh-CN"/>
                    </w:rPr>
                    <w:t>的关联性要强</w:t>
                  </w:r>
                </w:p>
              </w:tc>
              <w:tc>
                <w:tcPr>
                  <w:tcW w:w="863"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r w:rsidR="00AF51B7">
              <w:trPr>
                <w:trHeight w:val="345"/>
              </w:trPr>
              <w:tc>
                <w:tcPr>
                  <w:tcW w:w="645" w:type="dxa"/>
                  <w:vMerge/>
                  <w:shd w:val="clear" w:color="auto" w:fill="auto"/>
                  <w:vAlign w:val="center"/>
                </w:tcPr>
                <w:p w:rsidR="00AF51B7" w:rsidRDefault="00AF51B7">
                  <w:pPr>
                    <w:spacing w:line="360" w:lineRule="auto"/>
                    <w:rPr>
                      <w:rFonts w:ascii="宋体" w:hAnsi="宋体"/>
                      <w:sz w:val="21"/>
                      <w:szCs w:val="21"/>
                      <w:lang w:eastAsia="zh-CN"/>
                    </w:rPr>
                  </w:pPr>
                </w:p>
              </w:tc>
              <w:tc>
                <w:tcPr>
                  <w:tcW w:w="5214" w:type="dxa"/>
                  <w:tcBorders>
                    <w:bottom w:val="single" w:sz="2" w:space="0" w:color="auto"/>
                  </w:tcBorders>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如果有解说，配音应标准，无噪音，声音悦耳，音量适当，快慢适度，并提供控制解说的开关</w:t>
                  </w:r>
                </w:p>
              </w:tc>
              <w:tc>
                <w:tcPr>
                  <w:tcW w:w="863" w:type="dxa"/>
                  <w:tcBorders>
                    <w:bottom w:val="single" w:sz="2" w:space="0" w:color="auto"/>
                  </w:tcBorders>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可选项</w:t>
                  </w:r>
                </w:p>
              </w:tc>
            </w:tr>
            <w:tr w:rsidR="00AF51B7">
              <w:trPr>
                <w:trHeight w:val="285"/>
              </w:trPr>
              <w:tc>
                <w:tcPr>
                  <w:tcW w:w="645" w:type="dxa"/>
                  <w:vMerge/>
                  <w:shd w:val="clear" w:color="auto" w:fill="auto"/>
                  <w:vAlign w:val="center"/>
                </w:tcPr>
                <w:p w:rsidR="00AF51B7" w:rsidRDefault="00AF51B7">
                  <w:pPr>
                    <w:spacing w:line="360" w:lineRule="auto"/>
                    <w:rPr>
                      <w:rFonts w:ascii="宋体" w:hAnsi="宋体"/>
                      <w:sz w:val="21"/>
                      <w:szCs w:val="21"/>
                      <w:lang w:eastAsia="zh-CN"/>
                    </w:rPr>
                  </w:pPr>
                </w:p>
              </w:tc>
              <w:tc>
                <w:tcPr>
                  <w:tcW w:w="5214" w:type="dxa"/>
                  <w:tcBorders>
                    <w:top w:val="single" w:sz="2" w:space="0" w:color="auto"/>
                    <w:bottom w:val="single" w:sz="2" w:space="0" w:color="auto"/>
                  </w:tcBorders>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动画如果有背景音乐，背景音乐音量不宜过大，音乐与内容相符，并提供控制开关</w:t>
                  </w:r>
                </w:p>
              </w:tc>
              <w:tc>
                <w:tcPr>
                  <w:tcW w:w="863" w:type="dxa"/>
                  <w:tcBorders>
                    <w:top w:val="single" w:sz="2" w:space="0" w:color="auto"/>
                  </w:tcBorders>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可选项</w:t>
                  </w:r>
                </w:p>
              </w:tc>
            </w:tr>
            <w:tr w:rsidR="00AF51B7">
              <w:tc>
                <w:tcPr>
                  <w:tcW w:w="645" w:type="dxa"/>
                  <w:vMerge/>
                  <w:shd w:val="clear" w:color="auto" w:fill="auto"/>
                  <w:vAlign w:val="center"/>
                </w:tcPr>
                <w:p w:rsidR="00AF51B7" w:rsidRDefault="00AF51B7">
                  <w:pPr>
                    <w:spacing w:line="360" w:lineRule="auto"/>
                    <w:rPr>
                      <w:rFonts w:ascii="宋体" w:hAnsi="宋体"/>
                      <w:sz w:val="21"/>
                      <w:szCs w:val="21"/>
                      <w:lang w:eastAsia="zh-CN"/>
                    </w:rPr>
                  </w:pPr>
                </w:p>
              </w:tc>
              <w:tc>
                <w:tcPr>
                  <w:tcW w:w="5214" w:type="dxa"/>
                  <w:tcBorders>
                    <w:top w:val="single" w:sz="2" w:space="0" w:color="auto"/>
                  </w:tcBorders>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动画演播过程要流畅，静止画面时间不超过5秒钟</w:t>
                  </w:r>
                </w:p>
              </w:tc>
              <w:tc>
                <w:tcPr>
                  <w:tcW w:w="863"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r w:rsidR="00AF51B7">
              <w:trPr>
                <w:trHeight w:val="255"/>
              </w:trPr>
              <w:tc>
                <w:tcPr>
                  <w:tcW w:w="645" w:type="dxa"/>
                  <w:vMerge/>
                  <w:tcBorders>
                    <w:bottom w:val="single" w:sz="2" w:space="0" w:color="auto"/>
                  </w:tcBorders>
                  <w:shd w:val="clear" w:color="auto" w:fill="auto"/>
                  <w:vAlign w:val="center"/>
                </w:tcPr>
                <w:p w:rsidR="00AF51B7" w:rsidRDefault="00AF51B7">
                  <w:pPr>
                    <w:spacing w:line="360" w:lineRule="auto"/>
                    <w:rPr>
                      <w:rFonts w:ascii="宋体" w:hAnsi="宋体"/>
                      <w:sz w:val="21"/>
                      <w:szCs w:val="21"/>
                      <w:lang w:eastAsia="zh-CN"/>
                    </w:rPr>
                  </w:pPr>
                </w:p>
              </w:tc>
              <w:tc>
                <w:tcPr>
                  <w:tcW w:w="5214" w:type="dxa"/>
                  <w:tcBorders>
                    <w:bottom w:val="single" w:sz="2" w:space="0" w:color="auto"/>
                  </w:tcBorders>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一般情况下，应设置暂停与播放控制按钮，当动画时间较长时应设置进度拖动条</w:t>
                  </w:r>
                </w:p>
              </w:tc>
              <w:tc>
                <w:tcPr>
                  <w:tcW w:w="863" w:type="dxa"/>
                  <w:tcBorders>
                    <w:bottom w:val="single" w:sz="2" w:space="0" w:color="auto"/>
                  </w:tcBorders>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r w:rsidR="00AF51B7">
              <w:trPr>
                <w:trHeight w:val="226"/>
              </w:trPr>
              <w:tc>
                <w:tcPr>
                  <w:tcW w:w="645" w:type="dxa"/>
                  <w:vMerge w:val="restart"/>
                  <w:tcBorders>
                    <w:top w:val="single" w:sz="2" w:space="0" w:color="auto"/>
                  </w:tcBorders>
                  <w:shd w:val="clear" w:color="auto" w:fill="auto"/>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内容要求</w:t>
                  </w:r>
                </w:p>
              </w:tc>
              <w:tc>
                <w:tcPr>
                  <w:tcW w:w="5214" w:type="dxa"/>
                  <w:tcBorders>
                    <w:top w:val="single" w:sz="2" w:space="0" w:color="auto"/>
                    <w:bottom w:val="single" w:sz="2" w:space="0" w:color="auto"/>
                  </w:tcBorders>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动画内容符合我国法律法规，尊重各民族的风俗习惯，版权不存在争议</w:t>
                  </w:r>
                </w:p>
              </w:tc>
              <w:tc>
                <w:tcPr>
                  <w:tcW w:w="863" w:type="dxa"/>
                  <w:tcBorders>
                    <w:top w:val="single" w:sz="2" w:space="0" w:color="auto"/>
                    <w:bottom w:val="single" w:sz="2" w:space="0" w:color="auto"/>
                  </w:tcBorders>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r w:rsidR="00AF51B7">
              <w:trPr>
                <w:trHeight w:val="225"/>
              </w:trPr>
              <w:tc>
                <w:tcPr>
                  <w:tcW w:w="645" w:type="dxa"/>
                  <w:vMerge/>
                  <w:shd w:val="clear" w:color="auto" w:fill="auto"/>
                  <w:vAlign w:val="center"/>
                </w:tcPr>
                <w:p w:rsidR="00AF51B7" w:rsidRDefault="00AF51B7">
                  <w:pPr>
                    <w:spacing w:line="360" w:lineRule="auto"/>
                    <w:rPr>
                      <w:rFonts w:ascii="宋体" w:hAnsi="宋体"/>
                      <w:sz w:val="21"/>
                      <w:szCs w:val="21"/>
                      <w:lang w:eastAsia="zh-CN"/>
                    </w:rPr>
                  </w:pPr>
                </w:p>
              </w:tc>
              <w:tc>
                <w:tcPr>
                  <w:tcW w:w="5214" w:type="dxa"/>
                  <w:tcBorders>
                    <w:top w:val="single" w:sz="2" w:space="0" w:color="auto"/>
                    <w:bottom w:val="single" w:sz="2" w:space="0" w:color="auto"/>
                  </w:tcBorders>
                  <w:shd w:val="clear" w:color="auto" w:fill="auto"/>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若其中包含少数民族或外国语言文字信息，应遵循其原内容完整性，使用</w:t>
                  </w:r>
                  <w:proofErr w:type="gramStart"/>
                  <w:r>
                    <w:rPr>
                      <w:rFonts w:ascii="宋体" w:hAnsi="宋体" w:hint="eastAsia"/>
                      <w:sz w:val="21"/>
                      <w:szCs w:val="21"/>
                      <w:lang w:eastAsia="zh-CN"/>
                    </w:rPr>
                    <w:t>原语言</w:t>
                  </w:r>
                  <w:proofErr w:type="gramEnd"/>
                  <w:r>
                    <w:rPr>
                      <w:rFonts w:ascii="宋体" w:hAnsi="宋体" w:hint="eastAsia"/>
                      <w:sz w:val="21"/>
                      <w:szCs w:val="21"/>
                      <w:lang w:eastAsia="zh-CN"/>
                    </w:rPr>
                    <w:t>进行处理</w:t>
                  </w:r>
                </w:p>
              </w:tc>
              <w:tc>
                <w:tcPr>
                  <w:tcW w:w="863" w:type="dxa"/>
                  <w:tcBorders>
                    <w:top w:val="single" w:sz="2" w:space="0" w:color="auto"/>
                    <w:bottom w:val="single" w:sz="2" w:space="0" w:color="auto"/>
                  </w:tcBorders>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r w:rsidR="00AF51B7">
              <w:trPr>
                <w:trHeight w:val="390"/>
              </w:trPr>
              <w:tc>
                <w:tcPr>
                  <w:tcW w:w="645" w:type="dxa"/>
                  <w:vMerge/>
                  <w:shd w:val="clear" w:color="auto" w:fill="auto"/>
                  <w:vAlign w:val="center"/>
                </w:tcPr>
                <w:p w:rsidR="00AF51B7" w:rsidRDefault="00AF51B7">
                  <w:pPr>
                    <w:spacing w:line="360" w:lineRule="auto"/>
                    <w:rPr>
                      <w:rFonts w:ascii="宋体" w:hAnsi="宋体"/>
                      <w:sz w:val="21"/>
                      <w:szCs w:val="21"/>
                      <w:lang w:eastAsia="zh-CN"/>
                    </w:rPr>
                  </w:pPr>
                </w:p>
              </w:tc>
              <w:tc>
                <w:tcPr>
                  <w:tcW w:w="5214" w:type="dxa"/>
                  <w:tcBorders>
                    <w:top w:val="single" w:sz="2" w:space="0" w:color="auto"/>
                  </w:tcBorders>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有明确的版权标识信息</w:t>
                  </w:r>
                </w:p>
              </w:tc>
              <w:tc>
                <w:tcPr>
                  <w:tcW w:w="863" w:type="dxa"/>
                  <w:tcBorders>
                    <w:top w:val="single" w:sz="2" w:space="0" w:color="auto"/>
                  </w:tcBorders>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可选项</w:t>
                  </w:r>
                </w:p>
              </w:tc>
            </w:tr>
            <w:tr w:rsidR="00AF51B7">
              <w:tc>
                <w:tcPr>
                  <w:tcW w:w="645" w:type="dxa"/>
                  <w:shd w:val="clear" w:color="auto" w:fill="auto"/>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lastRenderedPageBreak/>
                    <w:t>存储</w:t>
                  </w:r>
                </w:p>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格式</w:t>
                  </w:r>
                </w:p>
              </w:tc>
              <w:tc>
                <w:tcPr>
                  <w:tcW w:w="5214"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采用SWF（不低于Flash6.0）或HTML存储格式</w:t>
                  </w:r>
                </w:p>
              </w:tc>
              <w:tc>
                <w:tcPr>
                  <w:tcW w:w="863"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bl>
          <w:p w:rsidR="00AF51B7" w:rsidRDefault="006A5568">
            <w:pPr>
              <w:spacing w:line="360" w:lineRule="auto"/>
              <w:rPr>
                <w:rFonts w:ascii="宋体" w:hAnsi="宋体"/>
                <w:sz w:val="21"/>
                <w:szCs w:val="21"/>
                <w:lang w:eastAsia="zh-CN"/>
              </w:rPr>
            </w:pPr>
            <w:r>
              <w:rPr>
                <w:rFonts w:ascii="宋体" w:hAnsi="宋体" w:hint="eastAsia"/>
                <w:sz w:val="21"/>
                <w:szCs w:val="21"/>
                <w:lang w:eastAsia="zh-CN"/>
              </w:rPr>
              <w:t>3．提交要求</w:t>
            </w:r>
          </w:p>
          <w:tbl>
            <w:tblPr>
              <w:tblW w:w="6976"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991"/>
              <w:gridCol w:w="5127"/>
              <w:gridCol w:w="858"/>
            </w:tblGrid>
            <w:tr w:rsidR="00AF51B7">
              <w:trPr>
                <w:jc w:val="center"/>
              </w:trPr>
              <w:tc>
                <w:tcPr>
                  <w:tcW w:w="991" w:type="dxa"/>
                  <w:tcBorders>
                    <w:top w:val="single" w:sz="6" w:space="0" w:color="auto"/>
                    <w:left w:val="single" w:sz="2" w:space="0" w:color="auto"/>
                    <w:bottom w:val="single" w:sz="6" w:space="0" w:color="auto"/>
                    <w:right w:val="single" w:sz="6" w:space="0" w:color="auto"/>
                  </w:tcBorders>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媒体类型</w:t>
                  </w:r>
                </w:p>
              </w:tc>
              <w:tc>
                <w:tcPr>
                  <w:tcW w:w="5127" w:type="dxa"/>
                  <w:tcBorders>
                    <w:top w:val="single" w:sz="6" w:space="0" w:color="auto"/>
                    <w:left w:val="single" w:sz="6" w:space="0" w:color="auto"/>
                    <w:bottom w:val="single" w:sz="6" w:space="0" w:color="auto"/>
                    <w:right w:val="single" w:sz="6" w:space="0" w:color="auto"/>
                  </w:tcBorders>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提交要求</w:t>
                  </w:r>
                </w:p>
              </w:tc>
              <w:tc>
                <w:tcPr>
                  <w:tcW w:w="858" w:type="dxa"/>
                  <w:tcBorders>
                    <w:top w:val="single" w:sz="6" w:space="0" w:color="auto"/>
                    <w:left w:val="single" w:sz="6" w:space="0" w:color="auto"/>
                    <w:bottom w:val="single" w:sz="6" w:space="0" w:color="auto"/>
                    <w:right w:val="single" w:sz="2" w:space="0" w:color="auto"/>
                  </w:tcBorders>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属性</w:t>
                  </w:r>
                </w:p>
              </w:tc>
            </w:tr>
            <w:tr w:rsidR="00AF51B7">
              <w:trPr>
                <w:jc w:val="center"/>
              </w:trPr>
              <w:tc>
                <w:tcPr>
                  <w:tcW w:w="991" w:type="dxa"/>
                  <w:vMerge w:val="restart"/>
                  <w:tcBorders>
                    <w:top w:val="single" w:sz="6" w:space="0" w:color="auto"/>
                    <w:left w:val="single" w:sz="2" w:space="0" w:color="auto"/>
                    <w:right w:val="single" w:sz="6"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动画</w:t>
                  </w:r>
                </w:p>
              </w:tc>
              <w:tc>
                <w:tcPr>
                  <w:tcW w:w="5127" w:type="dxa"/>
                  <w:tcBorders>
                    <w:top w:val="single" w:sz="6" w:space="0" w:color="auto"/>
                    <w:left w:val="single" w:sz="6" w:space="0" w:color="auto"/>
                    <w:bottom w:val="single" w:sz="6" w:space="0" w:color="auto"/>
                    <w:right w:val="single" w:sz="6"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保持每个动画素材的独立性，尽量不设置两个或多个动画文件之间的嵌套及链接关系</w:t>
                  </w:r>
                </w:p>
              </w:tc>
              <w:tc>
                <w:tcPr>
                  <w:tcW w:w="858" w:type="dxa"/>
                  <w:tcBorders>
                    <w:top w:val="single" w:sz="6" w:space="0" w:color="auto"/>
                    <w:left w:val="single" w:sz="6" w:space="0" w:color="auto"/>
                    <w:bottom w:val="single" w:sz="6" w:space="0" w:color="auto"/>
                    <w:right w:val="single" w:sz="2"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r w:rsidR="00AF51B7">
              <w:trPr>
                <w:jc w:val="center"/>
              </w:trPr>
              <w:tc>
                <w:tcPr>
                  <w:tcW w:w="991" w:type="dxa"/>
                  <w:vMerge/>
                  <w:tcBorders>
                    <w:left w:val="single" w:sz="2" w:space="0" w:color="auto"/>
                    <w:right w:val="single" w:sz="6" w:space="0" w:color="auto"/>
                  </w:tcBorders>
                  <w:vAlign w:val="center"/>
                </w:tcPr>
                <w:p w:rsidR="00AF51B7" w:rsidRDefault="00AF51B7">
                  <w:pPr>
                    <w:spacing w:line="360" w:lineRule="auto"/>
                    <w:rPr>
                      <w:rFonts w:ascii="宋体" w:hAnsi="宋体"/>
                      <w:b/>
                      <w:sz w:val="21"/>
                      <w:szCs w:val="21"/>
                      <w:lang w:eastAsia="zh-CN"/>
                    </w:rPr>
                  </w:pPr>
                </w:p>
              </w:tc>
              <w:tc>
                <w:tcPr>
                  <w:tcW w:w="5127" w:type="dxa"/>
                  <w:tcBorders>
                    <w:top w:val="single" w:sz="6" w:space="0" w:color="auto"/>
                    <w:left w:val="single" w:sz="6" w:space="0" w:color="auto"/>
                    <w:bottom w:val="single" w:sz="6" w:space="0" w:color="auto"/>
                    <w:right w:val="single" w:sz="6"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所有动画数据都需要制作成SWF格式，或HTML5+javascript文件</w:t>
                  </w:r>
                </w:p>
              </w:tc>
              <w:tc>
                <w:tcPr>
                  <w:tcW w:w="858" w:type="dxa"/>
                  <w:tcBorders>
                    <w:top w:val="single" w:sz="6" w:space="0" w:color="auto"/>
                    <w:left w:val="single" w:sz="6" w:space="0" w:color="auto"/>
                    <w:bottom w:val="single" w:sz="6" w:space="0" w:color="auto"/>
                    <w:right w:val="single" w:sz="2"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r w:rsidR="00AF51B7">
              <w:trPr>
                <w:jc w:val="center"/>
              </w:trPr>
              <w:tc>
                <w:tcPr>
                  <w:tcW w:w="991" w:type="dxa"/>
                  <w:vMerge/>
                  <w:tcBorders>
                    <w:left w:val="single" w:sz="2" w:space="0" w:color="auto"/>
                    <w:right w:val="single" w:sz="6" w:space="0" w:color="auto"/>
                  </w:tcBorders>
                  <w:vAlign w:val="center"/>
                </w:tcPr>
                <w:p w:rsidR="00AF51B7" w:rsidRDefault="00AF51B7">
                  <w:pPr>
                    <w:spacing w:line="360" w:lineRule="auto"/>
                    <w:rPr>
                      <w:rFonts w:ascii="宋体" w:hAnsi="宋体"/>
                      <w:b/>
                      <w:sz w:val="21"/>
                      <w:szCs w:val="21"/>
                      <w:lang w:eastAsia="zh-CN"/>
                    </w:rPr>
                  </w:pPr>
                </w:p>
              </w:tc>
              <w:tc>
                <w:tcPr>
                  <w:tcW w:w="5127" w:type="dxa"/>
                  <w:tcBorders>
                    <w:top w:val="single" w:sz="6" w:space="0" w:color="auto"/>
                    <w:left w:val="single" w:sz="6" w:space="0" w:color="auto"/>
                    <w:bottom w:val="single" w:sz="6" w:space="0" w:color="auto"/>
                    <w:right w:val="single" w:sz="6"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要求提交动画源文件、打过logo的可执行文件和预览文件</w:t>
                  </w:r>
                </w:p>
              </w:tc>
              <w:tc>
                <w:tcPr>
                  <w:tcW w:w="858" w:type="dxa"/>
                  <w:tcBorders>
                    <w:top w:val="single" w:sz="6" w:space="0" w:color="auto"/>
                    <w:left w:val="single" w:sz="6" w:space="0" w:color="auto"/>
                    <w:bottom w:val="single" w:sz="6" w:space="0" w:color="auto"/>
                    <w:right w:val="single" w:sz="2"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bl>
          <w:p w:rsidR="00AF51B7" w:rsidRDefault="006A5568">
            <w:pPr>
              <w:spacing w:line="360" w:lineRule="auto"/>
              <w:rPr>
                <w:rFonts w:ascii="宋体" w:hAnsi="宋体"/>
                <w:b/>
                <w:bCs/>
                <w:sz w:val="21"/>
                <w:szCs w:val="21"/>
                <w:lang w:eastAsia="zh-CN"/>
              </w:rPr>
            </w:pPr>
            <w:r>
              <w:rPr>
                <w:rFonts w:ascii="宋体" w:hAnsi="宋体" w:hint="eastAsia"/>
                <w:b/>
                <w:bCs/>
                <w:sz w:val="21"/>
                <w:szCs w:val="21"/>
                <w:lang w:eastAsia="zh-CN"/>
              </w:rPr>
              <w:t>虚拟仿真类素材</w:t>
            </w:r>
          </w:p>
          <w:p w:rsidR="00AF51B7" w:rsidRDefault="006A5568">
            <w:pPr>
              <w:spacing w:line="360" w:lineRule="auto"/>
              <w:rPr>
                <w:rFonts w:ascii="宋体" w:hAnsi="宋体"/>
                <w:sz w:val="21"/>
                <w:szCs w:val="21"/>
                <w:lang w:eastAsia="zh-CN"/>
              </w:rPr>
            </w:pPr>
            <w:r>
              <w:rPr>
                <w:rFonts w:ascii="宋体" w:hAnsi="宋体" w:hint="eastAsia"/>
                <w:sz w:val="21"/>
                <w:szCs w:val="21"/>
                <w:lang w:eastAsia="zh-CN"/>
              </w:rPr>
              <w:t>1．文件格式</w:t>
            </w:r>
          </w:p>
          <w:tbl>
            <w:tblPr>
              <w:tblW w:w="6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712"/>
              <w:gridCol w:w="3547"/>
            </w:tblGrid>
            <w:tr w:rsidR="00AF51B7">
              <w:tc>
                <w:tcPr>
                  <w:tcW w:w="1713" w:type="dxa"/>
                  <w:shd w:val="clear" w:color="auto" w:fill="auto"/>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媒体类型</w:t>
                  </w:r>
                </w:p>
              </w:tc>
              <w:tc>
                <w:tcPr>
                  <w:tcW w:w="1712" w:type="dxa"/>
                  <w:shd w:val="clear" w:color="auto" w:fill="auto"/>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扩展名</w:t>
                  </w:r>
                </w:p>
              </w:tc>
              <w:tc>
                <w:tcPr>
                  <w:tcW w:w="3547" w:type="dxa"/>
                  <w:shd w:val="clear" w:color="auto" w:fill="auto"/>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说　明</w:t>
                  </w:r>
                </w:p>
              </w:tc>
            </w:tr>
            <w:tr w:rsidR="00AF51B7">
              <w:trPr>
                <w:trHeight w:val="678"/>
              </w:trPr>
              <w:tc>
                <w:tcPr>
                  <w:tcW w:w="1713"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虚拟仿真</w:t>
                  </w:r>
                </w:p>
              </w:tc>
              <w:tc>
                <w:tcPr>
                  <w:tcW w:w="1712" w:type="dxa"/>
                  <w:shd w:val="clear" w:color="auto" w:fill="auto"/>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不限</w:t>
                  </w:r>
                </w:p>
              </w:tc>
              <w:tc>
                <w:tcPr>
                  <w:tcW w:w="3547" w:type="dxa"/>
                  <w:shd w:val="clear" w:color="auto" w:fill="auto"/>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可以有多种开发平台，如三维的</w:t>
                  </w:r>
                  <w:proofErr w:type="spellStart"/>
                  <w:r>
                    <w:rPr>
                      <w:rFonts w:ascii="宋体" w:hAnsi="宋体" w:hint="eastAsia"/>
                      <w:sz w:val="21"/>
                      <w:szCs w:val="21"/>
                      <w:lang w:eastAsia="zh-CN"/>
                    </w:rPr>
                    <w:t>Virtools</w:t>
                  </w:r>
                  <w:proofErr w:type="spellEnd"/>
                  <w:r>
                    <w:rPr>
                      <w:rFonts w:ascii="宋体" w:hAnsi="宋体" w:hint="eastAsia"/>
                      <w:sz w:val="21"/>
                      <w:szCs w:val="21"/>
                      <w:lang w:eastAsia="zh-CN"/>
                    </w:rPr>
                    <w:t>、Quest3D、</w:t>
                  </w:r>
                  <w:proofErr w:type="spellStart"/>
                  <w:r>
                    <w:rPr>
                      <w:rFonts w:ascii="宋体" w:hAnsi="宋体" w:hint="eastAsia"/>
                      <w:sz w:val="21"/>
                      <w:szCs w:val="21"/>
                      <w:lang w:eastAsia="zh-CN"/>
                    </w:rPr>
                    <w:t>Vrp</w:t>
                  </w:r>
                  <w:proofErr w:type="spellEnd"/>
                  <w:r>
                    <w:rPr>
                      <w:rFonts w:ascii="宋体" w:hAnsi="宋体" w:hint="eastAsia"/>
                      <w:sz w:val="21"/>
                      <w:szCs w:val="21"/>
                      <w:lang w:eastAsia="zh-CN"/>
                    </w:rPr>
                    <w:t>，二维的Flash等，因此允许多种格式，但应能在一般环境下运行</w:t>
                  </w:r>
                </w:p>
              </w:tc>
            </w:tr>
          </w:tbl>
          <w:p w:rsidR="00AF51B7" w:rsidRDefault="006A5568">
            <w:pPr>
              <w:spacing w:line="360" w:lineRule="auto"/>
              <w:rPr>
                <w:rFonts w:ascii="宋体" w:hAnsi="宋体"/>
                <w:sz w:val="21"/>
                <w:szCs w:val="21"/>
                <w:lang w:eastAsia="zh-CN"/>
              </w:rPr>
            </w:pPr>
            <w:r>
              <w:rPr>
                <w:rFonts w:ascii="宋体" w:hAnsi="宋体" w:hint="eastAsia"/>
                <w:sz w:val="21"/>
                <w:szCs w:val="21"/>
                <w:lang w:eastAsia="zh-CN"/>
              </w:rPr>
              <w:t>2．技术要求</w:t>
            </w:r>
          </w:p>
          <w:tbl>
            <w:tblPr>
              <w:tblW w:w="69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598"/>
              <w:gridCol w:w="5497"/>
              <w:gridCol w:w="877"/>
            </w:tblGrid>
            <w:tr w:rsidR="00AF51B7">
              <w:trPr>
                <w:cantSplit/>
                <w:trHeight w:val="157"/>
                <w:jc w:val="center"/>
              </w:trPr>
              <w:tc>
                <w:tcPr>
                  <w:tcW w:w="6095" w:type="dxa"/>
                  <w:gridSpan w:val="2"/>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技术要求</w:t>
                  </w:r>
                </w:p>
              </w:tc>
              <w:tc>
                <w:tcPr>
                  <w:tcW w:w="877" w:type="dxa"/>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属性</w:t>
                  </w:r>
                </w:p>
              </w:tc>
            </w:tr>
            <w:tr w:rsidR="00AF51B7">
              <w:trPr>
                <w:cantSplit/>
                <w:trHeight w:val="405"/>
                <w:jc w:val="center"/>
              </w:trPr>
              <w:tc>
                <w:tcPr>
                  <w:tcW w:w="598" w:type="dxa"/>
                  <w:vMerge w:val="restart"/>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内容要求</w:t>
                  </w:r>
                </w:p>
              </w:tc>
              <w:tc>
                <w:tcPr>
                  <w:tcW w:w="5497" w:type="dxa"/>
                  <w:tcBorders>
                    <w:bottom w:val="single" w:sz="2"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应具有漫游（职业场景、设施设备）、演示（操作规程、安全禁忌）、互动（设备拆装、仪器操作）、考核（过程操作、故障排除）中的一种或多种功能</w:t>
                  </w:r>
                </w:p>
              </w:tc>
              <w:tc>
                <w:tcPr>
                  <w:tcW w:w="877" w:type="dxa"/>
                  <w:tcBorders>
                    <w:bottom w:val="single" w:sz="2"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r w:rsidR="00AF51B7">
              <w:trPr>
                <w:cantSplit/>
                <w:trHeight w:val="330"/>
                <w:jc w:val="center"/>
              </w:trPr>
              <w:tc>
                <w:tcPr>
                  <w:tcW w:w="598" w:type="dxa"/>
                  <w:vMerge/>
                  <w:vAlign w:val="center"/>
                </w:tcPr>
                <w:p w:rsidR="00AF51B7" w:rsidRDefault="00AF51B7">
                  <w:pPr>
                    <w:spacing w:line="360" w:lineRule="auto"/>
                    <w:rPr>
                      <w:rFonts w:ascii="宋体" w:hAnsi="宋体"/>
                      <w:b/>
                      <w:sz w:val="21"/>
                      <w:szCs w:val="21"/>
                      <w:lang w:eastAsia="zh-CN"/>
                    </w:rPr>
                  </w:pPr>
                </w:p>
              </w:tc>
              <w:tc>
                <w:tcPr>
                  <w:tcW w:w="5497" w:type="dxa"/>
                  <w:tcBorders>
                    <w:top w:val="single" w:sz="2" w:space="0" w:color="auto"/>
                    <w:bottom w:val="single" w:sz="2"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内容符合职业标准、技术规范、业务规程和行业属性，无科学性错误</w:t>
                  </w:r>
                </w:p>
              </w:tc>
              <w:tc>
                <w:tcPr>
                  <w:tcW w:w="877" w:type="dxa"/>
                  <w:tcBorders>
                    <w:top w:val="single" w:sz="2" w:space="0" w:color="auto"/>
                    <w:bottom w:val="single" w:sz="2"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r w:rsidR="00AF51B7">
              <w:trPr>
                <w:cantSplit/>
                <w:trHeight w:val="285"/>
                <w:jc w:val="center"/>
              </w:trPr>
              <w:tc>
                <w:tcPr>
                  <w:tcW w:w="598" w:type="dxa"/>
                  <w:vMerge/>
                  <w:vAlign w:val="center"/>
                </w:tcPr>
                <w:p w:rsidR="00AF51B7" w:rsidRDefault="00AF51B7">
                  <w:pPr>
                    <w:spacing w:line="360" w:lineRule="auto"/>
                    <w:rPr>
                      <w:rFonts w:ascii="宋体" w:hAnsi="宋体"/>
                      <w:b/>
                      <w:sz w:val="21"/>
                      <w:szCs w:val="21"/>
                      <w:lang w:eastAsia="zh-CN"/>
                    </w:rPr>
                  </w:pPr>
                </w:p>
              </w:tc>
              <w:tc>
                <w:tcPr>
                  <w:tcW w:w="5497" w:type="dxa"/>
                  <w:tcBorders>
                    <w:top w:val="single" w:sz="2" w:space="0" w:color="auto"/>
                    <w:bottom w:val="single" w:sz="2"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内容符合我国法律法规，尊重各民族风俗习惯，版权不存在争议</w:t>
                  </w:r>
                </w:p>
              </w:tc>
              <w:tc>
                <w:tcPr>
                  <w:tcW w:w="877" w:type="dxa"/>
                  <w:tcBorders>
                    <w:top w:val="single" w:sz="2" w:space="0" w:color="auto"/>
                    <w:bottom w:val="single" w:sz="2"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r w:rsidR="00AF51B7">
              <w:trPr>
                <w:cantSplit/>
                <w:trHeight w:val="195"/>
                <w:jc w:val="center"/>
              </w:trPr>
              <w:tc>
                <w:tcPr>
                  <w:tcW w:w="598" w:type="dxa"/>
                  <w:vMerge/>
                  <w:vAlign w:val="center"/>
                </w:tcPr>
                <w:p w:rsidR="00AF51B7" w:rsidRDefault="00AF51B7">
                  <w:pPr>
                    <w:spacing w:line="360" w:lineRule="auto"/>
                    <w:rPr>
                      <w:rFonts w:ascii="宋体" w:hAnsi="宋体"/>
                      <w:b/>
                      <w:sz w:val="21"/>
                      <w:szCs w:val="21"/>
                      <w:lang w:eastAsia="zh-CN"/>
                    </w:rPr>
                  </w:pPr>
                </w:p>
              </w:tc>
              <w:tc>
                <w:tcPr>
                  <w:tcW w:w="5497" w:type="dxa"/>
                  <w:tcBorders>
                    <w:top w:val="single" w:sz="2" w:space="0" w:color="auto"/>
                    <w:bottom w:val="single" w:sz="2" w:space="0" w:color="auto"/>
                  </w:tcBorders>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若其中包含少数民族或外国语言文字信息，应遵循其原内容完整性，使用</w:t>
                  </w:r>
                  <w:proofErr w:type="gramStart"/>
                  <w:r>
                    <w:rPr>
                      <w:rFonts w:ascii="宋体" w:hAnsi="宋体" w:hint="eastAsia"/>
                      <w:sz w:val="21"/>
                      <w:szCs w:val="21"/>
                      <w:lang w:eastAsia="zh-CN"/>
                    </w:rPr>
                    <w:t>原语言</w:t>
                  </w:r>
                  <w:proofErr w:type="gramEnd"/>
                  <w:r>
                    <w:rPr>
                      <w:rFonts w:ascii="宋体" w:hAnsi="宋体" w:hint="eastAsia"/>
                      <w:sz w:val="21"/>
                      <w:szCs w:val="21"/>
                      <w:lang w:eastAsia="zh-CN"/>
                    </w:rPr>
                    <w:t>进行处理</w:t>
                  </w:r>
                </w:p>
              </w:tc>
              <w:tc>
                <w:tcPr>
                  <w:tcW w:w="877" w:type="dxa"/>
                  <w:tcBorders>
                    <w:top w:val="single" w:sz="2" w:space="0" w:color="auto"/>
                    <w:bottom w:val="single" w:sz="2"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r w:rsidR="00AF51B7">
              <w:trPr>
                <w:cantSplit/>
                <w:trHeight w:val="210"/>
                <w:jc w:val="center"/>
              </w:trPr>
              <w:tc>
                <w:tcPr>
                  <w:tcW w:w="598" w:type="dxa"/>
                  <w:vMerge/>
                  <w:vAlign w:val="center"/>
                </w:tcPr>
                <w:p w:rsidR="00AF51B7" w:rsidRDefault="00AF51B7">
                  <w:pPr>
                    <w:spacing w:line="360" w:lineRule="auto"/>
                    <w:rPr>
                      <w:rFonts w:ascii="宋体" w:hAnsi="宋体"/>
                      <w:b/>
                      <w:sz w:val="21"/>
                      <w:szCs w:val="21"/>
                      <w:lang w:eastAsia="zh-CN"/>
                    </w:rPr>
                  </w:pPr>
                </w:p>
              </w:tc>
              <w:tc>
                <w:tcPr>
                  <w:tcW w:w="5497" w:type="dxa"/>
                  <w:tcBorders>
                    <w:top w:val="single" w:sz="2"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有明确的版权标识信息</w:t>
                  </w:r>
                </w:p>
              </w:tc>
              <w:tc>
                <w:tcPr>
                  <w:tcW w:w="877" w:type="dxa"/>
                  <w:tcBorders>
                    <w:top w:val="single" w:sz="2"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可选项</w:t>
                  </w:r>
                </w:p>
              </w:tc>
            </w:tr>
            <w:tr w:rsidR="00AF51B7">
              <w:trPr>
                <w:cantSplit/>
                <w:trHeight w:val="157"/>
                <w:jc w:val="center"/>
              </w:trPr>
              <w:tc>
                <w:tcPr>
                  <w:tcW w:w="598" w:type="dxa"/>
                  <w:vMerge w:val="restart"/>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品质要求</w:t>
                  </w:r>
                </w:p>
              </w:tc>
              <w:tc>
                <w:tcPr>
                  <w:tcW w:w="5497" w:type="dxa"/>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画面逼真，色彩、形状、声音、位置等高度符合实物的特征</w:t>
                  </w:r>
                </w:p>
              </w:tc>
              <w:tc>
                <w:tcPr>
                  <w:tcW w:w="877" w:type="dxa"/>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r w:rsidR="00AF51B7">
              <w:trPr>
                <w:cantSplit/>
                <w:trHeight w:val="225"/>
                <w:jc w:val="center"/>
              </w:trPr>
              <w:tc>
                <w:tcPr>
                  <w:tcW w:w="598" w:type="dxa"/>
                  <w:vMerge/>
                  <w:vAlign w:val="center"/>
                </w:tcPr>
                <w:p w:rsidR="00AF51B7" w:rsidRDefault="00AF51B7">
                  <w:pPr>
                    <w:spacing w:line="360" w:lineRule="auto"/>
                    <w:rPr>
                      <w:rFonts w:ascii="宋体" w:hAnsi="宋体"/>
                      <w:b/>
                      <w:sz w:val="21"/>
                      <w:szCs w:val="21"/>
                      <w:lang w:eastAsia="zh-CN"/>
                    </w:rPr>
                  </w:pPr>
                </w:p>
              </w:tc>
              <w:tc>
                <w:tcPr>
                  <w:tcW w:w="5497" w:type="dxa"/>
                  <w:tcBorders>
                    <w:bottom w:val="single" w:sz="2"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界面友好，交互设计合理，操作简单</w:t>
                  </w:r>
                </w:p>
              </w:tc>
              <w:tc>
                <w:tcPr>
                  <w:tcW w:w="877" w:type="dxa"/>
                  <w:tcBorders>
                    <w:bottom w:val="single" w:sz="2"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r w:rsidR="00AF51B7">
              <w:trPr>
                <w:cantSplit/>
                <w:trHeight w:val="210"/>
                <w:jc w:val="center"/>
              </w:trPr>
              <w:tc>
                <w:tcPr>
                  <w:tcW w:w="598" w:type="dxa"/>
                  <w:vMerge/>
                  <w:vAlign w:val="center"/>
                </w:tcPr>
                <w:p w:rsidR="00AF51B7" w:rsidRDefault="00AF51B7">
                  <w:pPr>
                    <w:spacing w:line="360" w:lineRule="auto"/>
                    <w:rPr>
                      <w:rFonts w:ascii="宋体" w:hAnsi="宋体"/>
                      <w:b/>
                      <w:sz w:val="21"/>
                      <w:szCs w:val="21"/>
                      <w:lang w:eastAsia="zh-CN"/>
                    </w:rPr>
                  </w:pPr>
                </w:p>
              </w:tc>
              <w:tc>
                <w:tcPr>
                  <w:tcW w:w="5497" w:type="dxa"/>
                  <w:tcBorders>
                    <w:top w:val="single" w:sz="2" w:space="0" w:color="auto"/>
                    <w:bottom w:val="single" w:sz="2"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如果有解说，配音应标准，无噪音，声音悦耳，音量适当，快慢适度，并提供控制解说的开关</w:t>
                  </w:r>
                </w:p>
              </w:tc>
              <w:tc>
                <w:tcPr>
                  <w:tcW w:w="877" w:type="dxa"/>
                  <w:tcBorders>
                    <w:top w:val="single" w:sz="2" w:space="0" w:color="auto"/>
                    <w:bottom w:val="single" w:sz="2"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可选项</w:t>
                  </w:r>
                </w:p>
              </w:tc>
            </w:tr>
            <w:tr w:rsidR="00AF51B7">
              <w:trPr>
                <w:cantSplit/>
                <w:trHeight w:val="210"/>
                <w:jc w:val="center"/>
              </w:trPr>
              <w:tc>
                <w:tcPr>
                  <w:tcW w:w="598" w:type="dxa"/>
                  <w:vMerge/>
                  <w:vAlign w:val="center"/>
                </w:tcPr>
                <w:p w:rsidR="00AF51B7" w:rsidRDefault="00AF51B7">
                  <w:pPr>
                    <w:spacing w:line="360" w:lineRule="auto"/>
                    <w:rPr>
                      <w:rFonts w:ascii="宋体" w:hAnsi="宋体"/>
                      <w:b/>
                      <w:sz w:val="21"/>
                      <w:szCs w:val="21"/>
                      <w:lang w:eastAsia="zh-CN"/>
                    </w:rPr>
                  </w:pPr>
                </w:p>
              </w:tc>
              <w:tc>
                <w:tcPr>
                  <w:tcW w:w="5497" w:type="dxa"/>
                  <w:tcBorders>
                    <w:top w:val="single" w:sz="2"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如果有背景音乐，背景音乐音量不宜过大，音乐与内容相符，并提供控制开关</w:t>
                  </w:r>
                </w:p>
              </w:tc>
              <w:tc>
                <w:tcPr>
                  <w:tcW w:w="877" w:type="dxa"/>
                  <w:tcBorders>
                    <w:top w:val="single" w:sz="2"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可选项</w:t>
                  </w:r>
                </w:p>
              </w:tc>
            </w:tr>
            <w:tr w:rsidR="00AF51B7">
              <w:trPr>
                <w:cantSplit/>
                <w:trHeight w:val="504"/>
                <w:jc w:val="center"/>
              </w:trPr>
              <w:tc>
                <w:tcPr>
                  <w:tcW w:w="598" w:type="dxa"/>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其他</w:t>
                  </w:r>
                </w:p>
              </w:tc>
              <w:tc>
                <w:tcPr>
                  <w:tcW w:w="5497" w:type="dxa"/>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如有考核功能，还须有后台服务器支撑</w:t>
                  </w:r>
                </w:p>
              </w:tc>
              <w:tc>
                <w:tcPr>
                  <w:tcW w:w="877" w:type="dxa"/>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可选项</w:t>
                  </w:r>
                </w:p>
              </w:tc>
            </w:tr>
          </w:tbl>
          <w:p w:rsidR="00AF51B7" w:rsidRDefault="006A5568">
            <w:pPr>
              <w:spacing w:line="360" w:lineRule="auto"/>
              <w:rPr>
                <w:rFonts w:ascii="宋体" w:hAnsi="宋体"/>
                <w:sz w:val="21"/>
                <w:szCs w:val="21"/>
                <w:lang w:eastAsia="zh-CN"/>
              </w:rPr>
            </w:pPr>
            <w:r>
              <w:rPr>
                <w:rFonts w:ascii="宋体" w:hAnsi="宋体" w:hint="eastAsia"/>
                <w:sz w:val="21"/>
                <w:szCs w:val="21"/>
                <w:lang w:eastAsia="zh-CN"/>
              </w:rPr>
              <w:t>3．提交要求</w:t>
            </w:r>
          </w:p>
          <w:tbl>
            <w:tblPr>
              <w:tblW w:w="6976"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1112"/>
              <w:gridCol w:w="5006"/>
              <w:gridCol w:w="858"/>
            </w:tblGrid>
            <w:tr w:rsidR="00AF51B7">
              <w:trPr>
                <w:jc w:val="center"/>
              </w:trPr>
              <w:tc>
                <w:tcPr>
                  <w:tcW w:w="1112" w:type="dxa"/>
                  <w:tcBorders>
                    <w:top w:val="single" w:sz="6" w:space="0" w:color="auto"/>
                    <w:left w:val="single" w:sz="2" w:space="0" w:color="auto"/>
                    <w:bottom w:val="single" w:sz="6" w:space="0" w:color="auto"/>
                    <w:right w:val="single" w:sz="6" w:space="0" w:color="auto"/>
                  </w:tcBorders>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媒体类型</w:t>
                  </w:r>
                </w:p>
              </w:tc>
              <w:tc>
                <w:tcPr>
                  <w:tcW w:w="5006" w:type="dxa"/>
                  <w:tcBorders>
                    <w:top w:val="single" w:sz="6" w:space="0" w:color="auto"/>
                    <w:left w:val="single" w:sz="6" w:space="0" w:color="auto"/>
                    <w:bottom w:val="single" w:sz="6" w:space="0" w:color="auto"/>
                    <w:right w:val="single" w:sz="6" w:space="0" w:color="auto"/>
                  </w:tcBorders>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提交要求</w:t>
                  </w:r>
                </w:p>
              </w:tc>
              <w:tc>
                <w:tcPr>
                  <w:tcW w:w="858" w:type="dxa"/>
                  <w:tcBorders>
                    <w:top w:val="single" w:sz="6" w:space="0" w:color="auto"/>
                    <w:left w:val="single" w:sz="6" w:space="0" w:color="auto"/>
                    <w:bottom w:val="single" w:sz="6" w:space="0" w:color="auto"/>
                    <w:right w:val="single" w:sz="2" w:space="0" w:color="auto"/>
                  </w:tcBorders>
                  <w:vAlign w:val="center"/>
                </w:tcPr>
                <w:p w:rsidR="00AF51B7" w:rsidRDefault="006A5568">
                  <w:pPr>
                    <w:spacing w:line="360" w:lineRule="auto"/>
                    <w:rPr>
                      <w:rFonts w:ascii="宋体" w:hAnsi="宋体"/>
                      <w:b/>
                      <w:sz w:val="21"/>
                      <w:szCs w:val="21"/>
                      <w:lang w:eastAsia="zh-CN"/>
                    </w:rPr>
                  </w:pPr>
                  <w:r>
                    <w:rPr>
                      <w:rFonts w:ascii="宋体" w:hAnsi="宋体" w:hint="eastAsia"/>
                      <w:b/>
                      <w:sz w:val="21"/>
                      <w:szCs w:val="21"/>
                      <w:lang w:eastAsia="zh-CN"/>
                    </w:rPr>
                    <w:t>属性</w:t>
                  </w:r>
                </w:p>
              </w:tc>
            </w:tr>
            <w:tr w:rsidR="00AF51B7">
              <w:trPr>
                <w:jc w:val="center"/>
              </w:trPr>
              <w:tc>
                <w:tcPr>
                  <w:tcW w:w="1112" w:type="dxa"/>
                  <w:tcBorders>
                    <w:top w:val="single" w:sz="6" w:space="0" w:color="auto"/>
                    <w:left w:val="single" w:sz="2" w:space="0" w:color="auto"/>
                    <w:right w:val="single" w:sz="6" w:space="0" w:color="auto"/>
                  </w:tcBorders>
                  <w:vAlign w:val="center"/>
                </w:tcPr>
                <w:p w:rsidR="00AF51B7" w:rsidRDefault="006A5568">
                  <w:pPr>
                    <w:spacing w:line="360" w:lineRule="auto"/>
                    <w:rPr>
                      <w:rFonts w:ascii="宋体" w:hAnsi="宋体"/>
                      <w:b/>
                      <w:sz w:val="21"/>
                      <w:szCs w:val="21"/>
                      <w:lang w:eastAsia="zh-CN"/>
                    </w:rPr>
                  </w:pPr>
                  <w:r>
                    <w:rPr>
                      <w:rFonts w:ascii="宋体" w:hAnsi="宋体" w:hint="eastAsia"/>
                      <w:sz w:val="21"/>
                      <w:szCs w:val="21"/>
                      <w:lang w:eastAsia="zh-CN"/>
                    </w:rPr>
                    <w:t>虚拟仿真</w:t>
                  </w:r>
                </w:p>
              </w:tc>
              <w:tc>
                <w:tcPr>
                  <w:tcW w:w="5006" w:type="dxa"/>
                  <w:tcBorders>
                    <w:top w:val="single" w:sz="6" w:space="0" w:color="auto"/>
                    <w:left w:val="single" w:sz="6" w:space="0" w:color="auto"/>
                    <w:bottom w:val="single" w:sz="6" w:space="0" w:color="auto"/>
                    <w:right w:val="single" w:sz="6"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除提交源文件外，还需提交能以单个文件呈现的预览文件（演示版）</w:t>
                  </w:r>
                </w:p>
              </w:tc>
              <w:tc>
                <w:tcPr>
                  <w:tcW w:w="858" w:type="dxa"/>
                  <w:tcBorders>
                    <w:top w:val="single" w:sz="6" w:space="0" w:color="auto"/>
                    <w:left w:val="single" w:sz="6" w:space="0" w:color="auto"/>
                    <w:bottom w:val="single" w:sz="6" w:space="0" w:color="auto"/>
                    <w:right w:val="single" w:sz="2" w:space="0" w:color="auto"/>
                  </w:tcBorders>
                  <w:vAlign w:val="center"/>
                </w:tcPr>
                <w:p w:rsidR="00AF51B7" w:rsidRDefault="006A5568">
                  <w:pPr>
                    <w:spacing w:line="360" w:lineRule="auto"/>
                    <w:rPr>
                      <w:rFonts w:ascii="宋体" w:hAnsi="宋体"/>
                      <w:sz w:val="21"/>
                      <w:szCs w:val="21"/>
                      <w:lang w:eastAsia="zh-CN"/>
                    </w:rPr>
                  </w:pPr>
                  <w:r>
                    <w:rPr>
                      <w:rFonts w:ascii="宋体" w:hAnsi="宋体" w:hint="eastAsia"/>
                      <w:sz w:val="21"/>
                      <w:szCs w:val="21"/>
                      <w:lang w:eastAsia="zh-CN"/>
                    </w:rPr>
                    <w:t>必选项</w:t>
                  </w:r>
                </w:p>
              </w:tc>
            </w:tr>
          </w:tbl>
          <w:p w:rsidR="00AF51B7" w:rsidRDefault="00AF51B7">
            <w:pPr>
              <w:spacing w:line="360" w:lineRule="auto"/>
              <w:rPr>
                <w:rFonts w:ascii="宋体" w:hAnsi="宋体"/>
                <w:kern w:val="0"/>
                <w:sz w:val="21"/>
                <w:szCs w:val="21"/>
                <w:lang w:eastAsia="zh-CN"/>
              </w:rPr>
            </w:pPr>
          </w:p>
          <w:p w:rsidR="00AF51B7" w:rsidRDefault="00AF51B7">
            <w:pPr>
              <w:spacing w:line="360" w:lineRule="auto"/>
              <w:rPr>
                <w:rFonts w:ascii="宋体" w:hAnsi="宋体"/>
                <w:kern w:val="0"/>
                <w:sz w:val="21"/>
                <w:szCs w:val="21"/>
                <w:lang w:eastAsia="zh-CN"/>
              </w:rPr>
            </w:pPr>
          </w:p>
        </w:tc>
        <w:tc>
          <w:tcPr>
            <w:tcW w:w="422" w:type="dxa"/>
            <w:shd w:val="clear" w:color="auto" w:fill="auto"/>
          </w:tcPr>
          <w:p w:rsidR="00AF51B7" w:rsidRDefault="006A5568">
            <w:pPr>
              <w:spacing w:line="360" w:lineRule="auto"/>
              <w:rPr>
                <w:rFonts w:ascii="宋体" w:hAnsi="宋体"/>
                <w:kern w:val="0"/>
                <w:sz w:val="20"/>
                <w:szCs w:val="18"/>
              </w:rPr>
            </w:pPr>
            <w:r>
              <w:rPr>
                <w:rFonts w:ascii="宋体" w:hAnsi="宋体" w:hint="eastAsia"/>
                <w:kern w:val="0"/>
                <w:sz w:val="20"/>
                <w:szCs w:val="18"/>
              </w:rPr>
              <w:lastRenderedPageBreak/>
              <w:t>1</w:t>
            </w:r>
          </w:p>
        </w:tc>
        <w:tc>
          <w:tcPr>
            <w:tcW w:w="421" w:type="dxa"/>
            <w:shd w:val="clear" w:color="auto" w:fill="auto"/>
          </w:tcPr>
          <w:p w:rsidR="00AF51B7" w:rsidRDefault="006A5568">
            <w:pPr>
              <w:spacing w:line="360" w:lineRule="auto"/>
              <w:rPr>
                <w:rFonts w:ascii="宋体" w:hAnsi="宋体"/>
                <w:kern w:val="0"/>
                <w:sz w:val="20"/>
                <w:szCs w:val="18"/>
              </w:rPr>
            </w:pPr>
            <w:r>
              <w:rPr>
                <w:rFonts w:ascii="宋体" w:hAnsi="宋体" w:hint="eastAsia"/>
                <w:kern w:val="0"/>
                <w:sz w:val="20"/>
                <w:szCs w:val="18"/>
              </w:rPr>
              <w:t>套</w:t>
            </w:r>
          </w:p>
        </w:tc>
        <w:tc>
          <w:tcPr>
            <w:tcW w:w="421" w:type="dxa"/>
            <w:shd w:val="clear" w:color="auto" w:fill="auto"/>
          </w:tcPr>
          <w:p w:rsidR="00AF51B7" w:rsidRDefault="00AF51B7">
            <w:pPr>
              <w:spacing w:line="360" w:lineRule="auto"/>
              <w:rPr>
                <w:rFonts w:ascii="宋体" w:hAnsi="宋体"/>
                <w:kern w:val="0"/>
                <w:sz w:val="20"/>
                <w:szCs w:val="18"/>
              </w:rPr>
            </w:pPr>
          </w:p>
        </w:tc>
        <w:tc>
          <w:tcPr>
            <w:tcW w:w="428" w:type="dxa"/>
            <w:shd w:val="clear" w:color="auto" w:fill="auto"/>
          </w:tcPr>
          <w:p w:rsidR="00AF51B7" w:rsidRDefault="00AF51B7">
            <w:pPr>
              <w:spacing w:line="360" w:lineRule="auto"/>
              <w:rPr>
                <w:rFonts w:ascii="宋体" w:hAnsi="宋体"/>
                <w:kern w:val="0"/>
                <w:sz w:val="20"/>
                <w:szCs w:val="18"/>
              </w:rPr>
            </w:pPr>
          </w:p>
        </w:tc>
        <w:tc>
          <w:tcPr>
            <w:tcW w:w="675" w:type="dxa"/>
          </w:tcPr>
          <w:p w:rsidR="00AF51B7" w:rsidRDefault="00AF51B7">
            <w:pPr>
              <w:spacing w:line="360" w:lineRule="auto"/>
              <w:rPr>
                <w:rFonts w:ascii="宋体" w:hAnsi="宋体"/>
                <w:sz w:val="20"/>
                <w:szCs w:val="18"/>
              </w:rPr>
            </w:pPr>
          </w:p>
        </w:tc>
      </w:tr>
    </w:tbl>
    <w:tbl>
      <w:tblPr>
        <w:tblW w:w="10593" w:type="dxa"/>
        <w:jc w:val="center"/>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4"/>
        <w:gridCol w:w="1869"/>
      </w:tblGrid>
      <w:tr w:rsidR="00AF51B7" w:rsidTr="001D6A2C">
        <w:trPr>
          <w:trHeight w:val="465"/>
          <w:jc w:val="center"/>
        </w:trPr>
        <w:tc>
          <w:tcPr>
            <w:tcW w:w="8724" w:type="dxa"/>
            <w:vAlign w:val="center"/>
          </w:tcPr>
          <w:p w:rsidR="00AF51B7" w:rsidRDefault="006A5568">
            <w:pPr>
              <w:spacing w:after="0" w:line="240" w:lineRule="auto"/>
              <w:textAlignment w:val="center"/>
              <w:rPr>
                <w:rFonts w:ascii="宋体" w:hAnsi="宋体" w:cs="宋体"/>
                <w:bCs/>
                <w:sz w:val="21"/>
                <w:szCs w:val="21"/>
                <w:lang w:eastAsia="zh-CN"/>
              </w:rPr>
            </w:pPr>
            <w:r>
              <w:rPr>
                <w:rFonts w:ascii="宋体" w:hAnsi="宋体" w:cs="宋体"/>
                <w:sz w:val="21"/>
                <w:szCs w:val="21"/>
                <w:lang w:eastAsia="zh-CN" w:bidi="ar-SA"/>
              </w:rPr>
              <w:lastRenderedPageBreak/>
              <w:br w:type="textWrapping" w:clear="all"/>
            </w:r>
            <w:r>
              <w:rPr>
                <w:rFonts w:ascii="宋体" w:hAnsi="宋体" w:cs="宋体" w:hint="eastAsia"/>
                <w:sz w:val="21"/>
                <w:szCs w:val="21"/>
                <w:lang w:eastAsia="zh-CN" w:bidi="ar-SA"/>
              </w:rPr>
              <w:t>总报价（人民币大写）：</w:t>
            </w:r>
          </w:p>
        </w:tc>
        <w:tc>
          <w:tcPr>
            <w:tcW w:w="1869" w:type="dxa"/>
            <w:tcBorders>
              <w:bottom w:val="single" w:sz="4" w:space="0" w:color="auto"/>
            </w:tcBorders>
            <w:vAlign w:val="center"/>
          </w:tcPr>
          <w:p w:rsidR="00AF51B7" w:rsidRDefault="00AF51B7">
            <w:pPr>
              <w:spacing w:after="0" w:line="240" w:lineRule="auto"/>
              <w:jc w:val="center"/>
              <w:textAlignment w:val="center"/>
              <w:rPr>
                <w:rFonts w:ascii="宋体" w:hAnsi="宋体" w:cs="宋体"/>
                <w:bCs/>
                <w:sz w:val="21"/>
                <w:szCs w:val="21"/>
                <w:lang w:eastAsia="zh-CN"/>
              </w:rPr>
            </w:pPr>
          </w:p>
        </w:tc>
      </w:tr>
    </w:tbl>
    <w:p w:rsidR="00AF51B7" w:rsidRDefault="00AF51B7">
      <w:pPr>
        <w:rPr>
          <w:lang w:eastAsia="zh-CN" w:bidi="ar-SA"/>
        </w:rPr>
      </w:pPr>
    </w:p>
    <w:p w:rsidR="00AF51B7" w:rsidRDefault="006A5568">
      <w:pPr>
        <w:rPr>
          <w:lang w:eastAsia="zh-CN"/>
        </w:rPr>
      </w:pPr>
      <w:r>
        <w:rPr>
          <w:rFonts w:hint="eastAsia"/>
          <w:lang w:eastAsia="zh-CN" w:bidi="ar-SA"/>
        </w:rPr>
        <w:t>报价人单位（公章）：</w:t>
      </w:r>
      <w:r w:rsidR="00332631">
        <w:rPr>
          <w:rFonts w:hint="eastAsia"/>
          <w:lang w:eastAsia="zh-CN" w:bidi="ar-SA"/>
        </w:rPr>
        <w:t xml:space="preserve">                          </w:t>
      </w:r>
      <w:r>
        <w:rPr>
          <w:rFonts w:hint="eastAsia"/>
          <w:lang w:eastAsia="zh-CN" w:bidi="ar-SA"/>
        </w:rPr>
        <w:t>法定代表人（或负责人）（签名）：</w:t>
      </w:r>
    </w:p>
    <w:p w:rsidR="00AF51B7" w:rsidRDefault="006A5568">
      <w:pPr>
        <w:rPr>
          <w:u w:val="single"/>
          <w:lang w:eastAsia="zh-CN" w:bidi="ar-SA"/>
        </w:rPr>
      </w:pPr>
      <w:r>
        <w:rPr>
          <w:rFonts w:hint="eastAsia"/>
          <w:lang w:eastAsia="zh-CN" w:bidi="ar-SA"/>
        </w:rPr>
        <w:t>地址：</w:t>
      </w:r>
      <w:r w:rsidR="00332631">
        <w:rPr>
          <w:rFonts w:hint="eastAsia"/>
          <w:lang w:eastAsia="zh-CN" w:bidi="ar-SA"/>
        </w:rPr>
        <w:t xml:space="preserve">                                        </w:t>
      </w:r>
      <w:r>
        <w:rPr>
          <w:rFonts w:hint="eastAsia"/>
          <w:lang w:eastAsia="zh-CN" w:bidi="ar-SA"/>
        </w:rPr>
        <w:t>邮政编码：</w:t>
      </w:r>
      <w:r w:rsidR="00332631">
        <w:rPr>
          <w:rFonts w:hint="eastAsia"/>
          <w:lang w:eastAsia="zh-CN" w:bidi="ar-SA"/>
        </w:rPr>
        <w:t xml:space="preserve">               </w:t>
      </w:r>
      <w:r>
        <w:rPr>
          <w:rFonts w:hint="eastAsia"/>
          <w:lang w:eastAsia="zh-CN" w:bidi="ar-SA"/>
        </w:rPr>
        <w:t>电话：</w:t>
      </w:r>
    </w:p>
    <w:p w:rsidR="00AF51B7" w:rsidRDefault="006A5568">
      <w:pPr>
        <w:rPr>
          <w:lang w:eastAsia="zh-CN" w:bidi="ar-SA"/>
        </w:rPr>
      </w:pPr>
      <w:r>
        <w:rPr>
          <w:rFonts w:hint="eastAsia"/>
          <w:lang w:eastAsia="zh-CN" w:bidi="ar-SA"/>
        </w:rPr>
        <w:t>转账全称：</w:t>
      </w:r>
      <w:r w:rsidR="00332631">
        <w:rPr>
          <w:rFonts w:hint="eastAsia"/>
          <w:lang w:eastAsia="zh-CN" w:bidi="ar-SA"/>
        </w:rPr>
        <w:t xml:space="preserve">                                    </w:t>
      </w:r>
      <w:r>
        <w:rPr>
          <w:rFonts w:hint="eastAsia"/>
          <w:lang w:eastAsia="zh-CN" w:bidi="ar-SA"/>
        </w:rPr>
        <w:t>帐号：</w:t>
      </w:r>
    </w:p>
    <w:p w:rsidR="001D6A2C" w:rsidRDefault="006A5568">
      <w:pPr>
        <w:rPr>
          <w:lang w:eastAsia="zh-CN" w:bidi="ar-SA"/>
        </w:rPr>
      </w:pPr>
      <w:r>
        <w:rPr>
          <w:rFonts w:hint="eastAsia"/>
          <w:lang w:eastAsia="zh-CN" w:bidi="ar-SA"/>
        </w:rPr>
        <w:t>开户行：</w:t>
      </w:r>
    </w:p>
    <w:p w:rsidR="001D6A2C" w:rsidRPr="00077B50" w:rsidRDefault="004146FA" w:rsidP="001D6A2C">
      <w:pPr>
        <w:widowControl w:val="0"/>
        <w:spacing w:after="0" w:line="500" w:lineRule="exact"/>
        <w:jc w:val="both"/>
        <w:rPr>
          <w:rFonts w:ascii="宋体" w:hAnsi="宋体"/>
          <w:b/>
          <w:kern w:val="2"/>
          <w:sz w:val="24"/>
          <w:szCs w:val="24"/>
          <w:lang w:eastAsia="zh-CN" w:bidi="ar-SA"/>
        </w:rPr>
      </w:pPr>
      <w:r>
        <w:rPr>
          <w:rFonts w:ascii="宋体" w:hAnsi="宋体" w:hint="eastAsia"/>
          <w:b/>
          <w:kern w:val="2"/>
          <w:sz w:val="24"/>
          <w:szCs w:val="24"/>
          <w:lang w:eastAsia="zh-CN" w:bidi="ar-SA"/>
        </w:rPr>
        <w:lastRenderedPageBreak/>
        <w:t>九</w:t>
      </w:r>
      <w:r w:rsidR="001D6A2C">
        <w:rPr>
          <w:rFonts w:ascii="宋体" w:hAnsi="宋体" w:hint="eastAsia"/>
          <w:b/>
          <w:kern w:val="2"/>
          <w:sz w:val="24"/>
          <w:szCs w:val="24"/>
          <w:lang w:eastAsia="zh-CN" w:bidi="ar-SA"/>
        </w:rPr>
        <w:t>、</w:t>
      </w:r>
      <w:r w:rsidR="001D6A2C" w:rsidRPr="00077B50">
        <w:rPr>
          <w:rFonts w:ascii="宋体" w:hAnsi="宋体" w:hint="eastAsia"/>
          <w:b/>
          <w:kern w:val="2"/>
          <w:sz w:val="24"/>
          <w:szCs w:val="24"/>
          <w:lang w:eastAsia="zh-CN" w:bidi="ar-SA"/>
        </w:rPr>
        <w:t>报价要求：</w:t>
      </w:r>
      <w:r w:rsidR="00E70D42">
        <w:rPr>
          <w:rFonts w:ascii="宋体" w:hAnsi="宋体" w:cs="宋体" w:hint="eastAsia"/>
          <w:b/>
          <w:bCs/>
          <w:sz w:val="24"/>
          <w:lang w:eastAsia="zh-CN"/>
        </w:rPr>
        <w:t>（以下要求报价供应商必须满足否则视为无效）</w:t>
      </w:r>
    </w:p>
    <w:p w:rsidR="003814DE" w:rsidRDefault="003814DE" w:rsidP="001D6A2C">
      <w:pPr>
        <w:spacing w:line="360" w:lineRule="auto"/>
        <w:ind w:firstLineChars="200" w:firstLine="480"/>
        <w:contextualSpacing/>
        <w:rPr>
          <w:rFonts w:ascii="宋体" w:hAnsi="宋体"/>
          <w:kern w:val="2"/>
          <w:sz w:val="24"/>
          <w:szCs w:val="24"/>
          <w:lang w:eastAsia="zh-CN" w:bidi="ar-SA"/>
        </w:rPr>
      </w:pPr>
      <w:r w:rsidRPr="003814DE">
        <w:rPr>
          <w:rFonts w:ascii="宋体" w:hAnsi="宋体" w:hint="eastAsia"/>
          <w:kern w:val="2"/>
          <w:sz w:val="24"/>
          <w:szCs w:val="24"/>
          <w:lang w:eastAsia="zh-CN" w:bidi="ar-SA"/>
        </w:rPr>
        <w:t>1.资质要求：国内注册（指按国家有关规定要求注册的）生产或经营本次采购货物内容，具备法人资格的供应商，具备有《营业执照》。</w:t>
      </w:r>
    </w:p>
    <w:p w:rsidR="007B2032" w:rsidRDefault="001D6A2C" w:rsidP="001D6A2C">
      <w:pPr>
        <w:spacing w:line="360" w:lineRule="auto"/>
        <w:ind w:firstLineChars="200" w:firstLine="480"/>
        <w:contextualSpacing/>
        <w:rPr>
          <w:rFonts w:ascii="宋体" w:hAnsi="宋体"/>
          <w:kern w:val="2"/>
          <w:sz w:val="24"/>
          <w:szCs w:val="24"/>
          <w:lang w:eastAsia="zh-CN" w:bidi="ar-SA"/>
        </w:rPr>
      </w:pPr>
      <w:r>
        <w:rPr>
          <w:rFonts w:ascii="宋体" w:hAnsi="宋体" w:hint="eastAsia"/>
          <w:kern w:val="2"/>
          <w:sz w:val="24"/>
          <w:szCs w:val="24"/>
          <w:lang w:eastAsia="zh-CN" w:bidi="ar-SA"/>
        </w:rPr>
        <w:t>2</w:t>
      </w:r>
      <w:r w:rsidRPr="00077B50">
        <w:rPr>
          <w:rFonts w:ascii="宋体" w:hAnsi="宋体" w:hint="eastAsia"/>
          <w:kern w:val="2"/>
          <w:sz w:val="24"/>
          <w:szCs w:val="24"/>
          <w:lang w:eastAsia="zh-CN" w:bidi="ar-SA"/>
        </w:rPr>
        <w:t>.交货时间：从签订合同之日起</w:t>
      </w:r>
      <w:r w:rsidR="00D34A67">
        <w:rPr>
          <w:rFonts w:ascii="宋体" w:hAnsi="宋体" w:hint="eastAsia"/>
          <w:kern w:val="2"/>
          <w:sz w:val="24"/>
          <w:szCs w:val="24"/>
          <w:lang w:eastAsia="zh-CN" w:bidi="ar-SA"/>
        </w:rPr>
        <w:t>90天</w:t>
      </w:r>
      <w:r w:rsidR="007B2032">
        <w:rPr>
          <w:rFonts w:ascii="宋体" w:hAnsi="宋体" w:hint="eastAsia"/>
          <w:kern w:val="2"/>
          <w:sz w:val="24"/>
          <w:szCs w:val="24"/>
          <w:lang w:eastAsia="zh-CN" w:bidi="ar-SA"/>
        </w:rPr>
        <w:t>内。</w:t>
      </w:r>
    </w:p>
    <w:p w:rsidR="001D6A2C" w:rsidRPr="00077B50" w:rsidRDefault="007B2032" w:rsidP="001D6A2C">
      <w:pPr>
        <w:spacing w:line="360" w:lineRule="auto"/>
        <w:ind w:firstLineChars="200" w:firstLine="480"/>
        <w:contextualSpacing/>
        <w:rPr>
          <w:rFonts w:ascii="宋体" w:hAnsi="宋体"/>
          <w:kern w:val="2"/>
          <w:sz w:val="24"/>
          <w:szCs w:val="24"/>
          <w:lang w:eastAsia="zh-CN" w:bidi="ar-SA"/>
        </w:rPr>
      </w:pPr>
      <w:r>
        <w:rPr>
          <w:rFonts w:ascii="宋体" w:hAnsi="宋体" w:hint="eastAsia"/>
          <w:kern w:val="2"/>
          <w:sz w:val="24"/>
          <w:szCs w:val="24"/>
          <w:lang w:eastAsia="zh-CN" w:bidi="ar-SA"/>
        </w:rPr>
        <w:t>3.</w:t>
      </w:r>
      <w:r w:rsidR="001D6A2C" w:rsidRPr="00077B50">
        <w:rPr>
          <w:rFonts w:ascii="宋体" w:hAnsi="宋体" w:hint="eastAsia"/>
          <w:kern w:val="2"/>
          <w:sz w:val="24"/>
          <w:szCs w:val="24"/>
          <w:lang w:eastAsia="zh-CN" w:bidi="ar-SA"/>
        </w:rPr>
        <w:t>交货地点：广西柳州市采购人指定地点。</w:t>
      </w:r>
    </w:p>
    <w:p w:rsidR="001D6A2C" w:rsidRPr="00077B50" w:rsidRDefault="007B2032" w:rsidP="001D6A2C">
      <w:pPr>
        <w:spacing w:line="360" w:lineRule="auto"/>
        <w:ind w:firstLineChars="200" w:firstLine="480"/>
        <w:contextualSpacing/>
        <w:rPr>
          <w:rFonts w:ascii="宋体" w:hAnsi="宋体"/>
          <w:kern w:val="2"/>
          <w:sz w:val="24"/>
          <w:szCs w:val="24"/>
          <w:lang w:eastAsia="zh-CN" w:bidi="ar-SA"/>
        </w:rPr>
      </w:pPr>
      <w:r>
        <w:rPr>
          <w:rFonts w:ascii="宋体" w:hAnsi="宋体" w:hint="eastAsia"/>
          <w:kern w:val="2"/>
          <w:sz w:val="24"/>
          <w:szCs w:val="24"/>
          <w:lang w:eastAsia="zh-CN" w:bidi="ar-SA"/>
        </w:rPr>
        <w:t>4</w:t>
      </w:r>
      <w:r w:rsidR="00E70D42">
        <w:rPr>
          <w:rFonts w:ascii="宋体" w:hAnsi="宋体" w:hint="eastAsia"/>
          <w:kern w:val="2"/>
          <w:sz w:val="24"/>
          <w:szCs w:val="24"/>
          <w:lang w:eastAsia="zh-CN" w:bidi="ar-SA"/>
        </w:rPr>
        <w:t>.</w:t>
      </w:r>
      <w:r w:rsidR="001D6A2C" w:rsidRPr="00077B50">
        <w:rPr>
          <w:rFonts w:ascii="宋体" w:hAnsi="宋体" w:hint="eastAsia"/>
          <w:kern w:val="2"/>
          <w:sz w:val="24"/>
          <w:szCs w:val="24"/>
          <w:lang w:eastAsia="zh-CN" w:bidi="ar-SA"/>
        </w:rPr>
        <w:t>付款方式：无预付款。供应商完成该项目的所有建设工作，经采购人验收合格后，一次性结</w:t>
      </w:r>
      <w:r w:rsidR="00B21DED">
        <w:rPr>
          <w:rFonts w:ascii="宋体" w:hAnsi="宋体" w:hint="eastAsia"/>
          <w:kern w:val="2"/>
          <w:sz w:val="24"/>
          <w:szCs w:val="24"/>
          <w:lang w:eastAsia="zh-CN" w:bidi="ar-SA"/>
        </w:rPr>
        <w:t>付清全</w:t>
      </w:r>
      <w:r w:rsidR="001D6A2C" w:rsidRPr="00077B50">
        <w:rPr>
          <w:rFonts w:ascii="宋体" w:hAnsi="宋体" w:hint="eastAsia"/>
          <w:kern w:val="2"/>
          <w:sz w:val="24"/>
          <w:szCs w:val="24"/>
          <w:lang w:eastAsia="zh-CN" w:bidi="ar-SA"/>
        </w:rPr>
        <w:t>款。</w:t>
      </w:r>
    </w:p>
    <w:p w:rsidR="001D6A2C" w:rsidRPr="00077B50" w:rsidRDefault="007B2032" w:rsidP="001D6A2C">
      <w:pPr>
        <w:spacing w:line="360" w:lineRule="auto"/>
        <w:ind w:firstLineChars="200" w:firstLine="480"/>
        <w:contextualSpacing/>
        <w:rPr>
          <w:rFonts w:ascii="宋体" w:hAnsi="宋体"/>
          <w:kern w:val="2"/>
          <w:sz w:val="24"/>
          <w:szCs w:val="24"/>
          <w:lang w:eastAsia="zh-CN" w:bidi="ar-SA"/>
        </w:rPr>
      </w:pPr>
      <w:r>
        <w:rPr>
          <w:rFonts w:ascii="宋体" w:hAnsi="宋体" w:hint="eastAsia"/>
          <w:kern w:val="2"/>
          <w:sz w:val="24"/>
          <w:szCs w:val="24"/>
          <w:lang w:eastAsia="zh-CN" w:bidi="ar-SA"/>
        </w:rPr>
        <w:t>5</w:t>
      </w:r>
      <w:r w:rsidR="001D6A2C" w:rsidRPr="00077B50">
        <w:rPr>
          <w:rFonts w:ascii="宋体" w:hAnsi="宋体" w:hint="eastAsia"/>
          <w:kern w:val="2"/>
          <w:sz w:val="24"/>
          <w:szCs w:val="24"/>
          <w:lang w:eastAsia="zh-CN" w:bidi="ar-SA"/>
        </w:rPr>
        <w:t>.报价文件包括本报价函（加盖报价单位公章），报价单位工商营业执照复印件、税务登记证复印件、法定代表人身份证复印件和委托代理人身份证复印件（委托代理时提供）。</w:t>
      </w:r>
    </w:p>
    <w:p w:rsidR="001D6A2C" w:rsidRPr="00077B50" w:rsidRDefault="007B2032" w:rsidP="001D6A2C">
      <w:pPr>
        <w:widowControl w:val="0"/>
        <w:spacing w:after="0" w:line="500" w:lineRule="exact"/>
        <w:ind w:firstLineChars="200" w:firstLine="480"/>
        <w:jc w:val="both"/>
        <w:rPr>
          <w:rFonts w:ascii="宋体" w:hAnsi="宋体"/>
          <w:kern w:val="2"/>
          <w:sz w:val="24"/>
          <w:szCs w:val="24"/>
          <w:lang w:eastAsia="zh-CN" w:bidi="ar-SA"/>
        </w:rPr>
      </w:pPr>
      <w:r>
        <w:rPr>
          <w:rFonts w:ascii="宋体" w:hAnsi="宋体" w:hint="eastAsia"/>
          <w:kern w:val="2"/>
          <w:sz w:val="24"/>
          <w:szCs w:val="24"/>
          <w:lang w:eastAsia="zh-CN" w:bidi="ar-SA"/>
        </w:rPr>
        <w:t>6</w:t>
      </w:r>
      <w:r w:rsidR="001D6A2C" w:rsidRPr="00077B50">
        <w:rPr>
          <w:rFonts w:ascii="宋体" w:hAnsi="宋体" w:hint="eastAsia"/>
          <w:kern w:val="2"/>
          <w:sz w:val="24"/>
          <w:szCs w:val="24"/>
          <w:lang w:eastAsia="zh-CN" w:bidi="ar-SA"/>
        </w:rPr>
        <w:t>.报价单位自行打印本报价</w:t>
      </w:r>
      <w:proofErr w:type="gramStart"/>
      <w:r w:rsidR="001D6A2C" w:rsidRPr="00077B50">
        <w:rPr>
          <w:rFonts w:ascii="宋体" w:hAnsi="宋体" w:hint="eastAsia"/>
          <w:kern w:val="2"/>
          <w:sz w:val="24"/>
          <w:szCs w:val="24"/>
          <w:lang w:eastAsia="zh-CN" w:bidi="ar-SA"/>
        </w:rPr>
        <w:t>函进行</w:t>
      </w:r>
      <w:proofErr w:type="gramEnd"/>
      <w:r w:rsidR="001D6A2C" w:rsidRPr="00077B50">
        <w:rPr>
          <w:rFonts w:ascii="宋体" w:hAnsi="宋体" w:hint="eastAsia"/>
          <w:kern w:val="2"/>
          <w:sz w:val="24"/>
          <w:szCs w:val="24"/>
          <w:lang w:eastAsia="zh-CN" w:bidi="ar-SA"/>
        </w:rPr>
        <w:t>报价，报价为最终报价（含税及人工费用），报价内容见附件1。本报价函填写好后的报价文件用文件袋密封并在封口处贴封条并加盖公章</w:t>
      </w:r>
      <w:r w:rsidR="001D6A2C" w:rsidRPr="00327BE8">
        <w:rPr>
          <w:rFonts w:ascii="宋体" w:hAnsi="宋体" w:hint="eastAsia"/>
          <w:kern w:val="2"/>
          <w:sz w:val="24"/>
          <w:szCs w:val="24"/>
          <w:lang w:eastAsia="zh-CN" w:bidi="ar-SA"/>
        </w:rPr>
        <w:t>，于2018年</w:t>
      </w:r>
      <w:r w:rsidR="001D6A2C">
        <w:rPr>
          <w:rFonts w:ascii="宋体" w:hAnsi="宋体" w:hint="eastAsia"/>
          <w:kern w:val="2"/>
          <w:sz w:val="24"/>
          <w:szCs w:val="24"/>
          <w:lang w:eastAsia="zh-CN" w:bidi="ar-SA"/>
        </w:rPr>
        <w:t xml:space="preserve"> 4</w:t>
      </w:r>
      <w:r w:rsidR="001D6A2C" w:rsidRPr="00327BE8">
        <w:rPr>
          <w:rFonts w:ascii="宋体" w:hAnsi="宋体" w:hint="eastAsia"/>
          <w:kern w:val="2"/>
          <w:sz w:val="24"/>
          <w:szCs w:val="24"/>
          <w:lang w:eastAsia="zh-CN" w:bidi="ar-SA"/>
        </w:rPr>
        <w:t>月</w:t>
      </w:r>
      <w:r w:rsidR="007E7655">
        <w:rPr>
          <w:rFonts w:ascii="宋体" w:hAnsi="宋体" w:hint="eastAsia"/>
          <w:kern w:val="2"/>
          <w:sz w:val="24"/>
          <w:szCs w:val="24"/>
          <w:lang w:eastAsia="zh-CN" w:bidi="ar-SA"/>
        </w:rPr>
        <w:t>17</w:t>
      </w:r>
      <w:r w:rsidR="001D6A2C" w:rsidRPr="00327BE8">
        <w:rPr>
          <w:rFonts w:ascii="宋体" w:hAnsi="宋体" w:hint="eastAsia"/>
          <w:kern w:val="2"/>
          <w:sz w:val="24"/>
          <w:szCs w:val="24"/>
          <w:lang w:eastAsia="zh-CN" w:bidi="ar-SA"/>
        </w:rPr>
        <w:t>日</w:t>
      </w:r>
      <w:r w:rsidR="00211904">
        <w:rPr>
          <w:rFonts w:ascii="宋体" w:hAnsi="宋体" w:hint="eastAsia"/>
          <w:kern w:val="2"/>
          <w:sz w:val="24"/>
          <w:szCs w:val="24"/>
          <w:lang w:eastAsia="zh-CN" w:bidi="ar-SA"/>
        </w:rPr>
        <w:t>8</w:t>
      </w:r>
      <w:r w:rsidR="001D6A2C">
        <w:rPr>
          <w:rFonts w:ascii="宋体" w:hAnsi="宋体" w:hint="eastAsia"/>
          <w:kern w:val="2"/>
          <w:sz w:val="24"/>
          <w:szCs w:val="24"/>
          <w:lang w:eastAsia="zh-CN" w:bidi="ar-SA"/>
        </w:rPr>
        <w:t>：30</w:t>
      </w:r>
      <w:r w:rsidR="001D6A2C" w:rsidRPr="00327BE8">
        <w:rPr>
          <w:rFonts w:ascii="宋体" w:hAnsi="宋体" w:hint="eastAsia"/>
          <w:kern w:val="2"/>
          <w:sz w:val="24"/>
          <w:szCs w:val="24"/>
          <w:lang w:eastAsia="zh-CN" w:bidi="ar-SA"/>
        </w:rPr>
        <w:t>至</w:t>
      </w:r>
      <w:r w:rsidR="00211904">
        <w:rPr>
          <w:rFonts w:ascii="宋体" w:hAnsi="宋体" w:hint="eastAsia"/>
          <w:kern w:val="2"/>
          <w:sz w:val="24"/>
          <w:szCs w:val="24"/>
          <w:lang w:eastAsia="zh-CN" w:bidi="ar-SA"/>
        </w:rPr>
        <w:t>9</w:t>
      </w:r>
      <w:r w:rsidR="001D6A2C">
        <w:rPr>
          <w:rFonts w:ascii="宋体" w:hAnsi="宋体" w:hint="eastAsia"/>
          <w:kern w:val="2"/>
          <w:sz w:val="24"/>
          <w:szCs w:val="24"/>
          <w:lang w:eastAsia="zh-CN" w:bidi="ar-SA"/>
        </w:rPr>
        <w:t>：00</w:t>
      </w:r>
      <w:r w:rsidR="001D6A2C" w:rsidRPr="00327BE8">
        <w:rPr>
          <w:rFonts w:ascii="宋体" w:hAnsi="宋体" w:hint="eastAsia"/>
          <w:kern w:val="2"/>
          <w:sz w:val="24"/>
          <w:szCs w:val="24"/>
          <w:lang w:eastAsia="zh-CN" w:bidi="ar-SA"/>
        </w:rPr>
        <w:t>送至柳州职业技术学院（柳州市社</w:t>
      </w:r>
      <w:proofErr w:type="gramStart"/>
      <w:r w:rsidR="001D6A2C" w:rsidRPr="00327BE8">
        <w:rPr>
          <w:rFonts w:ascii="宋体" w:hAnsi="宋体" w:hint="eastAsia"/>
          <w:kern w:val="2"/>
          <w:sz w:val="24"/>
          <w:szCs w:val="24"/>
          <w:lang w:eastAsia="zh-CN" w:bidi="ar-SA"/>
        </w:rPr>
        <w:t>湾路</w:t>
      </w:r>
      <w:proofErr w:type="gramEnd"/>
      <w:r w:rsidR="001D6A2C" w:rsidRPr="00327BE8">
        <w:rPr>
          <w:rFonts w:ascii="宋体" w:hAnsi="宋体" w:hint="eastAsia"/>
          <w:kern w:val="2"/>
          <w:sz w:val="24"/>
          <w:szCs w:val="24"/>
          <w:lang w:eastAsia="zh-CN" w:bidi="ar-SA"/>
        </w:rPr>
        <w:t>28号）后勤与资产管理处204室，联系电话：0772-3156307，逾期无效。</w:t>
      </w:r>
    </w:p>
    <w:p w:rsidR="001D6A2C" w:rsidRPr="00077B50" w:rsidRDefault="001D6A2C" w:rsidP="001D6A2C">
      <w:pPr>
        <w:widowControl w:val="0"/>
        <w:spacing w:after="0" w:line="500" w:lineRule="exact"/>
        <w:jc w:val="both"/>
        <w:rPr>
          <w:rFonts w:ascii="宋体" w:hAnsi="宋体"/>
          <w:kern w:val="2"/>
          <w:sz w:val="24"/>
          <w:szCs w:val="24"/>
          <w:lang w:eastAsia="zh-CN" w:bidi="ar-SA"/>
        </w:rPr>
      </w:pPr>
      <w:r w:rsidRPr="00077B50">
        <w:rPr>
          <w:rFonts w:ascii="宋体" w:hAnsi="宋体" w:hint="eastAsia"/>
          <w:kern w:val="2"/>
          <w:sz w:val="24"/>
          <w:szCs w:val="24"/>
          <w:lang w:eastAsia="zh-CN" w:bidi="ar-SA"/>
        </w:rPr>
        <w:t xml:space="preserve">    技术参数咨询电话：</w:t>
      </w:r>
      <w:r w:rsidR="006C6FD2">
        <w:rPr>
          <w:rFonts w:ascii="宋体" w:hAnsi="宋体" w:hint="eastAsia"/>
          <w:kern w:val="2"/>
          <w:sz w:val="24"/>
          <w:szCs w:val="24"/>
          <w:lang w:eastAsia="zh-CN" w:bidi="ar-SA"/>
        </w:rPr>
        <w:t>潘</w:t>
      </w:r>
      <w:r w:rsidRPr="00077B50">
        <w:rPr>
          <w:rFonts w:ascii="宋体" w:hAnsi="宋体" w:hint="eastAsia"/>
          <w:kern w:val="2"/>
          <w:sz w:val="24"/>
          <w:szCs w:val="24"/>
          <w:lang w:eastAsia="zh-CN" w:bidi="ar-SA"/>
        </w:rPr>
        <w:t xml:space="preserve">老师 </w:t>
      </w:r>
      <w:r w:rsidR="006C6FD2" w:rsidRPr="006C6FD2">
        <w:rPr>
          <w:rFonts w:ascii="宋体" w:hAnsi="宋体"/>
          <w:kern w:val="2"/>
          <w:sz w:val="24"/>
          <w:szCs w:val="24"/>
          <w:lang w:eastAsia="zh-CN" w:bidi="ar-SA"/>
        </w:rPr>
        <w:t>13507729846</w:t>
      </w:r>
      <w:r w:rsidRPr="00077B50">
        <w:rPr>
          <w:rFonts w:ascii="宋体" w:hAnsi="宋体" w:hint="eastAsia"/>
          <w:kern w:val="2"/>
          <w:sz w:val="24"/>
          <w:szCs w:val="24"/>
          <w:lang w:eastAsia="zh-CN" w:bidi="ar-SA"/>
        </w:rPr>
        <w:t xml:space="preserve"> </w:t>
      </w:r>
    </w:p>
    <w:p w:rsidR="001D6A2C" w:rsidRPr="00077B50" w:rsidRDefault="001D6A2C" w:rsidP="001D6A2C">
      <w:pPr>
        <w:widowControl w:val="0"/>
        <w:spacing w:after="0" w:line="500" w:lineRule="exact"/>
        <w:jc w:val="both"/>
        <w:rPr>
          <w:rFonts w:ascii="宋体" w:hAnsi="宋体"/>
          <w:kern w:val="2"/>
          <w:sz w:val="24"/>
          <w:szCs w:val="24"/>
          <w:lang w:eastAsia="zh-CN" w:bidi="ar-SA"/>
        </w:rPr>
      </w:pPr>
    </w:p>
    <w:p w:rsidR="001D6A2C" w:rsidRPr="00077B50" w:rsidRDefault="001D6A2C" w:rsidP="006C6FD2">
      <w:pPr>
        <w:widowControl w:val="0"/>
        <w:spacing w:after="0" w:line="500" w:lineRule="exact"/>
        <w:ind w:firstLineChars="3050" w:firstLine="7320"/>
        <w:jc w:val="both"/>
        <w:rPr>
          <w:rFonts w:ascii="宋体" w:hAnsi="宋体"/>
          <w:kern w:val="2"/>
          <w:sz w:val="24"/>
          <w:szCs w:val="24"/>
          <w:lang w:eastAsia="zh-CN" w:bidi="ar-SA"/>
        </w:rPr>
      </w:pPr>
      <w:r w:rsidRPr="00077B50">
        <w:rPr>
          <w:rFonts w:ascii="宋体" w:hAnsi="宋体" w:hint="eastAsia"/>
          <w:kern w:val="2"/>
          <w:sz w:val="24"/>
          <w:szCs w:val="24"/>
          <w:lang w:eastAsia="zh-CN" w:bidi="ar-SA"/>
        </w:rPr>
        <w:t>柳州职业技术学院</w:t>
      </w:r>
    </w:p>
    <w:p w:rsidR="001D6A2C" w:rsidRPr="00077B50" w:rsidRDefault="001D6A2C" w:rsidP="006C6FD2">
      <w:pPr>
        <w:widowControl w:val="0"/>
        <w:spacing w:after="0" w:line="500" w:lineRule="exact"/>
        <w:ind w:right="560" w:firstLineChars="3050" w:firstLine="7320"/>
        <w:rPr>
          <w:rFonts w:ascii="宋体" w:hAnsi="宋体"/>
          <w:kern w:val="2"/>
          <w:sz w:val="24"/>
          <w:szCs w:val="24"/>
          <w:lang w:eastAsia="zh-CN" w:bidi="ar-SA"/>
        </w:rPr>
      </w:pPr>
      <w:r w:rsidRPr="00077B50">
        <w:rPr>
          <w:rFonts w:ascii="宋体" w:hAnsi="宋体" w:hint="eastAsia"/>
          <w:kern w:val="2"/>
          <w:sz w:val="24"/>
          <w:szCs w:val="24"/>
          <w:lang w:eastAsia="zh-CN" w:bidi="ar-SA"/>
        </w:rPr>
        <w:t>2018年</w:t>
      </w:r>
      <w:r>
        <w:rPr>
          <w:rFonts w:ascii="宋体" w:hAnsi="宋体" w:hint="eastAsia"/>
          <w:kern w:val="2"/>
          <w:sz w:val="24"/>
          <w:szCs w:val="24"/>
          <w:lang w:eastAsia="zh-CN" w:bidi="ar-SA"/>
        </w:rPr>
        <w:t>4</w:t>
      </w:r>
      <w:r w:rsidRPr="00077B50">
        <w:rPr>
          <w:rFonts w:ascii="宋体" w:hAnsi="宋体" w:hint="eastAsia"/>
          <w:kern w:val="2"/>
          <w:sz w:val="24"/>
          <w:szCs w:val="24"/>
          <w:lang w:eastAsia="zh-CN" w:bidi="ar-SA"/>
        </w:rPr>
        <w:t>月</w:t>
      </w:r>
      <w:r w:rsidR="007E7655">
        <w:rPr>
          <w:rFonts w:ascii="宋体" w:hAnsi="宋体" w:hint="eastAsia"/>
          <w:kern w:val="2"/>
          <w:sz w:val="24"/>
          <w:szCs w:val="24"/>
          <w:lang w:eastAsia="zh-CN" w:bidi="ar-SA"/>
        </w:rPr>
        <w:t>10</w:t>
      </w:r>
      <w:bookmarkStart w:id="0" w:name="_GoBack"/>
      <w:bookmarkEnd w:id="0"/>
      <w:r w:rsidRPr="00077B50">
        <w:rPr>
          <w:rFonts w:ascii="宋体" w:hAnsi="宋体" w:hint="eastAsia"/>
          <w:kern w:val="2"/>
          <w:sz w:val="24"/>
          <w:szCs w:val="24"/>
          <w:lang w:eastAsia="zh-CN" w:bidi="ar-SA"/>
        </w:rPr>
        <w:t>日</w:t>
      </w:r>
    </w:p>
    <w:p w:rsidR="00AF51B7" w:rsidRDefault="00AF51B7">
      <w:pPr>
        <w:spacing w:after="0" w:line="240" w:lineRule="auto"/>
        <w:rPr>
          <w:rFonts w:ascii="宋体" w:hAnsi="宋体"/>
          <w:b/>
          <w:kern w:val="2"/>
          <w:sz w:val="28"/>
          <w:szCs w:val="28"/>
          <w:lang w:eastAsia="zh-CN" w:bidi="ar-SA"/>
        </w:rPr>
      </w:pPr>
    </w:p>
    <w:p w:rsidR="00F567B7" w:rsidRDefault="00F567B7">
      <w:pPr>
        <w:spacing w:after="0" w:line="240" w:lineRule="auto"/>
        <w:rPr>
          <w:rFonts w:ascii="宋体" w:hAnsi="宋体"/>
          <w:b/>
          <w:kern w:val="2"/>
          <w:sz w:val="28"/>
          <w:szCs w:val="28"/>
          <w:lang w:eastAsia="zh-CN" w:bidi="ar-SA"/>
        </w:rPr>
      </w:pPr>
    </w:p>
    <w:p w:rsidR="00F567B7" w:rsidRDefault="00F567B7">
      <w:pPr>
        <w:spacing w:after="0" w:line="240" w:lineRule="auto"/>
        <w:rPr>
          <w:rFonts w:ascii="宋体" w:hAnsi="宋体"/>
          <w:b/>
          <w:kern w:val="2"/>
          <w:sz w:val="28"/>
          <w:szCs w:val="28"/>
          <w:lang w:eastAsia="zh-CN" w:bidi="ar-SA"/>
        </w:rPr>
      </w:pPr>
    </w:p>
    <w:p w:rsidR="00F567B7" w:rsidRDefault="00F567B7">
      <w:pPr>
        <w:spacing w:after="0" w:line="240" w:lineRule="auto"/>
        <w:rPr>
          <w:rFonts w:ascii="宋体" w:hAnsi="宋体"/>
          <w:b/>
          <w:kern w:val="2"/>
          <w:sz w:val="28"/>
          <w:szCs w:val="28"/>
          <w:lang w:eastAsia="zh-CN" w:bidi="ar-SA"/>
        </w:rPr>
      </w:pPr>
    </w:p>
    <w:p w:rsidR="00F567B7" w:rsidRDefault="00F567B7">
      <w:pPr>
        <w:spacing w:after="0" w:line="240" w:lineRule="auto"/>
        <w:rPr>
          <w:rFonts w:ascii="宋体" w:hAnsi="宋体"/>
          <w:b/>
          <w:kern w:val="2"/>
          <w:sz w:val="28"/>
          <w:szCs w:val="28"/>
          <w:lang w:eastAsia="zh-CN" w:bidi="ar-SA"/>
        </w:rPr>
      </w:pPr>
    </w:p>
    <w:p w:rsidR="00F567B7" w:rsidRDefault="00F567B7">
      <w:pPr>
        <w:spacing w:after="0" w:line="240" w:lineRule="auto"/>
        <w:rPr>
          <w:rFonts w:ascii="宋体" w:hAnsi="宋体"/>
          <w:b/>
          <w:kern w:val="2"/>
          <w:sz w:val="28"/>
          <w:szCs w:val="28"/>
          <w:lang w:eastAsia="zh-CN" w:bidi="ar-SA"/>
        </w:rPr>
      </w:pPr>
    </w:p>
    <w:p w:rsidR="00F567B7" w:rsidRDefault="00F567B7">
      <w:pPr>
        <w:spacing w:after="0" w:line="240" w:lineRule="auto"/>
        <w:rPr>
          <w:rFonts w:ascii="宋体" w:hAnsi="宋体"/>
          <w:b/>
          <w:kern w:val="2"/>
          <w:sz w:val="28"/>
          <w:szCs w:val="28"/>
          <w:lang w:eastAsia="zh-CN" w:bidi="ar-SA"/>
        </w:rPr>
      </w:pPr>
    </w:p>
    <w:p w:rsidR="00F567B7" w:rsidRDefault="00F567B7">
      <w:pPr>
        <w:spacing w:after="0" w:line="240" w:lineRule="auto"/>
        <w:rPr>
          <w:rFonts w:ascii="宋体" w:hAnsi="宋体"/>
          <w:b/>
          <w:kern w:val="2"/>
          <w:sz w:val="28"/>
          <w:szCs w:val="28"/>
          <w:lang w:eastAsia="zh-CN" w:bidi="ar-SA"/>
        </w:rPr>
      </w:pPr>
    </w:p>
    <w:p w:rsidR="00F567B7" w:rsidRDefault="00F567B7">
      <w:pPr>
        <w:spacing w:after="0" w:line="240" w:lineRule="auto"/>
        <w:rPr>
          <w:rFonts w:ascii="宋体" w:hAnsi="宋体"/>
          <w:b/>
          <w:kern w:val="2"/>
          <w:sz w:val="28"/>
          <w:szCs w:val="28"/>
          <w:lang w:eastAsia="zh-CN" w:bidi="ar-SA"/>
        </w:rPr>
      </w:pPr>
    </w:p>
    <w:p w:rsidR="00F567B7" w:rsidRDefault="00F567B7">
      <w:pPr>
        <w:spacing w:after="0" w:line="240" w:lineRule="auto"/>
        <w:rPr>
          <w:rFonts w:ascii="宋体" w:hAnsi="宋体"/>
          <w:b/>
          <w:kern w:val="2"/>
          <w:sz w:val="28"/>
          <w:szCs w:val="28"/>
          <w:lang w:eastAsia="zh-CN" w:bidi="ar-SA"/>
        </w:rPr>
      </w:pPr>
    </w:p>
    <w:p w:rsidR="00F567B7" w:rsidRPr="00F567B7" w:rsidRDefault="00F567B7">
      <w:pPr>
        <w:spacing w:after="0" w:line="240" w:lineRule="auto"/>
        <w:rPr>
          <w:rFonts w:ascii="宋体" w:hAnsi="宋体"/>
          <w:b/>
          <w:kern w:val="2"/>
          <w:sz w:val="28"/>
          <w:szCs w:val="28"/>
          <w:lang w:eastAsia="zh-CN" w:bidi="ar-SA"/>
        </w:rPr>
      </w:pPr>
    </w:p>
    <w:p w:rsidR="00AF51B7" w:rsidRDefault="006A5568">
      <w:pPr>
        <w:spacing w:line="520" w:lineRule="exact"/>
        <w:rPr>
          <w:rFonts w:ascii="宋体" w:hAnsi="宋体"/>
          <w:b/>
          <w:kern w:val="2"/>
          <w:sz w:val="28"/>
          <w:szCs w:val="28"/>
          <w:lang w:eastAsia="zh-CN" w:bidi="ar-SA"/>
        </w:rPr>
      </w:pPr>
      <w:r>
        <w:rPr>
          <w:rFonts w:ascii="宋体" w:hAnsi="宋体" w:hint="eastAsia"/>
          <w:b/>
          <w:kern w:val="2"/>
          <w:sz w:val="28"/>
          <w:szCs w:val="28"/>
          <w:lang w:eastAsia="zh-CN" w:bidi="ar-SA"/>
        </w:rPr>
        <w:lastRenderedPageBreak/>
        <w:t>评分办法：</w:t>
      </w:r>
    </w:p>
    <w:p w:rsidR="00AF51B7" w:rsidRDefault="006A5568">
      <w:pPr>
        <w:spacing w:line="520" w:lineRule="exact"/>
        <w:rPr>
          <w:rFonts w:hAnsi="宋体"/>
          <w:sz w:val="24"/>
          <w:szCs w:val="24"/>
          <w:lang w:eastAsia="zh-CN" w:bidi="ar-SA"/>
        </w:rPr>
      </w:pPr>
      <w:r>
        <w:rPr>
          <w:rFonts w:hAnsi="宋体" w:hint="eastAsia"/>
          <w:sz w:val="24"/>
          <w:szCs w:val="24"/>
          <w:lang w:eastAsia="zh-CN" w:bidi="ar-SA"/>
        </w:rPr>
        <w:t>（一）、“评标委员会”将以</w:t>
      </w:r>
      <w:r w:rsidR="000C4DC0">
        <w:rPr>
          <w:rFonts w:hAnsi="宋体" w:hint="eastAsia"/>
          <w:sz w:val="24"/>
          <w:szCs w:val="24"/>
          <w:lang w:eastAsia="zh-CN" w:bidi="ar-SA"/>
        </w:rPr>
        <w:t>采购</w:t>
      </w:r>
      <w:r>
        <w:rPr>
          <w:rFonts w:hAnsi="宋体" w:hint="eastAsia"/>
          <w:sz w:val="24"/>
          <w:szCs w:val="24"/>
          <w:lang w:eastAsia="zh-CN" w:bidi="ar-SA"/>
        </w:rPr>
        <w:t>文件、</w:t>
      </w:r>
      <w:r w:rsidR="000C4DC0">
        <w:rPr>
          <w:rFonts w:hAnsi="宋体" w:hint="eastAsia"/>
          <w:sz w:val="24"/>
          <w:szCs w:val="24"/>
          <w:lang w:eastAsia="zh-CN" w:bidi="ar-SA"/>
        </w:rPr>
        <w:t>报价</w:t>
      </w:r>
      <w:r>
        <w:rPr>
          <w:rFonts w:hAnsi="宋体" w:hint="eastAsia"/>
          <w:sz w:val="24"/>
          <w:szCs w:val="24"/>
          <w:lang w:eastAsia="zh-CN" w:bidi="ar-SA"/>
        </w:rPr>
        <w:t>文件为评标依据，采用综合评分法对</w:t>
      </w:r>
      <w:r w:rsidR="000C4DC0">
        <w:rPr>
          <w:rFonts w:hAnsi="宋体" w:hint="eastAsia"/>
          <w:sz w:val="24"/>
          <w:szCs w:val="24"/>
          <w:lang w:eastAsia="zh-CN" w:bidi="ar-SA"/>
        </w:rPr>
        <w:t>报价</w:t>
      </w:r>
      <w:r>
        <w:rPr>
          <w:rFonts w:hAnsi="宋体" w:hint="eastAsia"/>
          <w:sz w:val="24"/>
          <w:szCs w:val="24"/>
          <w:lang w:eastAsia="zh-CN" w:bidi="ar-SA"/>
        </w:rPr>
        <w:t>人的价格、项目实施方案、信用评级系统、人员配置、企业实力、管理制度、信誉、服务等八方面内容按百分制打分。其中：</w:t>
      </w:r>
    </w:p>
    <w:p w:rsidR="00AF51B7" w:rsidRDefault="006A5568">
      <w:pPr>
        <w:widowControl w:val="0"/>
        <w:spacing w:after="0" w:line="520" w:lineRule="exact"/>
        <w:jc w:val="both"/>
        <w:rPr>
          <w:rFonts w:ascii="宋体" w:hAnsi="宋体"/>
          <w:kern w:val="2"/>
          <w:sz w:val="24"/>
          <w:szCs w:val="24"/>
          <w:lang w:eastAsia="zh-CN" w:bidi="ar-SA"/>
        </w:rPr>
      </w:pPr>
      <w:r>
        <w:rPr>
          <w:rFonts w:ascii="宋体" w:hAnsi="宋体" w:hint="eastAsia"/>
          <w:kern w:val="2"/>
          <w:sz w:val="24"/>
          <w:szCs w:val="24"/>
          <w:lang w:eastAsia="zh-CN" w:bidi="ar-SA"/>
        </w:rPr>
        <w:t>1、价格分</w:t>
      </w:r>
      <w:r>
        <w:rPr>
          <w:rFonts w:ascii="宋体" w:hAnsi="宋体" w:hint="eastAsia"/>
          <w:kern w:val="2"/>
          <w:sz w:val="24"/>
          <w:szCs w:val="24"/>
          <w:u w:val="single"/>
          <w:lang w:eastAsia="zh-CN" w:bidi="ar-SA"/>
        </w:rPr>
        <w:t>30</w:t>
      </w:r>
      <w:r>
        <w:rPr>
          <w:rFonts w:ascii="宋体" w:hAnsi="宋体" w:hint="eastAsia"/>
          <w:kern w:val="2"/>
          <w:sz w:val="24"/>
          <w:szCs w:val="24"/>
          <w:lang w:eastAsia="zh-CN" w:bidi="ar-SA"/>
        </w:rPr>
        <w:t>分；</w:t>
      </w:r>
    </w:p>
    <w:p w:rsidR="00AF51B7" w:rsidRDefault="00AF51B7">
      <w:pPr>
        <w:widowControl w:val="0"/>
        <w:spacing w:after="0" w:line="520" w:lineRule="exact"/>
        <w:jc w:val="both"/>
        <w:rPr>
          <w:rFonts w:ascii="宋体" w:hAnsi="宋体"/>
          <w:kern w:val="2"/>
          <w:sz w:val="24"/>
          <w:szCs w:val="24"/>
          <w:lang w:eastAsia="zh-CN" w:bidi="ar-SA"/>
        </w:rPr>
      </w:pPr>
    </w:p>
    <w:p w:rsidR="00AF51B7" w:rsidRDefault="006A5568">
      <w:pPr>
        <w:widowControl w:val="0"/>
        <w:spacing w:after="0" w:line="520" w:lineRule="exact"/>
        <w:jc w:val="both"/>
        <w:rPr>
          <w:rFonts w:ascii="宋体" w:hAnsi="宋体"/>
          <w:bCs/>
          <w:kern w:val="2"/>
          <w:sz w:val="24"/>
          <w:szCs w:val="24"/>
          <w:lang w:eastAsia="zh-CN" w:bidi="ar-SA"/>
        </w:rPr>
      </w:pPr>
      <w:r>
        <w:rPr>
          <w:rFonts w:ascii="宋体" w:hAnsi="宋体" w:hint="eastAsia"/>
          <w:bCs/>
          <w:kern w:val="2"/>
          <w:sz w:val="24"/>
          <w:szCs w:val="24"/>
          <w:lang w:eastAsia="zh-CN" w:bidi="ar-SA"/>
        </w:rPr>
        <w:t>（1）以</w:t>
      </w:r>
      <w:proofErr w:type="gramStart"/>
      <w:r>
        <w:rPr>
          <w:rFonts w:ascii="宋体" w:hAnsi="宋体" w:hint="eastAsia"/>
          <w:bCs/>
          <w:kern w:val="2"/>
          <w:sz w:val="24"/>
          <w:szCs w:val="24"/>
          <w:lang w:eastAsia="zh-CN" w:bidi="ar-SA"/>
        </w:rPr>
        <w:t>进入详评的</w:t>
      </w:r>
      <w:proofErr w:type="gramEnd"/>
      <w:r>
        <w:rPr>
          <w:rFonts w:ascii="宋体" w:hAnsi="宋体" w:hint="eastAsia"/>
          <w:bCs/>
          <w:kern w:val="2"/>
          <w:sz w:val="24"/>
          <w:szCs w:val="24"/>
          <w:lang w:eastAsia="zh-CN" w:bidi="ar-SA"/>
        </w:rPr>
        <w:t>最低的报价为30分。</w:t>
      </w:r>
    </w:p>
    <w:p w:rsidR="00AF51B7" w:rsidRDefault="000C4DC0" w:rsidP="000C4DC0">
      <w:pPr>
        <w:widowControl w:val="0"/>
        <w:spacing w:after="0" w:line="520" w:lineRule="exact"/>
        <w:ind w:firstLineChars="1400" w:firstLine="3360"/>
        <w:jc w:val="both"/>
        <w:rPr>
          <w:rFonts w:ascii="宋体" w:hAnsi="宋体"/>
          <w:bCs/>
          <w:kern w:val="2"/>
          <w:sz w:val="24"/>
          <w:szCs w:val="24"/>
          <w:lang w:eastAsia="zh-CN" w:bidi="ar-SA"/>
        </w:rPr>
      </w:pPr>
      <w:r>
        <w:rPr>
          <w:rFonts w:ascii="宋体" w:hAnsi="宋体" w:hint="eastAsia"/>
          <w:bCs/>
          <w:kern w:val="2"/>
          <w:sz w:val="24"/>
          <w:szCs w:val="24"/>
          <w:lang w:eastAsia="zh-CN" w:bidi="ar-SA"/>
        </w:rPr>
        <w:t>报价</w:t>
      </w:r>
      <w:r w:rsidR="006A5568">
        <w:rPr>
          <w:rFonts w:ascii="宋体" w:hAnsi="宋体" w:hint="eastAsia"/>
          <w:bCs/>
          <w:kern w:val="2"/>
          <w:sz w:val="24"/>
          <w:szCs w:val="24"/>
          <w:lang w:eastAsia="zh-CN" w:bidi="ar-SA"/>
        </w:rPr>
        <w:t>人有效最低报价金额（万元）</w:t>
      </w:r>
    </w:p>
    <w:p w:rsidR="00AF51B7" w:rsidRDefault="00E40C26">
      <w:pPr>
        <w:widowControl w:val="0"/>
        <w:spacing w:after="0" w:line="520" w:lineRule="exact"/>
        <w:jc w:val="both"/>
        <w:rPr>
          <w:rFonts w:ascii="宋体" w:hAnsi="宋体"/>
          <w:bCs/>
          <w:kern w:val="2"/>
          <w:sz w:val="24"/>
          <w:szCs w:val="24"/>
          <w:lang w:eastAsia="zh-CN" w:bidi="ar-SA"/>
        </w:rPr>
      </w:pPr>
      <w:r>
        <w:rPr>
          <w:rFonts w:ascii="宋体" w:hAnsi="宋体"/>
          <w:bCs/>
          <w:kern w:val="2"/>
          <w:sz w:val="24"/>
          <w:szCs w:val="24"/>
          <w:lang w:eastAsia="zh-CN" w:bidi="ar-SA"/>
        </w:rPr>
        <w:pict w14:anchorId="58282009">
          <v:line id="Line 84" o:spid="_x0000_s1027" style="position:absolute;left:0;text-align:left;z-index:251660288" from="149.5pt,7pt" to="372.7pt,7pt" o:gfxdata="UEsDBAoAAAAAAIdO4kAAAAAAAAAAAAAAAAAEAAAAZHJzL1BLAwQUAAAACACHTuJAopV0MNYAAAAJ&#10;AQAADwAAAGRycy9kb3ducmV2LnhtbE2PT0/DMAzF70h8h8hIXCaWrEDFStMdgN64MEBcvca0FY3T&#10;Ndkf+PQYcYCTZb+n598rV0c/qD1NsQ9sYTE3oIib4HpuLbw81xc3oGJCdjgEJgufFGFVnZ6UWLhw&#10;4Cfar1OrJIRjgRa6lMZC69h05DHOw0gs2nuYPCZZp1a7CQ8S7gedGZNrjz3Lhw5Huuuo+VjvvIVY&#10;v9K2/po1M/N22QbKtvePD2jt+dnC3IJKdEx/ZvjBF3SohGkTduyiGixky6V0SSJcyRRDnufXoDa/&#10;B12V+n+D6htQSwMEFAAAAAgAh07iQF09z93BAQAAjAMAAA4AAABkcnMvZTJvRG9jLnhtbK1Ty27b&#10;MBC8F+g/ELzX8qMJUsFyDnHTS9AaaPsBa3IlEeALXMay/75L2nH6uBRFdaBI7XJ2Zna1vj86Kw6Y&#10;yATfycVsLgV6FbTxQye/f3t8dycFZfAabPDYyROSvN+8fbOeYovLMAarMQkG8dROsZNjzrFtGlIj&#10;OqBZiOg52IfkIPMxDY1OMDG6s81yPr9tppB0TEEhEX/dnoNyU/H7HlX+0veEWdhOMrdc11TXfVmb&#10;zRraIUEcjbrQgH9g4cB4LnqF2kIG8ZzMH1DOqBQo9HmmgmtC3xuFVQOrWcx/U/N1hIhVC5tD8WoT&#10;/T9Y9fmwS8Jo7p0UHhy36Ml4FHfvizVTpJYzHvwuXU4Ud6noPPbJlTcrEMdq5+lqJx6zUPxxuVqt&#10;bpc3UqiXWPN6MSbKnzA4UTadtFy0GgiHJ8pcjFNfUkod68XUyQ83FQ54UHoLmZFdZOrkh3qXgjX6&#10;0VhbblAa9g82iQOU1tenSGLcX9JKkS3QeM6rofNQjAj6o9cinyKb4nl6ZaHgUEthkYe97BgQ2gzG&#10;/k0ml7aeGRRXzz6W3T7oE7fgOSYzjOzEorIsEW555XsZzzJTP58r0utPtP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opV0MNYAAAAJAQAADwAAAAAAAAABACAAAAAiAAAAZHJzL2Rvd25yZXYueG1s&#10;UEsBAhQAFAAAAAgAh07iQF09z93BAQAAjAMAAA4AAAAAAAAAAQAgAAAAJQEAAGRycy9lMm9Eb2Mu&#10;eG1sUEsFBgAAAAAGAAYAWQEAAFgFAAAAAA==&#10;"/>
        </w:pict>
      </w:r>
      <w:r w:rsidR="006A5568">
        <w:rPr>
          <w:rFonts w:ascii="宋体" w:hAnsi="宋体" w:hint="eastAsia"/>
          <w:bCs/>
          <w:kern w:val="2"/>
          <w:sz w:val="24"/>
          <w:szCs w:val="24"/>
          <w:lang w:eastAsia="zh-CN" w:bidi="ar-SA"/>
        </w:rPr>
        <w:t>（2）某</w:t>
      </w:r>
      <w:r w:rsidR="000C4DC0">
        <w:rPr>
          <w:rFonts w:ascii="宋体" w:hAnsi="宋体" w:hint="eastAsia"/>
          <w:bCs/>
          <w:kern w:val="2"/>
          <w:sz w:val="24"/>
          <w:szCs w:val="24"/>
          <w:lang w:eastAsia="zh-CN" w:bidi="ar-SA"/>
        </w:rPr>
        <w:t>报价</w:t>
      </w:r>
      <w:r w:rsidR="006A5568">
        <w:rPr>
          <w:rFonts w:ascii="宋体" w:hAnsi="宋体" w:hint="eastAsia"/>
          <w:bCs/>
          <w:kern w:val="2"/>
          <w:sz w:val="24"/>
          <w:szCs w:val="24"/>
          <w:lang w:eastAsia="zh-CN" w:bidi="ar-SA"/>
        </w:rPr>
        <w:t xml:space="preserve">人报价分 =                              </w:t>
      </w:r>
      <w:r w:rsidR="001A74C4">
        <w:rPr>
          <w:rFonts w:ascii="宋体" w:hAnsi="宋体" w:hint="eastAsia"/>
          <w:bCs/>
          <w:kern w:val="2"/>
          <w:sz w:val="24"/>
          <w:szCs w:val="24"/>
          <w:lang w:eastAsia="zh-CN" w:bidi="ar-SA"/>
        </w:rPr>
        <w:t xml:space="preserve">             </w:t>
      </w:r>
      <w:r w:rsidR="006A5568">
        <w:rPr>
          <w:rFonts w:ascii="宋体" w:hAnsi="宋体" w:hint="eastAsia"/>
          <w:bCs/>
          <w:kern w:val="2"/>
          <w:sz w:val="24"/>
          <w:szCs w:val="24"/>
          <w:lang w:eastAsia="zh-CN" w:bidi="ar-SA"/>
        </w:rPr>
        <w:t>×30分</w:t>
      </w:r>
    </w:p>
    <w:p w:rsidR="00AF51B7" w:rsidRDefault="006A5568" w:rsidP="001A74C4">
      <w:pPr>
        <w:widowControl w:val="0"/>
        <w:spacing w:after="0" w:line="520" w:lineRule="exact"/>
        <w:ind w:firstLineChars="1400" w:firstLine="3360"/>
        <w:jc w:val="both"/>
        <w:rPr>
          <w:rFonts w:ascii="宋体" w:hAnsi="宋体"/>
          <w:kern w:val="2"/>
          <w:sz w:val="24"/>
          <w:szCs w:val="24"/>
          <w:lang w:eastAsia="zh-CN" w:bidi="ar-SA"/>
        </w:rPr>
      </w:pPr>
      <w:r>
        <w:rPr>
          <w:rFonts w:ascii="宋体" w:hAnsi="宋体" w:hint="eastAsia"/>
          <w:bCs/>
          <w:kern w:val="2"/>
          <w:sz w:val="24"/>
          <w:szCs w:val="24"/>
          <w:lang w:eastAsia="zh-CN" w:bidi="ar-SA"/>
        </w:rPr>
        <w:t>某</w:t>
      </w:r>
      <w:r w:rsidR="000C4DC0">
        <w:rPr>
          <w:rFonts w:ascii="宋体" w:hAnsi="宋体" w:hint="eastAsia"/>
          <w:bCs/>
          <w:kern w:val="2"/>
          <w:sz w:val="24"/>
          <w:szCs w:val="24"/>
          <w:lang w:eastAsia="zh-CN" w:bidi="ar-SA"/>
        </w:rPr>
        <w:t>报价</w:t>
      </w:r>
      <w:r>
        <w:rPr>
          <w:rFonts w:ascii="宋体" w:hAnsi="宋体" w:hint="eastAsia"/>
          <w:bCs/>
          <w:kern w:val="2"/>
          <w:sz w:val="24"/>
          <w:szCs w:val="24"/>
          <w:lang w:eastAsia="zh-CN" w:bidi="ar-SA"/>
        </w:rPr>
        <w:t>人有效报价金额（万元）</w:t>
      </w:r>
    </w:p>
    <w:p w:rsidR="00AF51B7" w:rsidRDefault="00AF51B7">
      <w:pPr>
        <w:widowControl w:val="0"/>
        <w:spacing w:after="0" w:line="520" w:lineRule="exact"/>
        <w:jc w:val="both"/>
        <w:rPr>
          <w:rFonts w:ascii="宋体" w:hAnsi="宋体"/>
          <w:bCs/>
          <w:kern w:val="2"/>
          <w:sz w:val="24"/>
          <w:szCs w:val="24"/>
          <w:lang w:eastAsia="zh-CN" w:bidi="ar-SA"/>
        </w:rPr>
      </w:pPr>
    </w:p>
    <w:p w:rsidR="00AF51B7" w:rsidRDefault="006A5568">
      <w:pPr>
        <w:widowControl w:val="0"/>
        <w:spacing w:after="0" w:line="520" w:lineRule="exact"/>
        <w:jc w:val="both"/>
        <w:rPr>
          <w:rFonts w:ascii="宋体" w:hAnsi="宋体"/>
          <w:bCs/>
          <w:kern w:val="2"/>
          <w:sz w:val="24"/>
          <w:szCs w:val="24"/>
          <w:lang w:eastAsia="zh-CN" w:bidi="ar-SA"/>
        </w:rPr>
      </w:pPr>
      <w:r>
        <w:rPr>
          <w:rFonts w:ascii="宋体" w:hAnsi="宋体" w:hint="eastAsia"/>
          <w:bCs/>
          <w:kern w:val="2"/>
          <w:sz w:val="24"/>
          <w:szCs w:val="24"/>
          <w:lang w:eastAsia="zh-CN" w:bidi="ar-SA"/>
        </w:rPr>
        <w:t>（3）根据财政部《关于印发〈政府采购促进中小企业发展暂行办法〉的通知》（财库[2011]181号）第五条的规定，对小型和微型企业产品的价格给予6%的扣除，用扣除后的价格作为评标</w:t>
      </w:r>
      <w:proofErr w:type="gramStart"/>
      <w:r>
        <w:rPr>
          <w:rFonts w:ascii="宋体" w:hAnsi="宋体" w:hint="eastAsia"/>
          <w:bCs/>
          <w:kern w:val="2"/>
          <w:sz w:val="24"/>
          <w:szCs w:val="24"/>
          <w:lang w:eastAsia="zh-CN" w:bidi="ar-SA"/>
        </w:rPr>
        <w:t>价参与</w:t>
      </w:r>
      <w:proofErr w:type="gramEnd"/>
      <w:r>
        <w:rPr>
          <w:rFonts w:ascii="宋体" w:hAnsi="宋体" w:hint="eastAsia"/>
          <w:bCs/>
          <w:kern w:val="2"/>
          <w:sz w:val="24"/>
          <w:szCs w:val="24"/>
          <w:lang w:eastAsia="zh-CN" w:bidi="ar-SA"/>
        </w:rPr>
        <w:t>评审。</w:t>
      </w:r>
    </w:p>
    <w:p w:rsidR="00AF51B7" w:rsidRDefault="006A5568">
      <w:pPr>
        <w:widowControl w:val="0"/>
        <w:spacing w:after="0" w:line="520" w:lineRule="exact"/>
        <w:jc w:val="both"/>
        <w:rPr>
          <w:rFonts w:ascii="宋体" w:hAnsi="宋体"/>
          <w:bCs/>
          <w:kern w:val="2"/>
          <w:sz w:val="24"/>
          <w:szCs w:val="24"/>
          <w:lang w:eastAsia="zh-CN" w:bidi="ar-SA"/>
        </w:rPr>
      </w:pPr>
      <w:r>
        <w:rPr>
          <w:rFonts w:ascii="宋体" w:hAnsi="宋体" w:hint="eastAsia"/>
          <w:bCs/>
          <w:kern w:val="2"/>
          <w:sz w:val="24"/>
          <w:szCs w:val="24"/>
          <w:lang w:eastAsia="zh-CN" w:bidi="ar-SA"/>
        </w:rPr>
        <w:t>即对</w:t>
      </w:r>
      <w:r w:rsidR="000C4DC0">
        <w:rPr>
          <w:rFonts w:ascii="宋体" w:hAnsi="宋体" w:hint="eastAsia"/>
          <w:bCs/>
          <w:kern w:val="2"/>
          <w:sz w:val="24"/>
          <w:szCs w:val="24"/>
          <w:lang w:eastAsia="zh-CN" w:bidi="ar-SA"/>
        </w:rPr>
        <w:t>报价</w:t>
      </w:r>
      <w:r>
        <w:rPr>
          <w:rFonts w:ascii="宋体" w:hAnsi="宋体" w:hint="eastAsia"/>
          <w:bCs/>
          <w:kern w:val="2"/>
          <w:sz w:val="24"/>
          <w:szCs w:val="24"/>
          <w:lang w:eastAsia="zh-CN" w:bidi="ar-SA"/>
        </w:rPr>
        <w:t>人</w:t>
      </w:r>
      <w:r w:rsidR="000C4DC0">
        <w:rPr>
          <w:rFonts w:ascii="宋体" w:hAnsi="宋体" w:hint="eastAsia"/>
          <w:bCs/>
          <w:kern w:val="2"/>
          <w:sz w:val="24"/>
          <w:szCs w:val="24"/>
          <w:lang w:eastAsia="zh-CN" w:bidi="ar-SA"/>
        </w:rPr>
        <w:t>报价</w:t>
      </w:r>
      <w:r>
        <w:rPr>
          <w:rFonts w:ascii="宋体" w:hAnsi="宋体" w:hint="eastAsia"/>
          <w:bCs/>
          <w:kern w:val="2"/>
          <w:sz w:val="24"/>
          <w:szCs w:val="24"/>
          <w:lang w:eastAsia="zh-CN" w:bidi="ar-SA"/>
        </w:rPr>
        <w:t>总价中的小型和微型企业产品的价格给予6%的扣除后加上原来未享受优惠政策的部分</w:t>
      </w:r>
      <w:r w:rsidR="000C4DC0">
        <w:rPr>
          <w:rFonts w:ascii="宋体" w:hAnsi="宋体" w:hint="eastAsia"/>
          <w:bCs/>
          <w:kern w:val="2"/>
          <w:sz w:val="24"/>
          <w:szCs w:val="24"/>
          <w:lang w:eastAsia="zh-CN" w:bidi="ar-SA"/>
        </w:rPr>
        <w:t>报价</w:t>
      </w:r>
      <w:r>
        <w:rPr>
          <w:rFonts w:ascii="宋体" w:hAnsi="宋体" w:hint="eastAsia"/>
          <w:bCs/>
          <w:kern w:val="2"/>
          <w:sz w:val="24"/>
          <w:szCs w:val="24"/>
          <w:lang w:eastAsia="zh-CN" w:bidi="ar-SA"/>
        </w:rPr>
        <w:t>价格作为评标价计算价格分。[</w:t>
      </w:r>
      <w:r w:rsidR="000C4DC0">
        <w:rPr>
          <w:rFonts w:ascii="宋体" w:hAnsi="宋体" w:hint="eastAsia"/>
          <w:bCs/>
          <w:kern w:val="2"/>
          <w:sz w:val="24"/>
          <w:szCs w:val="24"/>
          <w:lang w:eastAsia="zh-CN" w:bidi="ar-SA"/>
        </w:rPr>
        <w:t>报价</w:t>
      </w:r>
      <w:r>
        <w:rPr>
          <w:rFonts w:ascii="宋体" w:hAnsi="宋体" w:hint="eastAsia"/>
          <w:bCs/>
          <w:kern w:val="2"/>
          <w:sz w:val="24"/>
          <w:szCs w:val="24"/>
          <w:lang w:eastAsia="zh-CN" w:bidi="ar-SA"/>
        </w:rPr>
        <w:t>人须提供所投产品生产企业所在地的县级以上中小企业主管部门相关证明材料</w:t>
      </w:r>
      <w:r>
        <w:rPr>
          <w:rFonts w:ascii="宋体" w:hAnsi="宋体" w:hint="eastAsia"/>
          <w:kern w:val="2"/>
          <w:sz w:val="24"/>
          <w:szCs w:val="24"/>
          <w:lang w:eastAsia="zh-CN" w:bidi="ar-SA"/>
        </w:rPr>
        <w:t>复印件</w:t>
      </w:r>
      <w:r>
        <w:rPr>
          <w:rFonts w:ascii="宋体" w:hAnsi="宋体" w:hint="eastAsia"/>
          <w:bCs/>
          <w:kern w:val="2"/>
          <w:sz w:val="24"/>
          <w:szCs w:val="24"/>
          <w:lang w:eastAsia="zh-CN" w:bidi="ar-SA"/>
        </w:rPr>
        <w:t>，并对证明材料的真实性负责，并如实填写</w:t>
      </w:r>
      <w:r>
        <w:rPr>
          <w:rFonts w:ascii="宋体" w:hAnsi="宋体"/>
          <w:bCs/>
          <w:kern w:val="2"/>
          <w:sz w:val="24"/>
          <w:szCs w:val="24"/>
          <w:lang w:eastAsia="zh-CN" w:bidi="ar-SA"/>
        </w:rPr>
        <w:t>中小企业声明函</w:t>
      </w:r>
      <w:r>
        <w:rPr>
          <w:rFonts w:ascii="宋体" w:hAnsi="宋体" w:hint="eastAsia"/>
          <w:bCs/>
          <w:kern w:val="2"/>
          <w:sz w:val="24"/>
          <w:szCs w:val="24"/>
          <w:lang w:eastAsia="zh-CN" w:bidi="ar-SA"/>
        </w:rPr>
        <w:t>（</w:t>
      </w:r>
      <w:r>
        <w:rPr>
          <w:rFonts w:ascii="宋体" w:hAnsi="宋体" w:hint="eastAsia"/>
          <w:kern w:val="2"/>
          <w:sz w:val="24"/>
          <w:szCs w:val="24"/>
          <w:lang w:eastAsia="zh-CN" w:bidi="ar-SA"/>
        </w:rPr>
        <w:t>按第六章要求格式填写</w:t>
      </w:r>
      <w:r>
        <w:rPr>
          <w:rFonts w:ascii="宋体" w:hAnsi="宋体" w:hint="eastAsia"/>
          <w:bCs/>
          <w:kern w:val="2"/>
          <w:sz w:val="24"/>
          <w:szCs w:val="24"/>
          <w:lang w:eastAsia="zh-CN" w:bidi="ar-SA"/>
        </w:rPr>
        <w:t>），</w:t>
      </w:r>
      <w:r w:rsidR="000C4DC0">
        <w:rPr>
          <w:rFonts w:ascii="宋体" w:hAnsi="宋体" w:hint="eastAsia"/>
          <w:bCs/>
          <w:kern w:val="2"/>
          <w:sz w:val="24"/>
          <w:szCs w:val="24"/>
          <w:lang w:eastAsia="zh-CN" w:bidi="ar-SA"/>
        </w:rPr>
        <w:t>报价</w:t>
      </w:r>
      <w:r>
        <w:rPr>
          <w:rFonts w:ascii="宋体" w:hAnsi="宋体" w:hint="eastAsia"/>
          <w:bCs/>
          <w:kern w:val="2"/>
          <w:sz w:val="24"/>
          <w:szCs w:val="24"/>
          <w:lang w:eastAsia="zh-CN" w:bidi="ar-SA"/>
        </w:rPr>
        <w:t>文件递交截止时间前提交证明材料原件验证，否则不予价格扣除]。</w:t>
      </w:r>
    </w:p>
    <w:p w:rsidR="00AF51B7" w:rsidRDefault="006A5568">
      <w:pPr>
        <w:widowControl w:val="0"/>
        <w:spacing w:after="0" w:line="520" w:lineRule="exact"/>
        <w:jc w:val="both"/>
        <w:rPr>
          <w:rFonts w:ascii="宋体" w:hAnsi="宋体"/>
          <w:kern w:val="2"/>
          <w:sz w:val="24"/>
          <w:szCs w:val="24"/>
          <w:lang w:eastAsia="zh-CN" w:bidi="ar-SA"/>
        </w:rPr>
      </w:pPr>
      <w:r>
        <w:rPr>
          <w:rFonts w:ascii="宋体" w:hAnsi="宋体" w:hint="eastAsia"/>
          <w:kern w:val="2"/>
          <w:sz w:val="24"/>
          <w:szCs w:val="24"/>
          <w:lang w:eastAsia="zh-CN" w:bidi="ar-SA"/>
        </w:rPr>
        <w:t>2、技术分……</w:t>
      </w:r>
      <w:proofErr w:type="gramStart"/>
      <w:r>
        <w:rPr>
          <w:rFonts w:ascii="宋体" w:hAnsi="宋体" w:hint="eastAsia"/>
          <w:kern w:val="2"/>
          <w:sz w:val="24"/>
          <w:szCs w:val="24"/>
          <w:lang w:eastAsia="zh-CN" w:bidi="ar-SA"/>
        </w:rPr>
        <w:t>………………………………………………………………………………………</w:t>
      </w:r>
      <w:proofErr w:type="gramEnd"/>
      <w:r w:rsidR="00314F28">
        <w:rPr>
          <w:rFonts w:ascii="宋体" w:hAnsi="宋体" w:hint="eastAsia"/>
          <w:kern w:val="2"/>
          <w:sz w:val="24"/>
          <w:szCs w:val="24"/>
          <w:lang w:eastAsia="zh-CN" w:bidi="ar-SA"/>
        </w:rPr>
        <w:t>4</w:t>
      </w:r>
      <w:r>
        <w:rPr>
          <w:rFonts w:ascii="宋体" w:hAnsi="宋体" w:hint="eastAsia"/>
          <w:kern w:val="2"/>
          <w:sz w:val="24"/>
          <w:szCs w:val="24"/>
          <w:lang w:eastAsia="zh-CN" w:bidi="ar-SA"/>
        </w:rPr>
        <w:t>0分</w:t>
      </w:r>
    </w:p>
    <w:p w:rsidR="00AF51B7" w:rsidRDefault="006A5568">
      <w:pPr>
        <w:widowControl w:val="0"/>
        <w:spacing w:after="0" w:line="520" w:lineRule="exact"/>
        <w:jc w:val="both"/>
        <w:rPr>
          <w:rFonts w:ascii="宋体" w:hAnsi="宋体"/>
          <w:kern w:val="2"/>
          <w:sz w:val="24"/>
          <w:szCs w:val="24"/>
          <w:lang w:eastAsia="zh-CN" w:bidi="ar-SA"/>
        </w:rPr>
      </w:pPr>
      <w:r>
        <w:rPr>
          <w:rFonts w:ascii="宋体" w:hAnsi="宋体" w:hint="eastAsia"/>
          <w:kern w:val="2"/>
          <w:sz w:val="24"/>
          <w:szCs w:val="24"/>
          <w:lang w:eastAsia="zh-CN" w:bidi="ar-SA"/>
        </w:rPr>
        <w:t>（1）现场演示分（满分10分）</w:t>
      </w:r>
    </w:p>
    <w:p w:rsidR="00AF51B7" w:rsidRPr="008B2A24" w:rsidRDefault="006A5568">
      <w:pPr>
        <w:widowControl w:val="0"/>
        <w:spacing w:after="0" w:line="520" w:lineRule="exact"/>
        <w:jc w:val="both"/>
        <w:rPr>
          <w:rFonts w:ascii="宋体" w:hAnsi="宋体"/>
          <w:b/>
          <w:bCs/>
          <w:kern w:val="2"/>
          <w:sz w:val="24"/>
          <w:szCs w:val="24"/>
          <w:lang w:eastAsia="zh-CN"/>
        </w:rPr>
      </w:pPr>
      <w:r>
        <w:rPr>
          <w:rFonts w:ascii="宋体" w:hAnsi="宋体" w:hint="eastAsia"/>
          <w:kern w:val="2"/>
          <w:sz w:val="24"/>
          <w:szCs w:val="24"/>
          <w:lang w:eastAsia="zh-CN" w:bidi="ar-SA"/>
        </w:rPr>
        <w:t>根据</w:t>
      </w:r>
      <w:r w:rsidR="000C4DC0">
        <w:rPr>
          <w:rFonts w:ascii="宋体" w:hAnsi="宋体" w:hint="eastAsia"/>
          <w:kern w:val="2"/>
          <w:sz w:val="24"/>
          <w:szCs w:val="24"/>
          <w:lang w:eastAsia="zh-CN" w:bidi="ar-SA"/>
        </w:rPr>
        <w:t>报价</w:t>
      </w:r>
      <w:r>
        <w:rPr>
          <w:rFonts w:ascii="宋体" w:hAnsi="宋体" w:hint="eastAsia"/>
          <w:kern w:val="2"/>
          <w:sz w:val="24"/>
          <w:szCs w:val="24"/>
          <w:lang w:eastAsia="zh-CN" w:bidi="ar-SA"/>
        </w:rPr>
        <w:t>方对项目系统的理解，展示</w:t>
      </w:r>
      <w:r w:rsidR="008B2A24" w:rsidRPr="00557472">
        <w:rPr>
          <w:rFonts w:ascii="宋体" w:hAnsi="宋体" w:hint="eastAsia"/>
          <w:bCs/>
          <w:kern w:val="2"/>
          <w:sz w:val="24"/>
          <w:szCs w:val="24"/>
          <w:lang w:eastAsia="zh-CN"/>
        </w:rPr>
        <w:t>动画类素材</w:t>
      </w:r>
      <w:r w:rsidR="008B2A24">
        <w:rPr>
          <w:rFonts w:ascii="宋体" w:hAnsi="宋体" w:hint="eastAsia"/>
          <w:kern w:val="2"/>
          <w:sz w:val="24"/>
          <w:szCs w:val="24"/>
          <w:lang w:eastAsia="zh-CN" w:bidi="ar-SA"/>
        </w:rPr>
        <w:t>的要求</w:t>
      </w:r>
      <w:r>
        <w:rPr>
          <w:rFonts w:ascii="宋体" w:hAnsi="宋体" w:hint="eastAsia"/>
          <w:kern w:val="2"/>
          <w:sz w:val="24"/>
          <w:szCs w:val="24"/>
          <w:lang w:eastAsia="zh-CN" w:bidi="ar-SA"/>
        </w:rPr>
        <w:t>点，根据现场演示并完全满足系统功能点要求的得10分；</w:t>
      </w:r>
    </w:p>
    <w:p w:rsidR="00AF51B7" w:rsidRDefault="006A5568">
      <w:pPr>
        <w:widowControl w:val="0"/>
        <w:spacing w:after="0" w:line="520" w:lineRule="exact"/>
        <w:jc w:val="both"/>
        <w:rPr>
          <w:rFonts w:ascii="宋体" w:hAnsi="宋体"/>
          <w:kern w:val="2"/>
          <w:sz w:val="24"/>
          <w:szCs w:val="24"/>
          <w:lang w:eastAsia="zh-CN" w:bidi="ar-SA"/>
        </w:rPr>
      </w:pPr>
      <w:r>
        <w:rPr>
          <w:rFonts w:ascii="宋体" w:hAnsi="宋体" w:hint="eastAsia"/>
          <w:kern w:val="2"/>
          <w:sz w:val="24"/>
          <w:szCs w:val="24"/>
          <w:lang w:eastAsia="zh-CN" w:bidi="ar-SA"/>
        </w:rPr>
        <w:t>未完全满足相关系统功能参数要求的，每有一项无法演示或演示的功能与系统功能参数不符的，扣1分，每有一项能演示但不完全满足相关技术指标参数要求的，扣0.5分。直至扣完10分为止。</w:t>
      </w:r>
    </w:p>
    <w:p w:rsidR="00AF51B7" w:rsidRDefault="006A5568">
      <w:pPr>
        <w:widowControl w:val="0"/>
        <w:spacing w:after="0" w:line="520" w:lineRule="exact"/>
        <w:jc w:val="both"/>
        <w:rPr>
          <w:rFonts w:ascii="宋体" w:hAnsi="宋体"/>
          <w:kern w:val="2"/>
          <w:sz w:val="24"/>
          <w:szCs w:val="24"/>
          <w:lang w:eastAsia="zh-CN" w:bidi="ar-SA"/>
        </w:rPr>
      </w:pPr>
      <w:r>
        <w:rPr>
          <w:rFonts w:ascii="宋体" w:hAnsi="宋体" w:hint="eastAsia"/>
          <w:kern w:val="2"/>
          <w:sz w:val="24"/>
          <w:szCs w:val="24"/>
          <w:lang w:eastAsia="zh-CN" w:bidi="ar-SA"/>
        </w:rPr>
        <w:t>（2）整体技术方案(满分10分)</w:t>
      </w:r>
    </w:p>
    <w:p w:rsidR="00AF51B7" w:rsidRDefault="006A5568">
      <w:pPr>
        <w:widowControl w:val="0"/>
        <w:spacing w:after="0" w:line="520" w:lineRule="exact"/>
        <w:jc w:val="both"/>
        <w:rPr>
          <w:rFonts w:ascii="宋体" w:hAnsi="宋体"/>
          <w:kern w:val="2"/>
          <w:sz w:val="24"/>
          <w:szCs w:val="24"/>
          <w:lang w:eastAsia="zh-CN" w:bidi="ar-SA"/>
        </w:rPr>
      </w:pPr>
      <w:r>
        <w:rPr>
          <w:rFonts w:ascii="宋体" w:hAnsi="宋体" w:hint="eastAsia"/>
          <w:kern w:val="2"/>
          <w:sz w:val="24"/>
          <w:szCs w:val="24"/>
          <w:lang w:eastAsia="zh-CN" w:bidi="ar-SA"/>
        </w:rPr>
        <w:t>根据提供的整体技术方案的技术架构、技术参数与</w:t>
      </w:r>
      <w:r w:rsidR="00DD120C">
        <w:rPr>
          <w:rFonts w:ascii="宋体" w:hAnsi="宋体" w:hint="eastAsia"/>
          <w:kern w:val="2"/>
          <w:sz w:val="24"/>
          <w:szCs w:val="24"/>
          <w:lang w:eastAsia="zh-CN" w:bidi="ar-SA"/>
        </w:rPr>
        <w:t>采购</w:t>
      </w:r>
      <w:r>
        <w:rPr>
          <w:rFonts w:ascii="宋体" w:hAnsi="宋体" w:hint="eastAsia"/>
          <w:kern w:val="2"/>
          <w:sz w:val="24"/>
          <w:szCs w:val="24"/>
          <w:lang w:eastAsia="zh-CN" w:bidi="ar-SA"/>
        </w:rPr>
        <w:t>文件要求的符合度，以及采用技术的先进性、安全性、灵活性、易用性、便捷性、可扩展性、可伸缩性、开放性与高性能等方面进行评分。</w:t>
      </w:r>
    </w:p>
    <w:p w:rsidR="00AF51B7" w:rsidRDefault="006A5568">
      <w:pPr>
        <w:widowControl w:val="0"/>
        <w:spacing w:after="0" w:line="520" w:lineRule="exact"/>
        <w:jc w:val="both"/>
        <w:rPr>
          <w:rFonts w:ascii="宋体" w:hAnsi="宋体"/>
          <w:kern w:val="2"/>
          <w:sz w:val="24"/>
          <w:szCs w:val="24"/>
          <w:lang w:eastAsia="zh-CN" w:bidi="ar-SA"/>
        </w:rPr>
      </w:pPr>
      <w:r>
        <w:rPr>
          <w:rFonts w:ascii="宋体" w:hAnsi="宋体" w:hint="eastAsia"/>
          <w:kern w:val="2"/>
          <w:sz w:val="24"/>
          <w:szCs w:val="24"/>
          <w:lang w:eastAsia="zh-CN" w:bidi="ar-SA"/>
        </w:rPr>
        <w:t>一档0.1～3分：技术方案一般，方案一般，对本项目需求不了解，设计简单，方案无针对性。</w:t>
      </w:r>
    </w:p>
    <w:p w:rsidR="00AF51B7" w:rsidRDefault="006A5568">
      <w:pPr>
        <w:widowControl w:val="0"/>
        <w:spacing w:after="0" w:line="520" w:lineRule="exact"/>
        <w:jc w:val="both"/>
        <w:rPr>
          <w:rFonts w:ascii="宋体" w:hAnsi="宋体"/>
          <w:kern w:val="2"/>
          <w:sz w:val="24"/>
          <w:szCs w:val="24"/>
          <w:lang w:eastAsia="zh-CN" w:bidi="ar-SA"/>
        </w:rPr>
      </w:pPr>
      <w:r>
        <w:rPr>
          <w:rFonts w:ascii="宋体" w:hAnsi="宋体" w:hint="eastAsia"/>
          <w:kern w:val="2"/>
          <w:sz w:val="24"/>
          <w:szCs w:val="24"/>
          <w:lang w:eastAsia="zh-CN" w:bidi="ar-SA"/>
        </w:rPr>
        <w:t>二档3.1～6分：技术方案良好，方案合理、可行，对本项目有所了解，详细描述设计思路，方案有</w:t>
      </w:r>
      <w:r>
        <w:rPr>
          <w:rFonts w:ascii="宋体" w:hAnsi="宋体" w:hint="eastAsia"/>
          <w:kern w:val="2"/>
          <w:sz w:val="24"/>
          <w:szCs w:val="24"/>
          <w:lang w:eastAsia="zh-CN" w:bidi="ar-SA"/>
        </w:rPr>
        <w:lastRenderedPageBreak/>
        <w:t>针对性。</w:t>
      </w:r>
    </w:p>
    <w:p w:rsidR="00AF51B7" w:rsidRDefault="006A5568">
      <w:pPr>
        <w:widowControl w:val="0"/>
        <w:spacing w:after="0" w:line="520" w:lineRule="exact"/>
        <w:jc w:val="both"/>
        <w:rPr>
          <w:rFonts w:ascii="宋体" w:hAnsi="宋体"/>
          <w:kern w:val="2"/>
          <w:sz w:val="24"/>
          <w:szCs w:val="24"/>
          <w:lang w:eastAsia="zh-CN" w:bidi="ar-SA"/>
        </w:rPr>
      </w:pPr>
      <w:r>
        <w:rPr>
          <w:rFonts w:ascii="宋体" w:hAnsi="宋体" w:hint="eastAsia"/>
          <w:kern w:val="2"/>
          <w:sz w:val="24"/>
          <w:szCs w:val="24"/>
          <w:lang w:eastAsia="zh-CN" w:bidi="ar-SA"/>
        </w:rPr>
        <w:t>三档6.1～10分：技术方案优秀，方案考虑周全，对本项目了解透彻，方案针对性强，并具有一定先进性并提供合理的设计建议。</w:t>
      </w:r>
    </w:p>
    <w:p w:rsidR="00AF51B7" w:rsidRDefault="006A5568">
      <w:pPr>
        <w:widowControl w:val="0"/>
        <w:spacing w:after="0" w:line="520" w:lineRule="exact"/>
        <w:jc w:val="both"/>
        <w:rPr>
          <w:rFonts w:ascii="宋体" w:hAnsi="宋体"/>
          <w:kern w:val="2"/>
          <w:sz w:val="24"/>
          <w:szCs w:val="24"/>
          <w:lang w:eastAsia="zh-CN" w:bidi="ar-SA"/>
        </w:rPr>
      </w:pPr>
      <w:r>
        <w:rPr>
          <w:rFonts w:ascii="宋体" w:hAnsi="宋体" w:hint="eastAsia"/>
          <w:kern w:val="2"/>
          <w:sz w:val="24"/>
          <w:szCs w:val="24"/>
          <w:lang w:eastAsia="zh-CN" w:bidi="ar-SA"/>
        </w:rPr>
        <w:t>（3）实施方案分（满分</w:t>
      </w:r>
      <w:r w:rsidR="00314F28">
        <w:rPr>
          <w:rFonts w:ascii="宋体" w:hAnsi="宋体" w:hint="eastAsia"/>
          <w:kern w:val="2"/>
          <w:sz w:val="24"/>
          <w:szCs w:val="24"/>
          <w:lang w:eastAsia="zh-CN" w:bidi="ar-SA"/>
        </w:rPr>
        <w:t>2</w:t>
      </w:r>
      <w:r>
        <w:rPr>
          <w:rFonts w:ascii="宋体" w:hAnsi="宋体" w:hint="eastAsia"/>
          <w:kern w:val="2"/>
          <w:sz w:val="24"/>
          <w:szCs w:val="24"/>
          <w:lang w:eastAsia="zh-CN" w:bidi="ar-SA"/>
        </w:rPr>
        <w:t>0分）</w:t>
      </w:r>
    </w:p>
    <w:p w:rsidR="00AF51B7" w:rsidRDefault="006A5568">
      <w:pPr>
        <w:widowControl w:val="0"/>
        <w:spacing w:after="0" w:line="520" w:lineRule="exact"/>
        <w:jc w:val="both"/>
        <w:rPr>
          <w:rFonts w:ascii="宋体" w:hAnsi="宋体"/>
          <w:kern w:val="2"/>
          <w:sz w:val="24"/>
          <w:szCs w:val="24"/>
          <w:lang w:eastAsia="zh-CN" w:bidi="ar-SA"/>
        </w:rPr>
      </w:pPr>
      <w:r>
        <w:rPr>
          <w:rFonts w:ascii="宋体" w:hAnsi="宋体" w:hint="eastAsia"/>
          <w:kern w:val="2"/>
          <w:sz w:val="24"/>
          <w:szCs w:val="24"/>
          <w:lang w:eastAsia="zh-CN" w:bidi="ar-SA"/>
        </w:rPr>
        <w:t>按项目实施服务方案（能结合</w:t>
      </w:r>
      <w:r w:rsidR="00DD120C">
        <w:rPr>
          <w:rFonts w:ascii="宋体" w:hAnsi="宋体" w:hint="eastAsia"/>
          <w:kern w:val="2"/>
          <w:sz w:val="24"/>
          <w:szCs w:val="24"/>
          <w:lang w:eastAsia="zh-CN" w:bidi="ar-SA"/>
        </w:rPr>
        <w:t>报价</w:t>
      </w:r>
      <w:r>
        <w:rPr>
          <w:rFonts w:ascii="宋体" w:hAnsi="宋体" w:hint="eastAsia"/>
          <w:kern w:val="2"/>
          <w:sz w:val="24"/>
          <w:szCs w:val="24"/>
          <w:lang w:eastAsia="zh-CN" w:bidi="ar-SA"/>
        </w:rPr>
        <w:t>人的项目实施服务经验并结合项目要求，能提供合理的、完善的项目实施服务方案，实施人员配备齐全、时间节点安排合理、项目管理规范并能提供项目实施文档）响应程度进行评分。</w:t>
      </w:r>
    </w:p>
    <w:p w:rsidR="00AF51B7" w:rsidRDefault="006A5568">
      <w:pPr>
        <w:widowControl w:val="0"/>
        <w:spacing w:after="0" w:line="520" w:lineRule="exact"/>
        <w:jc w:val="both"/>
        <w:rPr>
          <w:rFonts w:ascii="宋体" w:hAnsi="宋体"/>
          <w:kern w:val="2"/>
          <w:sz w:val="24"/>
          <w:szCs w:val="24"/>
          <w:lang w:eastAsia="zh-CN" w:bidi="ar-SA"/>
        </w:rPr>
      </w:pPr>
      <w:r>
        <w:rPr>
          <w:rFonts w:ascii="宋体" w:hAnsi="宋体" w:hint="eastAsia"/>
          <w:kern w:val="2"/>
          <w:sz w:val="24"/>
          <w:szCs w:val="24"/>
          <w:lang w:eastAsia="zh-CN" w:bidi="ar-SA"/>
        </w:rPr>
        <w:t>一档0.1～</w:t>
      </w:r>
      <w:r w:rsidR="00314F28">
        <w:rPr>
          <w:rFonts w:ascii="宋体" w:hAnsi="宋体" w:hint="eastAsia"/>
          <w:kern w:val="2"/>
          <w:sz w:val="24"/>
          <w:szCs w:val="24"/>
          <w:lang w:eastAsia="zh-CN" w:bidi="ar-SA"/>
        </w:rPr>
        <w:t>7</w:t>
      </w:r>
      <w:r>
        <w:rPr>
          <w:rFonts w:ascii="宋体" w:hAnsi="宋体" w:hint="eastAsia"/>
          <w:kern w:val="2"/>
          <w:sz w:val="24"/>
          <w:szCs w:val="24"/>
          <w:lang w:eastAsia="zh-CN" w:bidi="ar-SA"/>
        </w:rPr>
        <w:t>分：实施方案一般，方案一般，对本项目实施需求不了解，实施描述简单，方案无针对性。</w:t>
      </w:r>
    </w:p>
    <w:p w:rsidR="00AF51B7" w:rsidRDefault="006A5568">
      <w:pPr>
        <w:widowControl w:val="0"/>
        <w:spacing w:after="0" w:line="520" w:lineRule="exact"/>
        <w:jc w:val="both"/>
        <w:rPr>
          <w:rFonts w:ascii="宋体" w:hAnsi="宋体"/>
          <w:kern w:val="2"/>
          <w:sz w:val="24"/>
          <w:szCs w:val="24"/>
          <w:lang w:eastAsia="zh-CN" w:bidi="ar-SA"/>
        </w:rPr>
      </w:pPr>
      <w:r>
        <w:rPr>
          <w:rFonts w:ascii="宋体" w:hAnsi="宋体" w:hint="eastAsia"/>
          <w:kern w:val="2"/>
          <w:sz w:val="24"/>
          <w:szCs w:val="24"/>
          <w:lang w:eastAsia="zh-CN" w:bidi="ar-SA"/>
        </w:rPr>
        <w:t>二档</w:t>
      </w:r>
      <w:r w:rsidR="00314F28">
        <w:rPr>
          <w:rFonts w:ascii="宋体" w:hAnsi="宋体" w:hint="eastAsia"/>
          <w:kern w:val="2"/>
          <w:sz w:val="24"/>
          <w:szCs w:val="24"/>
          <w:lang w:eastAsia="zh-CN" w:bidi="ar-SA"/>
        </w:rPr>
        <w:t>7</w:t>
      </w:r>
      <w:r>
        <w:rPr>
          <w:rFonts w:ascii="宋体" w:hAnsi="宋体" w:hint="eastAsia"/>
          <w:kern w:val="2"/>
          <w:sz w:val="24"/>
          <w:szCs w:val="24"/>
          <w:lang w:eastAsia="zh-CN" w:bidi="ar-SA"/>
        </w:rPr>
        <w:t>.1～</w:t>
      </w:r>
      <w:r w:rsidR="00314F28">
        <w:rPr>
          <w:rFonts w:ascii="宋体" w:hAnsi="宋体" w:hint="eastAsia"/>
          <w:kern w:val="2"/>
          <w:sz w:val="24"/>
          <w:szCs w:val="24"/>
          <w:lang w:eastAsia="zh-CN" w:bidi="ar-SA"/>
        </w:rPr>
        <w:t>12</w:t>
      </w:r>
      <w:r>
        <w:rPr>
          <w:rFonts w:ascii="宋体" w:hAnsi="宋体" w:hint="eastAsia"/>
          <w:kern w:val="2"/>
          <w:sz w:val="24"/>
          <w:szCs w:val="24"/>
          <w:lang w:eastAsia="zh-CN" w:bidi="ar-SA"/>
        </w:rPr>
        <w:t>分：实施方案良好，方案合理、可行，对本项目实施需求有所了解，详细描述实现方式，方案有针对性。</w:t>
      </w:r>
    </w:p>
    <w:p w:rsidR="00AF51B7" w:rsidRDefault="006A5568">
      <w:pPr>
        <w:widowControl w:val="0"/>
        <w:spacing w:after="0" w:line="520" w:lineRule="exact"/>
        <w:jc w:val="both"/>
        <w:rPr>
          <w:rFonts w:ascii="宋体" w:hAnsi="宋体"/>
          <w:kern w:val="2"/>
          <w:sz w:val="24"/>
          <w:szCs w:val="24"/>
          <w:lang w:eastAsia="zh-CN" w:bidi="ar-SA"/>
        </w:rPr>
      </w:pPr>
      <w:r>
        <w:rPr>
          <w:rFonts w:ascii="宋体" w:hAnsi="宋体" w:hint="eastAsia"/>
          <w:kern w:val="2"/>
          <w:sz w:val="24"/>
          <w:szCs w:val="24"/>
          <w:lang w:eastAsia="zh-CN" w:bidi="ar-SA"/>
        </w:rPr>
        <w:t>三档</w:t>
      </w:r>
      <w:r w:rsidR="00314F28">
        <w:rPr>
          <w:rFonts w:ascii="宋体" w:hAnsi="宋体" w:hint="eastAsia"/>
          <w:kern w:val="2"/>
          <w:sz w:val="24"/>
          <w:szCs w:val="24"/>
          <w:lang w:eastAsia="zh-CN" w:bidi="ar-SA"/>
        </w:rPr>
        <w:t>12</w:t>
      </w:r>
      <w:r>
        <w:rPr>
          <w:rFonts w:ascii="宋体" w:hAnsi="宋体" w:hint="eastAsia"/>
          <w:kern w:val="2"/>
          <w:sz w:val="24"/>
          <w:szCs w:val="24"/>
          <w:lang w:eastAsia="zh-CN" w:bidi="ar-SA"/>
        </w:rPr>
        <w:t>.1～</w:t>
      </w:r>
      <w:r w:rsidR="00314F28">
        <w:rPr>
          <w:rFonts w:ascii="宋体" w:hAnsi="宋体" w:hint="eastAsia"/>
          <w:kern w:val="2"/>
          <w:sz w:val="24"/>
          <w:szCs w:val="24"/>
          <w:lang w:eastAsia="zh-CN" w:bidi="ar-SA"/>
        </w:rPr>
        <w:t>2</w:t>
      </w:r>
      <w:r>
        <w:rPr>
          <w:rFonts w:ascii="宋体" w:hAnsi="宋体" w:hint="eastAsia"/>
          <w:kern w:val="2"/>
          <w:sz w:val="24"/>
          <w:szCs w:val="24"/>
          <w:lang w:eastAsia="zh-CN" w:bidi="ar-SA"/>
        </w:rPr>
        <w:t>0分：实施方案优秀，方案考虑周全，对本项目实施需求了解透彻，方案针对性强，并具有一定先进性。</w:t>
      </w:r>
    </w:p>
    <w:p w:rsidR="00AF51B7" w:rsidRDefault="008B2A24">
      <w:pPr>
        <w:widowControl w:val="0"/>
        <w:spacing w:after="0" w:line="520" w:lineRule="exact"/>
        <w:jc w:val="both"/>
        <w:rPr>
          <w:rFonts w:ascii="宋体" w:hAnsi="宋体"/>
          <w:kern w:val="2"/>
          <w:sz w:val="24"/>
          <w:szCs w:val="24"/>
          <w:lang w:eastAsia="zh-CN" w:bidi="ar-SA"/>
        </w:rPr>
      </w:pPr>
      <w:r>
        <w:rPr>
          <w:rFonts w:ascii="宋体" w:hAnsi="宋体" w:hint="eastAsia"/>
          <w:kern w:val="2"/>
          <w:sz w:val="24"/>
          <w:szCs w:val="24"/>
          <w:lang w:eastAsia="zh-CN" w:bidi="ar-SA"/>
        </w:rPr>
        <w:t>3</w:t>
      </w:r>
      <w:r w:rsidR="006A5568">
        <w:rPr>
          <w:rFonts w:ascii="宋体" w:hAnsi="宋体" w:hint="eastAsia"/>
          <w:kern w:val="2"/>
          <w:sz w:val="24"/>
          <w:szCs w:val="24"/>
          <w:lang w:eastAsia="zh-CN" w:bidi="ar-SA"/>
        </w:rPr>
        <w:t>、资信情况分……</w:t>
      </w:r>
      <w:proofErr w:type="gramStart"/>
      <w:r w:rsidR="006A5568">
        <w:rPr>
          <w:rFonts w:ascii="宋体" w:hAnsi="宋体" w:hint="eastAsia"/>
          <w:kern w:val="2"/>
          <w:sz w:val="24"/>
          <w:szCs w:val="24"/>
          <w:lang w:eastAsia="zh-CN" w:bidi="ar-SA"/>
        </w:rPr>
        <w:t>…………………………………………………………………………………</w:t>
      </w:r>
      <w:proofErr w:type="gramEnd"/>
      <w:r w:rsidR="00314F28">
        <w:rPr>
          <w:rFonts w:ascii="宋体" w:hAnsi="宋体" w:hint="eastAsia"/>
          <w:kern w:val="2"/>
          <w:sz w:val="24"/>
          <w:szCs w:val="24"/>
          <w:lang w:eastAsia="zh-CN" w:bidi="ar-SA"/>
        </w:rPr>
        <w:t>9</w:t>
      </w:r>
      <w:r w:rsidR="006A5568">
        <w:rPr>
          <w:rFonts w:ascii="宋体" w:hAnsi="宋体" w:hint="eastAsia"/>
          <w:kern w:val="2"/>
          <w:sz w:val="24"/>
          <w:szCs w:val="24"/>
          <w:lang w:eastAsia="zh-CN" w:bidi="ar-SA"/>
        </w:rPr>
        <w:t>分</w:t>
      </w:r>
    </w:p>
    <w:p w:rsidR="00AF51B7" w:rsidRDefault="006A5568">
      <w:pPr>
        <w:widowControl w:val="0"/>
        <w:spacing w:after="0" w:line="520" w:lineRule="exact"/>
        <w:jc w:val="both"/>
        <w:rPr>
          <w:rFonts w:ascii="宋体" w:hAnsi="宋体"/>
          <w:kern w:val="2"/>
          <w:sz w:val="24"/>
          <w:szCs w:val="24"/>
          <w:lang w:eastAsia="zh-CN" w:bidi="ar-SA"/>
        </w:rPr>
      </w:pPr>
      <w:r>
        <w:rPr>
          <w:rFonts w:ascii="宋体" w:hAnsi="宋体" w:hint="eastAsia"/>
          <w:kern w:val="2"/>
          <w:sz w:val="24"/>
          <w:szCs w:val="24"/>
          <w:lang w:eastAsia="zh-CN" w:bidi="ar-SA"/>
        </w:rPr>
        <w:t>（1）</w:t>
      </w:r>
      <w:r w:rsidR="000C4DC0">
        <w:rPr>
          <w:rFonts w:ascii="宋体" w:hAnsi="宋体" w:hint="eastAsia"/>
          <w:kern w:val="2"/>
          <w:sz w:val="24"/>
          <w:szCs w:val="24"/>
          <w:lang w:eastAsia="zh-CN" w:bidi="ar-SA"/>
        </w:rPr>
        <w:t>报价</w:t>
      </w:r>
      <w:r>
        <w:rPr>
          <w:rFonts w:ascii="宋体" w:hAnsi="宋体" w:hint="eastAsia"/>
          <w:kern w:val="2"/>
          <w:sz w:val="24"/>
          <w:szCs w:val="24"/>
          <w:lang w:eastAsia="zh-CN" w:bidi="ar-SA"/>
        </w:rPr>
        <w:t>人具有全国高职组电子商务技能大赛技术支持经验的得</w:t>
      </w:r>
      <w:r w:rsidR="00314F28">
        <w:rPr>
          <w:rFonts w:ascii="宋体" w:hAnsi="宋体" w:hint="eastAsia"/>
          <w:kern w:val="2"/>
          <w:sz w:val="24"/>
          <w:szCs w:val="24"/>
          <w:lang w:eastAsia="zh-CN" w:bidi="ar-SA"/>
        </w:rPr>
        <w:t>3</w:t>
      </w:r>
      <w:r>
        <w:rPr>
          <w:rFonts w:ascii="宋体" w:hAnsi="宋体" w:hint="eastAsia"/>
          <w:kern w:val="2"/>
          <w:sz w:val="24"/>
          <w:szCs w:val="24"/>
          <w:lang w:eastAsia="zh-CN" w:bidi="ar-SA"/>
        </w:rPr>
        <w:t>分（提供证明材料，否则不予以计分）；</w:t>
      </w:r>
    </w:p>
    <w:p w:rsidR="00AF51B7" w:rsidRDefault="006A5568">
      <w:pPr>
        <w:widowControl w:val="0"/>
        <w:spacing w:after="0" w:line="520" w:lineRule="exact"/>
        <w:jc w:val="both"/>
        <w:rPr>
          <w:rFonts w:ascii="宋体" w:hAnsi="宋体"/>
          <w:kern w:val="2"/>
          <w:sz w:val="24"/>
          <w:szCs w:val="24"/>
          <w:lang w:eastAsia="zh-CN" w:bidi="ar-SA"/>
        </w:rPr>
      </w:pPr>
      <w:r>
        <w:rPr>
          <w:rFonts w:ascii="宋体" w:hAnsi="宋体" w:hint="eastAsia"/>
          <w:kern w:val="2"/>
          <w:sz w:val="24"/>
          <w:szCs w:val="24"/>
          <w:lang w:eastAsia="zh-CN" w:bidi="ar-SA"/>
        </w:rPr>
        <w:t>（2）</w:t>
      </w:r>
      <w:r w:rsidR="000C4DC0">
        <w:rPr>
          <w:rFonts w:ascii="宋体" w:hAnsi="宋体" w:hint="eastAsia"/>
          <w:bCs/>
          <w:kern w:val="2"/>
          <w:sz w:val="24"/>
          <w:szCs w:val="24"/>
          <w:lang w:eastAsia="zh-CN" w:bidi="ar-SA"/>
        </w:rPr>
        <w:t>报价</w:t>
      </w:r>
      <w:r>
        <w:rPr>
          <w:rFonts w:ascii="宋体" w:hAnsi="宋体" w:hint="eastAsia"/>
          <w:bCs/>
          <w:kern w:val="2"/>
          <w:sz w:val="24"/>
          <w:szCs w:val="24"/>
          <w:lang w:eastAsia="zh-CN" w:bidi="ar-SA"/>
        </w:rPr>
        <w:t>人提供《高新技术企业证书》复印件得</w:t>
      </w:r>
      <w:r w:rsidR="00314F28">
        <w:rPr>
          <w:rFonts w:ascii="宋体" w:hAnsi="宋体" w:hint="eastAsia"/>
          <w:bCs/>
          <w:kern w:val="2"/>
          <w:sz w:val="24"/>
          <w:szCs w:val="24"/>
          <w:lang w:eastAsia="zh-CN" w:bidi="ar-SA"/>
        </w:rPr>
        <w:t>3</w:t>
      </w:r>
      <w:r>
        <w:rPr>
          <w:rFonts w:ascii="宋体" w:hAnsi="宋体" w:hint="eastAsia"/>
          <w:bCs/>
          <w:kern w:val="2"/>
          <w:sz w:val="24"/>
          <w:szCs w:val="24"/>
          <w:lang w:eastAsia="zh-CN" w:bidi="ar-SA"/>
        </w:rPr>
        <w:t>分</w:t>
      </w:r>
      <w:r>
        <w:rPr>
          <w:rFonts w:ascii="宋体" w:hAnsi="宋体" w:hint="eastAsia"/>
          <w:kern w:val="2"/>
          <w:sz w:val="24"/>
          <w:szCs w:val="24"/>
          <w:lang w:eastAsia="zh-CN" w:bidi="ar-SA"/>
        </w:rPr>
        <w:t>；</w:t>
      </w:r>
    </w:p>
    <w:p w:rsidR="00AF51B7" w:rsidRDefault="006A5568">
      <w:pPr>
        <w:widowControl w:val="0"/>
        <w:spacing w:after="0" w:line="520" w:lineRule="exact"/>
        <w:jc w:val="both"/>
        <w:rPr>
          <w:rFonts w:ascii="宋体" w:hAnsi="宋体"/>
          <w:kern w:val="2"/>
          <w:sz w:val="24"/>
          <w:szCs w:val="24"/>
          <w:lang w:eastAsia="zh-CN" w:bidi="ar-SA"/>
        </w:rPr>
      </w:pPr>
      <w:r>
        <w:rPr>
          <w:rFonts w:ascii="宋体" w:hAnsi="宋体" w:hint="eastAsia"/>
          <w:kern w:val="2"/>
          <w:sz w:val="24"/>
          <w:szCs w:val="24"/>
          <w:lang w:eastAsia="zh-CN" w:bidi="ar-SA"/>
        </w:rPr>
        <w:t>（3）</w:t>
      </w:r>
      <w:r w:rsidR="000C4DC0">
        <w:rPr>
          <w:rFonts w:ascii="宋体" w:hAnsi="宋体" w:hint="eastAsia"/>
          <w:bCs/>
          <w:kern w:val="2"/>
          <w:sz w:val="24"/>
          <w:szCs w:val="24"/>
          <w:lang w:eastAsia="zh-CN" w:bidi="ar-SA"/>
        </w:rPr>
        <w:t>报价</w:t>
      </w:r>
      <w:r>
        <w:rPr>
          <w:rFonts w:ascii="宋体" w:hAnsi="宋体" w:hint="eastAsia"/>
          <w:bCs/>
          <w:kern w:val="2"/>
          <w:sz w:val="24"/>
          <w:szCs w:val="24"/>
          <w:lang w:eastAsia="zh-CN" w:bidi="ar-SA"/>
        </w:rPr>
        <w:t>人提供有效的软件企业认定证书复印件得</w:t>
      </w:r>
      <w:r w:rsidR="00314F28">
        <w:rPr>
          <w:rFonts w:ascii="宋体" w:hAnsi="宋体" w:hint="eastAsia"/>
          <w:kern w:val="2"/>
          <w:sz w:val="24"/>
          <w:szCs w:val="24"/>
          <w:lang w:eastAsia="zh-CN" w:bidi="ar-SA"/>
        </w:rPr>
        <w:t>3</w:t>
      </w:r>
      <w:r>
        <w:rPr>
          <w:rFonts w:ascii="宋体" w:hAnsi="宋体" w:hint="eastAsia"/>
          <w:kern w:val="2"/>
          <w:sz w:val="24"/>
          <w:szCs w:val="24"/>
          <w:lang w:eastAsia="zh-CN" w:bidi="ar-SA"/>
        </w:rPr>
        <w:t>分。</w:t>
      </w:r>
    </w:p>
    <w:p w:rsidR="00AF51B7" w:rsidRDefault="006A5568">
      <w:pPr>
        <w:widowControl w:val="0"/>
        <w:spacing w:after="0" w:line="520" w:lineRule="exact"/>
        <w:jc w:val="both"/>
        <w:rPr>
          <w:rFonts w:ascii="宋体" w:hAnsi="宋体"/>
          <w:kern w:val="2"/>
          <w:sz w:val="24"/>
          <w:szCs w:val="24"/>
          <w:lang w:eastAsia="zh-CN" w:bidi="ar-SA"/>
        </w:rPr>
      </w:pPr>
      <w:r>
        <w:rPr>
          <w:rFonts w:ascii="宋体" w:hAnsi="宋体" w:hint="eastAsia"/>
          <w:kern w:val="2"/>
          <w:sz w:val="24"/>
          <w:szCs w:val="24"/>
          <w:lang w:eastAsia="zh-CN" w:bidi="ar-SA"/>
        </w:rPr>
        <w:t>以上均须提供证明材料复印件，并加盖投标人公章，否则不予计分。</w:t>
      </w:r>
    </w:p>
    <w:p w:rsidR="00AF51B7" w:rsidRPr="00FF4A9B" w:rsidRDefault="008B2A24">
      <w:pPr>
        <w:widowControl w:val="0"/>
        <w:spacing w:after="0" w:line="520" w:lineRule="exact"/>
        <w:jc w:val="both"/>
        <w:rPr>
          <w:rFonts w:ascii="宋体" w:hAnsi="宋体"/>
          <w:bCs/>
          <w:kern w:val="2"/>
          <w:sz w:val="24"/>
          <w:szCs w:val="24"/>
          <w:lang w:eastAsia="zh-CN" w:bidi="ar-SA"/>
        </w:rPr>
      </w:pPr>
      <w:r>
        <w:rPr>
          <w:rFonts w:ascii="宋体" w:hAnsi="宋体" w:hint="eastAsia"/>
          <w:bCs/>
          <w:kern w:val="2"/>
          <w:sz w:val="24"/>
          <w:szCs w:val="24"/>
          <w:lang w:eastAsia="zh-CN" w:bidi="ar-SA"/>
        </w:rPr>
        <w:t>4</w:t>
      </w:r>
      <w:r w:rsidR="006A5568">
        <w:rPr>
          <w:rFonts w:ascii="宋体" w:hAnsi="宋体" w:hint="eastAsia"/>
          <w:bCs/>
          <w:kern w:val="2"/>
          <w:sz w:val="24"/>
          <w:szCs w:val="24"/>
          <w:lang w:eastAsia="zh-CN" w:bidi="ar-SA"/>
        </w:rPr>
        <w:t>、业绩分</w:t>
      </w:r>
      <w:r w:rsidR="00FF4A9B">
        <w:rPr>
          <w:rFonts w:ascii="宋体" w:hAnsi="宋体"/>
          <w:bCs/>
          <w:kern w:val="2"/>
          <w:sz w:val="24"/>
          <w:szCs w:val="24"/>
          <w:lang w:eastAsia="zh-CN" w:bidi="ar-SA"/>
        </w:rPr>
        <w:t>……</w:t>
      </w:r>
      <w:proofErr w:type="gramStart"/>
      <w:r w:rsidR="00FF4A9B">
        <w:rPr>
          <w:rFonts w:ascii="宋体" w:hAnsi="宋体"/>
          <w:bCs/>
          <w:kern w:val="2"/>
          <w:sz w:val="24"/>
          <w:szCs w:val="24"/>
          <w:lang w:eastAsia="zh-CN" w:bidi="ar-SA"/>
        </w:rPr>
        <w:t>………………………………………………………………………………………</w:t>
      </w:r>
      <w:proofErr w:type="gramEnd"/>
      <w:r w:rsidR="00314F28">
        <w:rPr>
          <w:rFonts w:ascii="宋体" w:hAnsi="宋体" w:hint="eastAsia"/>
          <w:bCs/>
          <w:kern w:val="2"/>
          <w:sz w:val="24"/>
          <w:szCs w:val="24"/>
          <w:lang w:eastAsia="zh-CN" w:bidi="ar-SA"/>
        </w:rPr>
        <w:t>6</w:t>
      </w:r>
      <w:r w:rsidR="006A5568" w:rsidRPr="00FF4A9B">
        <w:rPr>
          <w:rFonts w:ascii="宋体" w:hAnsi="宋体" w:hint="eastAsia"/>
          <w:bCs/>
          <w:kern w:val="2"/>
          <w:sz w:val="24"/>
          <w:szCs w:val="24"/>
          <w:lang w:eastAsia="zh-CN" w:bidi="ar-SA"/>
        </w:rPr>
        <w:t>分；</w:t>
      </w:r>
    </w:p>
    <w:p w:rsidR="00AF51B7" w:rsidRDefault="000C4DC0">
      <w:pPr>
        <w:widowControl w:val="0"/>
        <w:spacing w:after="0" w:line="520" w:lineRule="exact"/>
        <w:jc w:val="both"/>
        <w:rPr>
          <w:rFonts w:ascii="宋体" w:hAnsi="宋体"/>
          <w:kern w:val="2"/>
          <w:sz w:val="24"/>
          <w:szCs w:val="24"/>
          <w:lang w:eastAsia="zh-CN" w:bidi="ar-SA"/>
        </w:rPr>
      </w:pPr>
      <w:r>
        <w:rPr>
          <w:rFonts w:ascii="宋体" w:hAnsi="宋体" w:hint="eastAsia"/>
          <w:bCs/>
          <w:kern w:val="2"/>
          <w:sz w:val="24"/>
          <w:szCs w:val="24"/>
          <w:lang w:eastAsia="zh-CN" w:bidi="ar-SA"/>
        </w:rPr>
        <w:t>报价</w:t>
      </w:r>
      <w:r w:rsidR="006A5568">
        <w:rPr>
          <w:rFonts w:ascii="宋体" w:hAnsi="宋体" w:hint="eastAsia"/>
          <w:bCs/>
          <w:kern w:val="2"/>
          <w:sz w:val="24"/>
          <w:szCs w:val="24"/>
          <w:lang w:eastAsia="zh-CN" w:bidi="ar-SA"/>
        </w:rPr>
        <w:t>人自2014年1月1日以来的</w:t>
      </w:r>
      <w:r w:rsidR="006A5568">
        <w:rPr>
          <w:rFonts w:ascii="宋体" w:hAnsi="宋体" w:hint="eastAsia"/>
          <w:kern w:val="2"/>
          <w:sz w:val="24"/>
          <w:szCs w:val="24"/>
          <w:lang w:eastAsia="zh-CN" w:bidi="ar-SA"/>
        </w:rPr>
        <w:t>同类项目成功案例（</w:t>
      </w:r>
      <w:r>
        <w:rPr>
          <w:rFonts w:ascii="宋体" w:hAnsi="宋体" w:hint="eastAsia"/>
          <w:kern w:val="2"/>
          <w:sz w:val="24"/>
          <w:szCs w:val="24"/>
          <w:lang w:eastAsia="zh-CN" w:bidi="ar-SA"/>
        </w:rPr>
        <w:t>报价</w:t>
      </w:r>
      <w:r w:rsidR="006A5568">
        <w:rPr>
          <w:rFonts w:ascii="宋体" w:hAnsi="宋体" w:hint="eastAsia"/>
          <w:kern w:val="2"/>
          <w:sz w:val="24"/>
          <w:szCs w:val="24"/>
          <w:lang w:eastAsia="zh-CN" w:bidi="ar-SA"/>
        </w:rPr>
        <w:t>人同类项目实施情况一览表、中标通知书或合同复印件）。</w:t>
      </w:r>
      <w:r w:rsidR="006A5568">
        <w:rPr>
          <w:rFonts w:ascii="宋体" w:hAnsi="宋体" w:hint="eastAsia"/>
          <w:bCs/>
          <w:kern w:val="2"/>
          <w:sz w:val="24"/>
          <w:szCs w:val="24"/>
          <w:lang w:eastAsia="zh-CN" w:bidi="ar-SA"/>
        </w:rPr>
        <w:t>（每项加2分，满分</w:t>
      </w:r>
      <w:r w:rsidR="00314F28">
        <w:rPr>
          <w:rFonts w:ascii="宋体" w:hAnsi="宋体" w:hint="eastAsia"/>
          <w:bCs/>
          <w:kern w:val="2"/>
          <w:sz w:val="24"/>
          <w:szCs w:val="24"/>
          <w:lang w:eastAsia="zh-CN" w:bidi="ar-SA"/>
        </w:rPr>
        <w:t>6</w:t>
      </w:r>
      <w:r w:rsidR="006A5568">
        <w:rPr>
          <w:rFonts w:ascii="宋体" w:hAnsi="宋体" w:hint="eastAsia"/>
          <w:bCs/>
          <w:kern w:val="2"/>
          <w:sz w:val="24"/>
          <w:szCs w:val="24"/>
          <w:lang w:eastAsia="zh-CN" w:bidi="ar-SA"/>
        </w:rPr>
        <w:t>分）</w:t>
      </w:r>
      <w:r w:rsidR="006A5568">
        <w:rPr>
          <w:rFonts w:ascii="宋体" w:hAnsi="宋体" w:hint="eastAsia"/>
          <w:kern w:val="2"/>
          <w:sz w:val="24"/>
          <w:szCs w:val="24"/>
          <w:lang w:eastAsia="zh-CN" w:bidi="ar-SA"/>
        </w:rPr>
        <w:t>。</w:t>
      </w:r>
    </w:p>
    <w:p w:rsidR="00AF51B7" w:rsidRDefault="008B2A24">
      <w:pPr>
        <w:widowControl w:val="0"/>
        <w:spacing w:after="0" w:line="520" w:lineRule="exact"/>
        <w:jc w:val="both"/>
        <w:rPr>
          <w:rFonts w:ascii="宋体" w:hAnsi="宋体"/>
          <w:kern w:val="2"/>
          <w:sz w:val="24"/>
          <w:szCs w:val="24"/>
          <w:lang w:eastAsia="zh-CN" w:bidi="ar-SA"/>
        </w:rPr>
      </w:pPr>
      <w:r>
        <w:rPr>
          <w:rFonts w:ascii="宋体" w:hAnsi="宋体" w:hint="eastAsia"/>
          <w:kern w:val="2"/>
          <w:sz w:val="24"/>
          <w:szCs w:val="24"/>
          <w:lang w:eastAsia="zh-CN" w:bidi="ar-SA"/>
        </w:rPr>
        <w:t>5</w:t>
      </w:r>
      <w:r w:rsidR="006A5568">
        <w:rPr>
          <w:rFonts w:ascii="宋体" w:hAnsi="宋体" w:hint="eastAsia"/>
          <w:kern w:val="2"/>
          <w:sz w:val="24"/>
          <w:szCs w:val="24"/>
          <w:lang w:eastAsia="zh-CN" w:bidi="ar-SA"/>
        </w:rPr>
        <w:t>、售后服务分……</w:t>
      </w:r>
      <w:proofErr w:type="gramStart"/>
      <w:r w:rsidR="006A5568">
        <w:rPr>
          <w:rFonts w:ascii="宋体" w:hAnsi="宋体" w:hint="eastAsia"/>
          <w:kern w:val="2"/>
          <w:sz w:val="24"/>
          <w:szCs w:val="24"/>
          <w:lang w:eastAsia="zh-CN" w:bidi="ar-SA"/>
        </w:rPr>
        <w:t>…………………………………………………………………………………</w:t>
      </w:r>
      <w:proofErr w:type="gramEnd"/>
      <w:r>
        <w:rPr>
          <w:rFonts w:ascii="宋体" w:hAnsi="宋体" w:hint="eastAsia"/>
          <w:kern w:val="2"/>
          <w:sz w:val="24"/>
          <w:szCs w:val="24"/>
          <w:lang w:eastAsia="zh-CN" w:bidi="ar-SA"/>
        </w:rPr>
        <w:t>15</w:t>
      </w:r>
      <w:r w:rsidR="006A5568">
        <w:rPr>
          <w:rFonts w:ascii="宋体" w:hAnsi="宋体" w:hint="eastAsia"/>
          <w:kern w:val="2"/>
          <w:sz w:val="24"/>
          <w:szCs w:val="24"/>
          <w:lang w:eastAsia="zh-CN" w:bidi="ar-SA"/>
        </w:rPr>
        <w:t>分</w:t>
      </w:r>
    </w:p>
    <w:p w:rsidR="00AF51B7" w:rsidRDefault="006A5568">
      <w:pPr>
        <w:widowControl w:val="0"/>
        <w:spacing w:after="0" w:line="520" w:lineRule="exact"/>
        <w:jc w:val="both"/>
        <w:rPr>
          <w:rFonts w:ascii="宋体" w:hAnsi="宋体"/>
          <w:kern w:val="2"/>
          <w:sz w:val="24"/>
          <w:szCs w:val="24"/>
          <w:lang w:eastAsia="zh-CN" w:bidi="ar-SA"/>
        </w:rPr>
      </w:pPr>
      <w:r>
        <w:rPr>
          <w:rFonts w:ascii="宋体" w:hAnsi="宋体" w:hint="eastAsia"/>
          <w:kern w:val="2"/>
          <w:sz w:val="24"/>
          <w:szCs w:val="24"/>
          <w:lang w:eastAsia="zh-CN" w:bidi="ar-SA"/>
        </w:rPr>
        <w:t>（1）后续服务方案分（满分</w:t>
      </w:r>
      <w:r w:rsidR="008B2A24">
        <w:rPr>
          <w:rFonts w:ascii="宋体" w:hAnsi="宋体" w:hint="eastAsia"/>
          <w:kern w:val="2"/>
          <w:sz w:val="24"/>
          <w:szCs w:val="24"/>
          <w:lang w:eastAsia="zh-CN" w:bidi="ar-SA"/>
        </w:rPr>
        <w:t>10</w:t>
      </w:r>
      <w:r>
        <w:rPr>
          <w:rFonts w:ascii="宋体" w:hAnsi="宋体" w:hint="eastAsia"/>
          <w:kern w:val="2"/>
          <w:sz w:val="24"/>
          <w:szCs w:val="24"/>
          <w:lang w:eastAsia="zh-CN" w:bidi="ar-SA"/>
        </w:rPr>
        <w:t>分）</w:t>
      </w:r>
    </w:p>
    <w:p w:rsidR="00AF51B7" w:rsidRDefault="006A5568">
      <w:pPr>
        <w:widowControl w:val="0"/>
        <w:spacing w:after="0" w:line="520" w:lineRule="exact"/>
        <w:jc w:val="both"/>
        <w:rPr>
          <w:rFonts w:ascii="宋体" w:hAnsi="宋体"/>
          <w:kern w:val="2"/>
          <w:sz w:val="24"/>
          <w:szCs w:val="24"/>
          <w:lang w:eastAsia="zh-CN" w:bidi="ar-SA"/>
        </w:rPr>
      </w:pPr>
      <w:r>
        <w:rPr>
          <w:rFonts w:ascii="宋体" w:hAnsi="宋体" w:hint="eastAsia"/>
          <w:kern w:val="2"/>
          <w:sz w:val="24"/>
          <w:szCs w:val="24"/>
          <w:lang w:eastAsia="zh-CN" w:bidi="ar-SA"/>
        </w:rPr>
        <w:t>一档（0.1～</w:t>
      </w:r>
      <w:r w:rsidR="008B2A24">
        <w:rPr>
          <w:rFonts w:ascii="宋体" w:hAnsi="宋体" w:hint="eastAsia"/>
          <w:kern w:val="2"/>
          <w:sz w:val="24"/>
          <w:szCs w:val="24"/>
          <w:lang w:eastAsia="zh-CN" w:bidi="ar-SA"/>
        </w:rPr>
        <w:t>5</w:t>
      </w:r>
      <w:r>
        <w:rPr>
          <w:rFonts w:ascii="宋体" w:hAnsi="宋体" w:hint="eastAsia"/>
          <w:kern w:val="2"/>
          <w:sz w:val="24"/>
          <w:szCs w:val="24"/>
          <w:lang w:eastAsia="zh-CN" w:bidi="ar-SA"/>
        </w:rPr>
        <w:t>分）：售后服务与培训服务方案较好（能结合项目要求提供满足项目需求的售后服务与培训服务，能提供远程的售后服务方式，能提供日常技术支持等服务内容。培训内容安排较科学、合理、完善。具有一定的技术团队及完善的服务体系为业主提供较好的售后服务保障，能满足</w:t>
      </w:r>
      <w:r w:rsidR="000C4DC0">
        <w:rPr>
          <w:rFonts w:ascii="宋体" w:hAnsi="宋体" w:hint="eastAsia"/>
          <w:kern w:val="2"/>
          <w:sz w:val="24"/>
          <w:szCs w:val="24"/>
          <w:lang w:eastAsia="zh-CN" w:bidi="ar-SA"/>
        </w:rPr>
        <w:t>采购</w:t>
      </w:r>
      <w:r>
        <w:rPr>
          <w:rFonts w:ascii="宋体" w:hAnsi="宋体" w:hint="eastAsia"/>
          <w:kern w:val="2"/>
          <w:sz w:val="24"/>
          <w:szCs w:val="24"/>
          <w:lang w:eastAsia="zh-CN" w:bidi="ar-SA"/>
        </w:rPr>
        <w:t>文件的要求）；</w:t>
      </w:r>
    </w:p>
    <w:p w:rsidR="00AF51B7" w:rsidRDefault="006A5568">
      <w:pPr>
        <w:widowControl w:val="0"/>
        <w:spacing w:after="0" w:line="520" w:lineRule="exact"/>
        <w:jc w:val="both"/>
        <w:rPr>
          <w:rFonts w:ascii="宋体" w:hAnsi="宋体"/>
          <w:kern w:val="2"/>
          <w:sz w:val="24"/>
          <w:szCs w:val="24"/>
          <w:lang w:eastAsia="zh-CN" w:bidi="ar-SA"/>
        </w:rPr>
      </w:pPr>
      <w:r>
        <w:rPr>
          <w:rFonts w:ascii="宋体" w:hAnsi="宋体" w:hint="eastAsia"/>
          <w:kern w:val="2"/>
          <w:sz w:val="24"/>
          <w:szCs w:val="24"/>
          <w:lang w:eastAsia="zh-CN" w:bidi="ar-SA"/>
        </w:rPr>
        <w:t>二档（</w:t>
      </w:r>
      <w:r w:rsidR="008B2A24">
        <w:rPr>
          <w:rFonts w:ascii="宋体" w:hAnsi="宋体" w:hint="eastAsia"/>
          <w:kern w:val="2"/>
          <w:sz w:val="24"/>
          <w:szCs w:val="24"/>
          <w:lang w:eastAsia="zh-CN" w:bidi="ar-SA"/>
        </w:rPr>
        <w:t>5</w:t>
      </w:r>
      <w:r>
        <w:rPr>
          <w:rFonts w:ascii="宋体" w:hAnsi="宋体" w:hint="eastAsia"/>
          <w:kern w:val="2"/>
          <w:sz w:val="24"/>
          <w:szCs w:val="24"/>
          <w:lang w:eastAsia="zh-CN" w:bidi="ar-SA"/>
        </w:rPr>
        <w:t>.1～</w:t>
      </w:r>
      <w:r w:rsidR="008B2A24">
        <w:rPr>
          <w:rFonts w:ascii="宋体" w:hAnsi="宋体" w:hint="eastAsia"/>
          <w:kern w:val="2"/>
          <w:sz w:val="24"/>
          <w:szCs w:val="24"/>
          <w:lang w:eastAsia="zh-CN" w:bidi="ar-SA"/>
        </w:rPr>
        <w:t>10</w:t>
      </w:r>
      <w:r>
        <w:rPr>
          <w:rFonts w:ascii="宋体" w:hAnsi="宋体" w:hint="eastAsia"/>
          <w:kern w:val="2"/>
          <w:sz w:val="24"/>
          <w:szCs w:val="24"/>
          <w:lang w:eastAsia="zh-CN" w:bidi="ar-SA"/>
        </w:rPr>
        <w:t>分）：售后服务与培训服务方案优秀（能结合</w:t>
      </w:r>
      <w:r w:rsidR="000C4DC0">
        <w:rPr>
          <w:rFonts w:ascii="宋体" w:hAnsi="宋体" w:hint="eastAsia"/>
          <w:kern w:val="2"/>
          <w:sz w:val="24"/>
          <w:szCs w:val="24"/>
          <w:lang w:eastAsia="zh-CN" w:bidi="ar-SA"/>
        </w:rPr>
        <w:t>报价</w:t>
      </w:r>
      <w:r>
        <w:rPr>
          <w:rFonts w:ascii="宋体" w:hAnsi="宋体" w:hint="eastAsia"/>
          <w:kern w:val="2"/>
          <w:sz w:val="24"/>
          <w:szCs w:val="24"/>
          <w:lang w:eastAsia="zh-CN" w:bidi="ar-SA"/>
        </w:rPr>
        <w:t>人的售后服务经验并结合项目要求，</w:t>
      </w:r>
      <w:r>
        <w:rPr>
          <w:rFonts w:ascii="宋体" w:hAnsi="宋体" w:hint="eastAsia"/>
          <w:kern w:val="2"/>
          <w:sz w:val="24"/>
          <w:szCs w:val="24"/>
          <w:lang w:eastAsia="zh-CN" w:bidi="ar-SA"/>
        </w:rPr>
        <w:lastRenderedPageBreak/>
        <w:t>能提供远程、现场等全方位多渠道的售后服务方式，能提供日常技术支持、系统安装部署与升级服务、在线视频教程等完善的服务内容。培训方式多样化，培训内容安排科学、合理、完善。具有强大的技术团队及完善的服务体系为业主提供优质的售后服务与培训服务保障，完全能满足</w:t>
      </w:r>
      <w:r w:rsidR="000C4DC0">
        <w:rPr>
          <w:rFonts w:ascii="宋体" w:hAnsi="宋体" w:hint="eastAsia"/>
          <w:kern w:val="2"/>
          <w:sz w:val="24"/>
          <w:szCs w:val="24"/>
          <w:lang w:eastAsia="zh-CN" w:bidi="ar-SA"/>
        </w:rPr>
        <w:t>采购</w:t>
      </w:r>
      <w:r>
        <w:rPr>
          <w:rFonts w:ascii="宋体" w:hAnsi="宋体" w:hint="eastAsia"/>
          <w:kern w:val="2"/>
          <w:sz w:val="24"/>
          <w:szCs w:val="24"/>
          <w:lang w:eastAsia="zh-CN" w:bidi="ar-SA"/>
        </w:rPr>
        <w:t>文件的要求）；</w:t>
      </w:r>
    </w:p>
    <w:p w:rsidR="00AF51B7" w:rsidRDefault="006A5568">
      <w:pPr>
        <w:widowControl w:val="0"/>
        <w:spacing w:after="0" w:line="520" w:lineRule="exact"/>
        <w:jc w:val="both"/>
        <w:rPr>
          <w:rFonts w:ascii="宋体" w:hAnsi="宋体"/>
          <w:kern w:val="2"/>
          <w:sz w:val="24"/>
          <w:szCs w:val="24"/>
          <w:lang w:eastAsia="zh-CN" w:bidi="ar-SA"/>
        </w:rPr>
      </w:pPr>
      <w:r>
        <w:rPr>
          <w:rFonts w:ascii="宋体" w:hAnsi="宋体" w:hint="eastAsia"/>
          <w:kern w:val="2"/>
          <w:sz w:val="24"/>
          <w:szCs w:val="24"/>
          <w:lang w:eastAsia="zh-CN" w:bidi="ar-SA"/>
        </w:rPr>
        <w:t>（2）为能更高效、便捷地对本项目提供售后服务，</w:t>
      </w:r>
      <w:r w:rsidR="000C4DC0">
        <w:rPr>
          <w:rFonts w:ascii="宋体" w:hAnsi="宋体" w:hint="eastAsia"/>
          <w:kern w:val="2"/>
          <w:sz w:val="24"/>
          <w:szCs w:val="24"/>
          <w:lang w:eastAsia="zh-CN" w:bidi="ar-SA"/>
        </w:rPr>
        <w:t>报价</w:t>
      </w:r>
      <w:r>
        <w:rPr>
          <w:rFonts w:ascii="宋体" w:hAnsi="宋体" w:hint="eastAsia"/>
          <w:kern w:val="2"/>
          <w:sz w:val="24"/>
          <w:szCs w:val="24"/>
          <w:lang w:eastAsia="zh-CN" w:bidi="ar-SA"/>
        </w:rPr>
        <w:t>人能提供本地服务化证明文件的得2分，未提供或无本地化证明的不得分。</w:t>
      </w:r>
    </w:p>
    <w:p w:rsidR="00AF51B7" w:rsidRDefault="006A5568">
      <w:pPr>
        <w:widowControl w:val="0"/>
        <w:spacing w:after="0" w:line="520" w:lineRule="exact"/>
        <w:jc w:val="both"/>
        <w:rPr>
          <w:rFonts w:ascii="宋体" w:hAnsi="宋体"/>
          <w:kern w:val="2"/>
          <w:sz w:val="24"/>
          <w:szCs w:val="24"/>
          <w:lang w:eastAsia="zh-CN" w:bidi="ar-SA"/>
        </w:rPr>
      </w:pPr>
      <w:r>
        <w:rPr>
          <w:rFonts w:ascii="宋体" w:hAnsi="宋体" w:hint="eastAsia"/>
          <w:kern w:val="2"/>
          <w:sz w:val="24"/>
          <w:szCs w:val="24"/>
          <w:lang w:eastAsia="zh-CN" w:bidi="ar-SA"/>
        </w:rPr>
        <w:t>（3）</w:t>
      </w:r>
      <w:r w:rsidR="000C4DC0">
        <w:rPr>
          <w:rFonts w:ascii="宋体" w:hAnsi="宋体" w:hint="eastAsia"/>
          <w:kern w:val="2"/>
          <w:sz w:val="24"/>
          <w:szCs w:val="24"/>
          <w:lang w:eastAsia="zh-CN" w:bidi="ar-SA"/>
        </w:rPr>
        <w:t>采购</w:t>
      </w:r>
      <w:r>
        <w:rPr>
          <w:rFonts w:ascii="宋体" w:hAnsi="宋体" w:hint="eastAsia"/>
          <w:kern w:val="2"/>
          <w:sz w:val="24"/>
          <w:szCs w:val="24"/>
          <w:lang w:eastAsia="zh-CN" w:bidi="ar-SA"/>
        </w:rPr>
        <w:t>需求中的建设项目在满足基本保修期后，免费保修期每延长半年增加</w:t>
      </w:r>
      <w:r w:rsidR="008B2A24">
        <w:rPr>
          <w:rFonts w:ascii="宋体" w:hAnsi="宋体" w:hint="eastAsia"/>
          <w:kern w:val="2"/>
          <w:sz w:val="24"/>
          <w:szCs w:val="24"/>
          <w:lang w:eastAsia="zh-CN" w:bidi="ar-SA"/>
        </w:rPr>
        <w:t>1</w:t>
      </w:r>
      <w:r>
        <w:rPr>
          <w:rFonts w:ascii="宋体" w:hAnsi="宋体" w:hint="eastAsia"/>
          <w:kern w:val="2"/>
          <w:sz w:val="24"/>
          <w:szCs w:val="24"/>
          <w:lang w:eastAsia="zh-CN" w:bidi="ar-SA"/>
        </w:rPr>
        <w:t>.5分(以系统开发厂家书面承诺为准，否则不计分)（满分</w:t>
      </w:r>
      <w:r w:rsidR="008B2A24">
        <w:rPr>
          <w:rFonts w:ascii="宋体" w:hAnsi="宋体" w:hint="eastAsia"/>
          <w:kern w:val="2"/>
          <w:sz w:val="24"/>
          <w:szCs w:val="24"/>
          <w:lang w:eastAsia="zh-CN" w:bidi="ar-SA"/>
        </w:rPr>
        <w:t>3</w:t>
      </w:r>
      <w:r>
        <w:rPr>
          <w:rFonts w:ascii="宋体" w:hAnsi="宋体" w:hint="eastAsia"/>
          <w:kern w:val="2"/>
          <w:sz w:val="24"/>
          <w:szCs w:val="24"/>
          <w:lang w:eastAsia="zh-CN" w:bidi="ar-SA"/>
        </w:rPr>
        <w:t>分）。</w:t>
      </w:r>
    </w:p>
    <w:p w:rsidR="00AF51B7" w:rsidRDefault="006A5568">
      <w:pPr>
        <w:widowControl w:val="0"/>
        <w:spacing w:after="0" w:line="520" w:lineRule="exact"/>
        <w:jc w:val="both"/>
        <w:rPr>
          <w:rFonts w:ascii="宋体" w:hAnsi="宋体"/>
          <w:bCs/>
          <w:kern w:val="2"/>
          <w:sz w:val="24"/>
          <w:szCs w:val="24"/>
          <w:lang w:eastAsia="zh-CN" w:bidi="ar-SA"/>
        </w:rPr>
      </w:pPr>
      <w:r>
        <w:rPr>
          <w:rFonts w:ascii="宋体" w:hAnsi="宋体" w:hint="eastAsia"/>
          <w:bCs/>
          <w:kern w:val="2"/>
          <w:sz w:val="24"/>
          <w:szCs w:val="24"/>
          <w:lang w:eastAsia="zh-CN" w:bidi="ar-SA"/>
        </w:rPr>
        <w:t>总得分=1+2+3+4+5</w:t>
      </w:r>
    </w:p>
    <w:p w:rsidR="00AF51B7" w:rsidRDefault="00AF51B7">
      <w:pPr>
        <w:widowControl w:val="0"/>
        <w:spacing w:after="0" w:line="520" w:lineRule="exact"/>
        <w:jc w:val="both"/>
        <w:rPr>
          <w:rFonts w:ascii="宋体" w:hAnsi="宋体"/>
          <w:b/>
          <w:kern w:val="2"/>
          <w:sz w:val="28"/>
          <w:szCs w:val="28"/>
          <w:lang w:eastAsia="zh-CN" w:bidi="ar-SA"/>
        </w:rPr>
      </w:pPr>
    </w:p>
    <w:sectPr w:rsidR="00AF51B7" w:rsidSect="00A23963">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C26" w:rsidRDefault="00E40C26" w:rsidP="008B2A24">
      <w:pPr>
        <w:spacing w:after="0" w:line="240" w:lineRule="auto"/>
      </w:pPr>
      <w:r>
        <w:separator/>
      </w:r>
    </w:p>
  </w:endnote>
  <w:endnote w:type="continuationSeparator" w:id="0">
    <w:p w:rsidR="00E40C26" w:rsidRDefault="00E40C26" w:rsidP="008B2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C26" w:rsidRDefault="00E40C26" w:rsidP="008B2A24">
      <w:pPr>
        <w:spacing w:after="0" w:line="240" w:lineRule="auto"/>
      </w:pPr>
      <w:r>
        <w:separator/>
      </w:r>
    </w:p>
  </w:footnote>
  <w:footnote w:type="continuationSeparator" w:id="0">
    <w:p w:rsidR="00E40C26" w:rsidRDefault="00E40C26" w:rsidP="008B2A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106B0"/>
    <w:multiLevelType w:val="multilevel"/>
    <w:tmpl w:val="0C2106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9CB05E8"/>
    <w:multiLevelType w:val="singleLevel"/>
    <w:tmpl w:val="59CB05E8"/>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HorizontalSpacing w:val="11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D90A73"/>
    <w:rsid w:val="00000953"/>
    <w:rsid w:val="00007BF9"/>
    <w:rsid w:val="00014B85"/>
    <w:rsid w:val="0001501C"/>
    <w:rsid w:val="00016446"/>
    <w:rsid w:val="000353EF"/>
    <w:rsid w:val="00043341"/>
    <w:rsid w:val="000453E1"/>
    <w:rsid w:val="00046660"/>
    <w:rsid w:val="00047A67"/>
    <w:rsid w:val="00054F89"/>
    <w:rsid w:val="00063F54"/>
    <w:rsid w:val="000659D4"/>
    <w:rsid w:val="0008224B"/>
    <w:rsid w:val="0008423A"/>
    <w:rsid w:val="00085589"/>
    <w:rsid w:val="00086832"/>
    <w:rsid w:val="0009182A"/>
    <w:rsid w:val="000925F6"/>
    <w:rsid w:val="00096DC6"/>
    <w:rsid w:val="000979C9"/>
    <w:rsid w:val="000A1816"/>
    <w:rsid w:val="000A63D3"/>
    <w:rsid w:val="000A6739"/>
    <w:rsid w:val="000A6F04"/>
    <w:rsid w:val="000B0122"/>
    <w:rsid w:val="000B092C"/>
    <w:rsid w:val="000B184E"/>
    <w:rsid w:val="000B67AD"/>
    <w:rsid w:val="000C1644"/>
    <w:rsid w:val="000C4DC0"/>
    <w:rsid w:val="000C73AE"/>
    <w:rsid w:val="000D6770"/>
    <w:rsid w:val="000D7C0F"/>
    <w:rsid w:val="000E1BCF"/>
    <w:rsid w:val="000E4DCA"/>
    <w:rsid w:val="000E5F3A"/>
    <w:rsid w:val="000F44AB"/>
    <w:rsid w:val="000F4648"/>
    <w:rsid w:val="000F4C12"/>
    <w:rsid w:val="000F7678"/>
    <w:rsid w:val="00102B0C"/>
    <w:rsid w:val="001069E8"/>
    <w:rsid w:val="001128EB"/>
    <w:rsid w:val="00113A19"/>
    <w:rsid w:val="001149F7"/>
    <w:rsid w:val="001154B3"/>
    <w:rsid w:val="00117BA2"/>
    <w:rsid w:val="001229D1"/>
    <w:rsid w:val="00125B51"/>
    <w:rsid w:val="00137FD4"/>
    <w:rsid w:val="001445CB"/>
    <w:rsid w:val="00145CA7"/>
    <w:rsid w:val="001509F3"/>
    <w:rsid w:val="00150C1A"/>
    <w:rsid w:val="001516FE"/>
    <w:rsid w:val="00156FCC"/>
    <w:rsid w:val="0015775E"/>
    <w:rsid w:val="00166CB0"/>
    <w:rsid w:val="0018056A"/>
    <w:rsid w:val="00183BE6"/>
    <w:rsid w:val="00184AC2"/>
    <w:rsid w:val="00186D74"/>
    <w:rsid w:val="001878B4"/>
    <w:rsid w:val="001A0FA8"/>
    <w:rsid w:val="001A23D9"/>
    <w:rsid w:val="001A5FC5"/>
    <w:rsid w:val="001A73A7"/>
    <w:rsid w:val="001A74C4"/>
    <w:rsid w:val="001B1149"/>
    <w:rsid w:val="001B56AE"/>
    <w:rsid w:val="001C0AAC"/>
    <w:rsid w:val="001C36D6"/>
    <w:rsid w:val="001C5D4B"/>
    <w:rsid w:val="001D6A2C"/>
    <w:rsid w:val="001F391E"/>
    <w:rsid w:val="001F6638"/>
    <w:rsid w:val="0020116E"/>
    <w:rsid w:val="002032C9"/>
    <w:rsid w:val="00210949"/>
    <w:rsid w:val="00211904"/>
    <w:rsid w:val="0021786D"/>
    <w:rsid w:val="00221182"/>
    <w:rsid w:val="00221259"/>
    <w:rsid w:val="002244D6"/>
    <w:rsid w:val="0023100F"/>
    <w:rsid w:val="0023504C"/>
    <w:rsid w:val="002520B7"/>
    <w:rsid w:val="00252A01"/>
    <w:rsid w:val="00253984"/>
    <w:rsid w:val="00255C67"/>
    <w:rsid w:val="002647C1"/>
    <w:rsid w:val="002679B1"/>
    <w:rsid w:val="00270A9B"/>
    <w:rsid w:val="002710AC"/>
    <w:rsid w:val="002756AC"/>
    <w:rsid w:val="00284570"/>
    <w:rsid w:val="002848BB"/>
    <w:rsid w:val="002849AB"/>
    <w:rsid w:val="00290FB2"/>
    <w:rsid w:val="002934D6"/>
    <w:rsid w:val="002A175D"/>
    <w:rsid w:val="002B1E86"/>
    <w:rsid w:val="002B2230"/>
    <w:rsid w:val="002C4713"/>
    <w:rsid w:val="002D364B"/>
    <w:rsid w:val="002F253E"/>
    <w:rsid w:val="002F3ED0"/>
    <w:rsid w:val="0030134F"/>
    <w:rsid w:val="00301FE3"/>
    <w:rsid w:val="00304475"/>
    <w:rsid w:val="00306E93"/>
    <w:rsid w:val="00307A72"/>
    <w:rsid w:val="00307C0C"/>
    <w:rsid w:val="00314F28"/>
    <w:rsid w:val="00324EB7"/>
    <w:rsid w:val="00332631"/>
    <w:rsid w:val="003411EB"/>
    <w:rsid w:val="003714CA"/>
    <w:rsid w:val="00372821"/>
    <w:rsid w:val="00375EC1"/>
    <w:rsid w:val="00376528"/>
    <w:rsid w:val="003814DE"/>
    <w:rsid w:val="003871CE"/>
    <w:rsid w:val="0039664A"/>
    <w:rsid w:val="003A2554"/>
    <w:rsid w:val="003A5CBC"/>
    <w:rsid w:val="003A5DAA"/>
    <w:rsid w:val="003B177F"/>
    <w:rsid w:val="003B7F63"/>
    <w:rsid w:val="003C5D23"/>
    <w:rsid w:val="003D219D"/>
    <w:rsid w:val="003D4BA9"/>
    <w:rsid w:val="003E0A17"/>
    <w:rsid w:val="003F34B1"/>
    <w:rsid w:val="003F453D"/>
    <w:rsid w:val="00400B64"/>
    <w:rsid w:val="004146FA"/>
    <w:rsid w:val="00420E3A"/>
    <w:rsid w:val="0042126E"/>
    <w:rsid w:val="004215D4"/>
    <w:rsid w:val="00421DB0"/>
    <w:rsid w:val="00431B4E"/>
    <w:rsid w:val="00432680"/>
    <w:rsid w:val="00445453"/>
    <w:rsid w:val="00452A1A"/>
    <w:rsid w:val="0045308B"/>
    <w:rsid w:val="00455F2A"/>
    <w:rsid w:val="00456BAF"/>
    <w:rsid w:val="00456F35"/>
    <w:rsid w:val="00461D56"/>
    <w:rsid w:val="00465614"/>
    <w:rsid w:val="00475591"/>
    <w:rsid w:val="00481305"/>
    <w:rsid w:val="00483D49"/>
    <w:rsid w:val="00492F9E"/>
    <w:rsid w:val="00496CFA"/>
    <w:rsid w:val="004A053F"/>
    <w:rsid w:val="004A06F9"/>
    <w:rsid w:val="004A1DFC"/>
    <w:rsid w:val="004A646A"/>
    <w:rsid w:val="004B4074"/>
    <w:rsid w:val="004C3534"/>
    <w:rsid w:val="004C52F6"/>
    <w:rsid w:val="004D59F6"/>
    <w:rsid w:val="004E34C3"/>
    <w:rsid w:val="0050298A"/>
    <w:rsid w:val="00506039"/>
    <w:rsid w:val="005061CA"/>
    <w:rsid w:val="00507071"/>
    <w:rsid w:val="00514891"/>
    <w:rsid w:val="005207F0"/>
    <w:rsid w:val="00525766"/>
    <w:rsid w:val="00525D0B"/>
    <w:rsid w:val="00530A2C"/>
    <w:rsid w:val="00536998"/>
    <w:rsid w:val="00537BAA"/>
    <w:rsid w:val="00547A66"/>
    <w:rsid w:val="00557472"/>
    <w:rsid w:val="005637AE"/>
    <w:rsid w:val="005656BF"/>
    <w:rsid w:val="00570808"/>
    <w:rsid w:val="00572122"/>
    <w:rsid w:val="00572337"/>
    <w:rsid w:val="005726F7"/>
    <w:rsid w:val="005729D3"/>
    <w:rsid w:val="00581833"/>
    <w:rsid w:val="005865BA"/>
    <w:rsid w:val="005976A2"/>
    <w:rsid w:val="005B1C9A"/>
    <w:rsid w:val="005B7C13"/>
    <w:rsid w:val="005C07EA"/>
    <w:rsid w:val="005C2AE0"/>
    <w:rsid w:val="005C703E"/>
    <w:rsid w:val="005D2B13"/>
    <w:rsid w:val="005D3041"/>
    <w:rsid w:val="005D55F9"/>
    <w:rsid w:val="005E4385"/>
    <w:rsid w:val="005E778B"/>
    <w:rsid w:val="005E7F3E"/>
    <w:rsid w:val="00611C3E"/>
    <w:rsid w:val="0061248F"/>
    <w:rsid w:val="00613797"/>
    <w:rsid w:val="00617188"/>
    <w:rsid w:val="00622D80"/>
    <w:rsid w:val="00623BB4"/>
    <w:rsid w:val="00626DBC"/>
    <w:rsid w:val="00630E86"/>
    <w:rsid w:val="00633419"/>
    <w:rsid w:val="00635414"/>
    <w:rsid w:val="00640C30"/>
    <w:rsid w:val="00641B6F"/>
    <w:rsid w:val="00650F86"/>
    <w:rsid w:val="00654363"/>
    <w:rsid w:val="006635F4"/>
    <w:rsid w:val="00666C1D"/>
    <w:rsid w:val="00672D8C"/>
    <w:rsid w:val="006863C8"/>
    <w:rsid w:val="00687AFA"/>
    <w:rsid w:val="00690A19"/>
    <w:rsid w:val="006A1092"/>
    <w:rsid w:val="006A1467"/>
    <w:rsid w:val="006A351E"/>
    <w:rsid w:val="006A5568"/>
    <w:rsid w:val="006B140A"/>
    <w:rsid w:val="006B22AB"/>
    <w:rsid w:val="006B2C9A"/>
    <w:rsid w:val="006B3419"/>
    <w:rsid w:val="006C15AC"/>
    <w:rsid w:val="006C242F"/>
    <w:rsid w:val="006C2F3D"/>
    <w:rsid w:val="006C32F7"/>
    <w:rsid w:val="006C5EAC"/>
    <w:rsid w:val="006C6033"/>
    <w:rsid w:val="006C6FD2"/>
    <w:rsid w:val="006D3D4F"/>
    <w:rsid w:val="006D464F"/>
    <w:rsid w:val="006D6825"/>
    <w:rsid w:val="006D7FBA"/>
    <w:rsid w:val="006E0366"/>
    <w:rsid w:val="006E17D0"/>
    <w:rsid w:val="006E4D28"/>
    <w:rsid w:val="006F073A"/>
    <w:rsid w:val="006F1A75"/>
    <w:rsid w:val="006F315C"/>
    <w:rsid w:val="006F546A"/>
    <w:rsid w:val="0070279B"/>
    <w:rsid w:val="007040B3"/>
    <w:rsid w:val="007063BA"/>
    <w:rsid w:val="007134B2"/>
    <w:rsid w:val="007134C5"/>
    <w:rsid w:val="007149AB"/>
    <w:rsid w:val="0071601A"/>
    <w:rsid w:val="00733540"/>
    <w:rsid w:val="00733E24"/>
    <w:rsid w:val="00735849"/>
    <w:rsid w:val="007379BF"/>
    <w:rsid w:val="007455DA"/>
    <w:rsid w:val="007527BC"/>
    <w:rsid w:val="00753C99"/>
    <w:rsid w:val="00755B0B"/>
    <w:rsid w:val="00763960"/>
    <w:rsid w:val="00774AAF"/>
    <w:rsid w:val="0078067C"/>
    <w:rsid w:val="0078175D"/>
    <w:rsid w:val="00782682"/>
    <w:rsid w:val="00786E3A"/>
    <w:rsid w:val="007909ED"/>
    <w:rsid w:val="007942D7"/>
    <w:rsid w:val="007A3705"/>
    <w:rsid w:val="007A43DB"/>
    <w:rsid w:val="007B2032"/>
    <w:rsid w:val="007B2C0A"/>
    <w:rsid w:val="007B486C"/>
    <w:rsid w:val="007D3F0D"/>
    <w:rsid w:val="007D79BD"/>
    <w:rsid w:val="007E6180"/>
    <w:rsid w:val="007E66B0"/>
    <w:rsid w:val="007E7655"/>
    <w:rsid w:val="007F685C"/>
    <w:rsid w:val="0080177F"/>
    <w:rsid w:val="0080182F"/>
    <w:rsid w:val="00806704"/>
    <w:rsid w:val="00806C00"/>
    <w:rsid w:val="0081252C"/>
    <w:rsid w:val="0081685D"/>
    <w:rsid w:val="00820F86"/>
    <w:rsid w:val="00821CE0"/>
    <w:rsid w:val="00826244"/>
    <w:rsid w:val="0083025C"/>
    <w:rsid w:val="00831399"/>
    <w:rsid w:val="00833C09"/>
    <w:rsid w:val="008404A7"/>
    <w:rsid w:val="008427A5"/>
    <w:rsid w:val="00843BFD"/>
    <w:rsid w:val="00852519"/>
    <w:rsid w:val="00863EC1"/>
    <w:rsid w:val="00875476"/>
    <w:rsid w:val="00877A35"/>
    <w:rsid w:val="008824D3"/>
    <w:rsid w:val="008910B8"/>
    <w:rsid w:val="00893DDA"/>
    <w:rsid w:val="0089781A"/>
    <w:rsid w:val="00897F36"/>
    <w:rsid w:val="008B1A86"/>
    <w:rsid w:val="008B2A24"/>
    <w:rsid w:val="008B5B5B"/>
    <w:rsid w:val="008B6BFE"/>
    <w:rsid w:val="008D2EA0"/>
    <w:rsid w:val="008D5D7E"/>
    <w:rsid w:val="008D7D1E"/>
    <w:rsid w:val="008E20BA"/>
    <w:rsid w:val="008E2C86"/>
    <w:rsid w:val="008E36BD"/>
    <w:rsid w:val="008F40F4"/>
    <w:rsid w:val="008F76EF"/>
    <w:rsid w:val="0090301E"/>
    <w:rsid w:val="00903963"/>
    <w:rsid w:val="009052F5"/>
    <w:rsid w:val="009060B1"/>
    <w:rsid w:val="009102B7"/>
    <w:rsid w:val="00912C9C"/>
    <w:rsid w:val="00916510"/>
    <w:rsid w:val="00917135"/>
    <w:rsid w:val="00917B13"/>
    <w:rsid w:val="00920775"/>
    <w:rsid w:val="00920E49"/>
    <w:rsid w:val="009328BB"/>
    <w:rsid w:val="00935EC4"/>
    <w:rsid w:val="00936378"/>
    <w:rsid w:val="00943F53"/>
    <w:rsid w:val="009440BE"/>
    <w:rsid w:val="0094688A"/>
    <w:rsid w:val="00952226"/>
    <w:rsid w:val="00952DE1"/>
    <w:rsid w:val="0095630F"/>
    <w:rsid w:val="0096172C"/>
    <w:rsid w:val="00961BC8"/>
    <w:rsid w:val="009702CB"/>
    <w:rsid w:val="00971144"/>
    <w:rsid w:val="00973EAD"/>
    <w:rsid w:val="009744A0"/>
    <w:rsid w:val="009758D0"/>
    <w:rsid w:val="00986E0A"/>
    <w:rsid w:val="009A425E"/>
    <w:rsid w:val="009A6D46"/>
    <w:rsid w:val="009B20F7"/>
    <w:rsid w:val="009B6980"/>
    <w:rsid w:val="009C4352"/>
    <w:rsid w:val="009D2BCD"/>
    <w:rsid w:val="009E1012"/>
    <w:rsid w:val="009E3F37"/>
    <w:rsid w:val="009E5D84"/>
    <w:rsid w:val="009E7646"/>
    <w:rsid w:val="009E7A28"/>
    <w:rsid w:val="009E7FFB"/>
    <w:rsid w:val="009F485C"/>
    <w:rsid w:val="009F5A19"/>
    <w:rsid w:val="009F709C"/>
    <w:rsid w:val="00A1033C"/>
    <w:rsid w:val="00A1796B"/>
    <w:rsid w:val="00A202ED"/>
    <w:rsid w:val="00A21971"/>
    <w:rsid w:val="00A231BB"/>
    <w:rsid w:val="00A23963"/>
    <w:rsid w:val="00A36329"/>
    <w:rsid w:val="00A369FE"/>
    <w:rsid w:val="00A41A35"/>
    <w:rsid w:val="00A42865"/>
    <w:rsid w:val="00A502B6"/>
    <w:rsid w:val="00A50FD4"/>
    <w:rsid w:val="00A5132E"/>
    <w:rsid w:val="00A5153E"/>
    <w:rsid w:val="00A603D6"/>
    <w:rsid w:val="00A60C54"/>
    <w:rsid w:val="00A61665"/>
    <w:rsid w:val="00A618FE"/>
    <w:rsid w:val="00A61C1E"/>
    <w:rsid w:val="00A621AF"/>
    <w:rsid w:val="00A63BA6"/>
    <w:rsid w:val="00A672AF"/>
    <w:rsid w:val="00A67C9A"/>
    <w:rsid w:val="00A70DF9"/>
    <w:rsid w:val="00A7396C"/>
    <w:rsid w:val="00A73D43"/>
    <w:rsid w:val="00A74C67"/>
    <w:rsid w:val="00A75370"/>
    <w:rsid w:val="00A802C3"/>
    <w:rsid w:val="00A805A7"/>
    <w:rsid w:val="00A8097F"/>
    <w:rsid w:val="00A8624C"/>
    <w:rsid w:val="00A90B3C"/>
    <w:rsid w:val="00AA2AD8"/>
    <w:rsid w:val="00AB6D5E"/>
    <w:rsid w:val="00AC12C5"/>
    <w:rsid w:val="00AC5D1C"/>
    <w:rsid w:val="00AC6BDB"/>
    <w:rsid w:val="00AD1D21"/>
    <w:rsid w:val="00AD22F9"/>
    <w:rsid w:val="00AF259E"/>
    <w:rsid w:val="00AF51B7"/>
    <w:rsid w:val="00AF54BC"/>
    <w:rsid w:val="00AF7022"/>
    <w:rsid w:val="00B01AA8"/>
    <w:rsid w:val="00B02DDA"/>
    <w:rsid w:val="00B03630"/>
    <w:rsid w:val="00B044D0"/>
    <w:rsid w:val="00B10517"/>
    <w:rsid w:val="00B134F8"/>
    <w:rsid w:val="00B13D6E"/>
    <w:rsid w:val="00B16DBA"/>
    <w:rsid w:val="00B21DED"/>
    <w:rsid w:val="00B25C60"/>
    <w:rsid w:val="00B32E46"/>
    <w:rsid w:val="00B363F2"/>
    <w:rsid w:val="00B40A6E"/>
    <w:rsid w:val="00B44F1D"/>
    <w:rsid w:val="00B45683"/>
    <w:rsid w:val="00B473E2"/>
    <w:rsid w:val="00B561B8"/>
    <w:rsid w:val="00B567BC"/>
    <w:rsid w:val="00B5763C"/>
    <w:rsid w:val="00B66888"/>
    <w:rsid w:val="00B8029F"/>
    <w:rsid w:val="00B8423A"/>
    <w:rsid w:val="00B86BFB"/>
    <w:rsid w:val="00B87B51"/>
    <w:rsid w:val="00B91F60"/>
    <w:rsid w:val="00B93FCD"/>
    <w:rsid w:val="00B95675"/>
    <w:rsid w:val="00BB0453"/>
    <w:rsid w:val="00BB4677"/>
    <w:rsid w:val="00BB6D48"/>
    <w:rsid w:val="00BB7DA5"/>
    <w:rsid w:val="00BC6506"/>
    <w:rsid w:val="00BD0BE9"/>
    <w:rsid w:val="00BD650A"/>
    <w:rsid w:val="00BE7F63"/>
    <w:rsid w:val="00BF4E16"/>
    <w:rsid w:val="00BF7C7F"/>
    <w:rsid w:val="00C01139"/>
    <w:rsid w:val="00C01424"/>
    <w:rsid w:val="00C151B8"/>
    <w:rsid w:val="00C203A2"/>
    <w:rsid w:val="00C20D5B"/>
    <w:rsid w:val="00C2450D"/>
    <w:rsid w:val="00C24D39"/>
    <w:rsid w:val="00C27918"/>
    <w:rsid w:val="00C36CE1"/>
    <w:rsid w:val="00C43067"/>
    <w:rsid w:val="00C54211"/>
    <w:rsid w:val="00C545D9"/>
    <w:rsid w:val="00C56A35"/>
    <w:rsid w:val="00C56C3A"/>
    <w:rsid w:val="00C6142E"/>
    <w:rsid w:val="00C61810"/>
    <w:rsid w:val="00C6372F"/>
    <w:rsid w:val="00C65939"/>
    <w:rsid w:val="00C775FD"/>
    <w:rsid w:val="00C77ABD"/>
    <w:rsid w:val="00C854E4"/>
    <w:rsid w:val="00C874AF"/>
    <w:rsid w:val="00C8788B"/>
    <w:rsid w:val="00C9122C"/>
    <w:rsid w:val="00C913F5"/>
    <w:rsid w:val="00C97374"/>
    <w:rsid w:val="00C97EEA"/>
    <w:rsid w:val="00CA167E"/>
    <w:rsid w:val="00CA217A"/>
    <w:rsid w:val="00CA3C1B"/>
    <w:rsid w:val="00CA4E57"/>
    <w:rsid w:val="00CA7E61"/>
    <w:rsid w:val="00CB08B6"/>
    <w:rsid w:val="00CB276D"/>
    <w:rsid w:val="00CB710F"/>
    <w:rsid w:val="00CC5967"/>
    <w:rsid w:val="00CC619A"/>
    <w:rsid w:val="00CD4CC1"/>
    <w:rsid w:val="00CD57F9"/>
    <w:rsid w:val="00CD644F"/>
    <w:rsid w:val="00CD70CA"/>
    <w:rsid w:val="00CE4CE1"/>
    <w:rsid w:val="00CE75EF"/>
    <w:rsid w:val="00CF2D72"/>
    <w:rsid w:val="00CF3E12"/>
    <w:rsid w:val="00CF6DB2"/>
    <w:rsid w:val="00D03810"/>
    <w:rsid w:val="00D11B60"/>
    <w:rsid w:val="00D12790"/>
    <w:rsid w:val="00D17C2D"/>
    <w:rsid w:val="00D213F3"/>
    <w:rsid w:val="00D23214"/>
    <w:rsid w:val="00D26814"/>
    <w:rsid w:val="00D2784D"/>
    <w:rsid w:val="00D301DE"/>
    <w:rsid w:val="00D302E8"/>
    <w:rsid w:val="00D34687"/>
    <w:rsid w:val="00D34A67"/>
    <w:rsid w:val="00D34CA4"/>
    <w:rsid w:val="00D36F9D"/>
    <w:rsid w:val="00D46D47"/>
    <w:rsid w:val="00D47274"/>
    <w:rsid w:val="00D56426"/>
    <w:rsid w:val="00D642A1"/>
    <w:rsid w:val="00D65D3E"/>
    <w:rsid w:val="00D67C62"/>
    <w:rsid w:val="00D737EB"/>
    <w:rsid w:val="00D74619"/>
    <w:rsid w:val="00D75C09"/>
    <w:rsid w:val="00D84061"/>
    <w:rsid w:val="00D854E9"/>
    <w:rsid w:val="00D87733"/>
    <w:rsid w:val="00D90376"/>
    <w:rsid w:val="00D90A73"/>
    <w:rsid w:val="00D9335E"/>
    <w:rsid w:val="00D94BFE"/>
    <w:rsid w:val="00D950FE"/>
    <w:rsid w:val="00D952A0"/>
    <w:rsid w:val="00D954EA"/>
    <w:rsid w:val="00D96DF5"/>
    <w:rsid w:val="00DA1381"/>
    <w:rsid w:val="00DA2E2F"/>
    <w:rsid w:val="00DA376E"/>
    <w:rsid w:val="00DB66A9"/>
    <w:rsid w:val="00DC1FB3"/>
    <w:rsid w:val="00DC583A"/>
    <w:rsid w:val="00DD01DA"/>
    <w:rsid w:val="00DD07E1"/>
    <w:rsid w:val="00DD0E5E"/>
    <w:rsid w:val="00DD120C"/>
    <w:rsid w:val="00DD7BB3"/>
    <w:rsid w:val="00DE0416"/>
    <w:rsid w:val="00DE128E"/>
    <w:rsid w:val="00DE7A57"/>
    <w:rsid w:val="00DF6A1E"/>
    <w:rsid w:val="00DF6DC9"/>
    <w:rsid w:val="00E01335"/>
    <w:rsid w:val="00E03085"/>
    <w:rsid w:val="00E055BF"/>
    <w:rsid w:val="00E14D23"/>
    <w:rsid w:val="00E21150"/>
    <w:rsid w:val="00E22DB0"/>
    <w:rsid w:val="00E24ADA"/>
    <w:rsid w:val="00E30232"/>
    <w:rsid w:val="00E3744C"/>
    <w:rsid w:val="00E40C26"/>
    <w:rsid w:val="00E50052"/>
    <w:rsid w:val="00E51824"/>
    <w:rsid w:val="00E521A1"/>
    <w:rsid w:val="00E545B7"/>
    <w:rsid w:val="00E54870"/>
    <w:rsid w:val="00E60ADA"/>
    <w:rsid w:val="00E60ADF"/>
    <w:rsid w:val="00E629A6"/>
    <w:rsid w:val="00E64882"/>
    <w:rsid w:val="00E70D42"/>
    <w:rsid w:val="00E7435F"/>
    <w:rsid w:val="00E75332"/>
    <w:rsid w:val="00E82269"/>
    <w:rsid w:val="00E82B67"/>
    <w:rsid w:val="00E834A9"/>
    <w:rsid w:val="00E92C73"/>
    <w:rsid w:val="00E93081"/>
    <w:rsid w:val="00E93FA1"/>
    <w:rsid w:val="00E9533D"/>
    <w:rsid w:val="00E966EA"/>
    <w:rsid w:val="00EA0B50"/>
    <w:rsid w:val="00EA5219"/>
    <w:rsid w:val="00EA59B3"/>
    <w:rsid w:val="00EC59D1"/>
    <w:rsid w:val="00ED35F7"/>
    <w:rsid w:val="00ED6731"/>
    <w:rsid w:val="00EE6274"/>
    <w:rsid w:val="00F07673"/>
    <w:rsid w:val="00F12D8A"/>
    <w:rsid w:val="00F21FFB"/>
    <w:rsid w:val="00F46A59"/>
    <w:rsid w:val="00F539AD"/>
    <w:rsid w:val="00F567B7"/>
    <w:rsid w:val="00F578C4"/>
    <w:rsid w:val="00F60BB3"/>
    <w:rsid w:val="00F66F26"/>
    <w:rsid w:val="00F67399"/>
    <w:rsid w:val="00F73FF5"/>
    <w:rsid w:val="00F81629"/>
    <w:rsid w:val="00F8186D"/>
    <w:rsid w:val="00F82511"/>
    <w:rsid w:val="00F9423B"/>
    <w:rsid w:val="00F95DBE"/>
    <w:rsid w:val="00F96DB4"/>
    <w:rsid w:val="00FB1B32"/>
    <w:rsid w:val="00FB4E19"/>
    <w:rsid w:val="00FC07F4"/>
    <w:rsid w:val="00FC29CD"/>
    <w:rsid w:val="00FC474A"/>
    <w:rsid w:val="00FC5330"/>
    <w:rsid w:val="00FD3186"/>
    <w:rsid w:val="00FD510D"/>
    <w:rsid w:val="00FD5BC1"/>
    <w:rsid w:val="00FD7C20"/>
    <w:rsid w:val="00FE7527"/>
    <w:rsid w:val="00FF1B69"/>
    <w:rsid w:val="00FF4A9B"/>
    <w:rsid w:val="0DA25F07"/>
    <w:rsid w:val="0F286F73"/>
    <w:rsid w:val="12AC635C"/>
    <w:rsid w:val="16A243AA"/>
    <w:rsid w:val="17A258A3"/>
    <w:rsid w:val="202B5D4B"/>
    <w:rsid w:val="239E2DC2"/>
    <w:rsid w:val="23B37B00"/>
    <w:rsid w:val="23D453D7"/>
    <w:rsid w:val="2E661920"/>
    <w:rsid w:val="2F036205"/>
    <w:rsid w:val="347844F8"/>
    <w:rsid w:val="363B4921"/>
    <w:rsid w:val="46FD505A"/>
    <w:rsid w:val="4B56542E"/>
    <w:rsid w:val="4EC4446B"/>
    <w:rsid w:val="536C1DBC"/>
    <w:rsid w:val="550F2636"/>
    <w:rsid w:val="57D427D1"/>
    <w:rsid w:val="58834E6D"/>
    <w:rsid w:val="5ED63CA9"/>
    <w:rsid w:val="65060BF6"/>
    <w:rsid w:val="6CCF01D6"/>
    <w:rsid w:val="6D5C5922"/>
    <w:rsid w:val="6F8B6AB0"/>
    <w:rsid w:val="70966CCB"/>
    <w:rsid w:val="75E64601"/>
    <w:rsid w:val="796E2341"/>
    <w:rsid w:val="7CA15F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963"/>
    <w:pPr>
      <w:spacing w:after="200" w:line="276" w:lineRule="auto"/>
    </w:pPr>
    <w:rPr>
      <w:sz w:val="22"/>
      <w:szCs w:val="22"/>
      <w:lang w:eastAsia="en-US" w:bidi="en-US"/>
    </w:rPr>
  </w:style>
  <w:style w:type="paragraph" w:styleId="1">
    <w:name w:val="heading 1"/>
    <w:basedOn w:val="a"/>
    <w:next w:val="a"/>
    <w:link w:val="1Char"/>
    <w:uiPriority w:val="9"/>
    <w:qFormat/>
    <w:rsid w:val="00A23963"/>
    <w:pPr>
      <w:spacing w:before="480" w:after="0"/>
      <w:contextualSpacing/>
      <w:outlineLvl w:val="0"/>
    </w:pPr>
    <w:rPr>
      <w:rFonts w:ascii="Cambria" w:hAnsi="Cambria"/>
      <w:b/>
      <w:bCs/>
      <w:sz w:val="28"/>
      <w:szCs w:val="28"/>
      <w:lang w:bidi="ar-SA"/>
    </w:rPr>
  </w:style>
  <w:style w:type="paragraph" w:styleId="2">
    <w:name w:val="heading 2"/>
    <w:basedOn w:val="a"/>
    <w:next w:val="a"/>
    <w:link w:val="2Char"/>
    <w:uiPriority w:val="9"/>
    <w:qFormat/>
    <w:rsid w:val="00A23963"/>
    <w:pPr>
      <w:spacing w:before="200" w:after="0"/>
      <w:outlineLvl w:val="1"/>
    </w:pPr>
    <w:rPr>
      <w:rFonts w:ascii="Cambria" w:hAnsi="Cambria"/>
      <w:b/>
      <w:bCs/>
      <w:sz w:val="26"/>
      <w:szCs w:val="26"/>
      <w:lang w:bidi="ar-SA"/>
    </w:rPr>
  </w:style>
  <w:style w:type="paragraph" w:styleId="3">
    <w:name w:val="heading 3"/>
    <w:basedOn w:val="a"/>
    <w:next w:val="a"/>
    <w:link w:val="3Char"/>
    <w:uiPriority w:val="9"/>
    <w:qFormat/>
    <w:rsid w:val="00A23963"/>
    <w:pPr>
      <w:spacing w:before="200" w:after="0" w:line="271" w:lineRule="auto"/>
      <w:outlineLvl w:val="2"/>
    </w:pPr>
    <w:rPr>
      <w:rFonts w:ascii="Cambria" w:hAnsi="Cambria"/>
      <w:b/>
      <w:bCs/>
      <w:sz w:val="20"/>
      <w:szCs w:val="20"/>
      <w:lang w:bidi="ar-SA"/>
    </w:rPr>
  </w:style>
  <w:style w:type="paragraph" w:styleId="4">
    <w:name w:val="heading 4"/>
    <w:basedOn w:val="a"/>
    <w:next w:val="a"/>
    <w:link w:val="4Char"/>
    <w:uiPriority w:val="9"/>
    <w:qFormat/>
    <w:rsid w:val="00A23963"/>
    <w:pPr>
      <w:spacing w:before="200" w:after="0"/>
      <w:outlineLvl w:val="3"/>
    </w:pPr>
    <w:rPr>
      <w:rFonts w:ascii="Cambria" w:hAnsi="Cambria"/>
      <w:b/>
      <w:bCs/>
      <w:i/>
      <w:iCs/>
      <w:sz w:val="20"/>
      <w:szCs w:val="20"/>
      <w:lang w:bidi="ar-SA"/>
    </w:rPr>
  </w:style>
  <w:style w:type="paragraph" w:styleId="5">
    <w:name w:val="heading 5"/>
    <w:basedOn w:val="a"/>
    <w:next w:val="a"/>
    <w:link w:val="5Char"/>
    <w:uiPriority w:val="9"/>
    <w:qFormat/>
    <w:rsid w:val="00A23963"/>
    <w:pPr>
      <w:spacing w:before="200" w:after="0"/>
      <w:outlineLvl w:val="4"/>
    </w:pPr>
    <w:rPr>
      <w:rFonts w:ascii="Cambria" w:hAnsi="Cambria"/>
      <w:b/>
      <w:bCs/>
      <w:color w:val="7E7E7E"/>
      <w:sz w:val="20"/>
      <w:szCs w:val="20"/>
      <w:lang w:bidi="ar-SA"/>
    </w:rPr>
  </w:style>
  <w:style w:type="paragraph" w:styleId="6">
    <w:name w:val="heading 6"/>
    <w:basedOn w:val="a"/>
    <w:next w:val="a"/>
    <w:link w:val="6Char"/>
    <w:uiPriority w:val="9"/>
    <w:qFormat/>
    <w:rsid w:val="00A23963"/>
    <w:pPr>
      <w:spacing w:after="0" w:line="271" w:lineRule="auto"/>
      <w:outlineLvl w:val="5"/>
    </w:pPr>
    <w:rPr>
      <w:rFonts w:ascii="Cambria" w:hAnsi="Cambria"/>
      <w:b/>
      <w:bCs/>
      <w:i/>
      <w:iCs/>
      <w:color w:val="7E7E7E"/>
      <w:sz w:val="20"/>
      <w:szCs w:val="20"/>
      <w:lang w:bidi="ar-SA"/>
    </w:rPr>
  </w:style>
  <w:style w:type="paragraph" w:styleId="7">
    <w:name w:val="heading 7"/>
    <w:basedOn w:val="a"/>
    <w:next w:val="a"/>
    <w:link w:val="7Char"/>
    <w:uiPriority w:val="9"/>
    <w:qFormat/>
    <w:rsid w:val="00A23963"/>
    <w:pPr>
      <w:spacing w:after="0"/>
      <w:outlineLvl w:val="6"/>
    </w:pPr>
    <w:rPr>
      <w:rFonts w:ascii="Cambria" w:hAnsi="Cambria"/>
      <w:i/>
      <w:iCs/>
      <w:sz w:val="20"/>
      <w:szCs w:val="20"/>
      <w:lang w:bidi="ar-SA"/>
    </w:rPr>
  </w:style>
  <w:style w:type="paragraph" w:styleId="8">
    <w:name w:val="heading 8"/>
    <w:basedOn w:val="a"/>
    <w:next w:val="a"/>
    <w:link w:val="8Char"/>
    <w:uiPriority w:val="9"/>
    <w:qFormat/>
    <w:rsid w:val="00A23963"/>
    <w:pPr>
      <w:spacing w:after="0"/>
      <w:outlineLvl w:val="7"/>
    </w:pPr>
    <w:rPr>
      <w:rFonts w:ascii="Cambria" w:hAnsi="Cambria"/>
      <w:sz w:val="20"/>
      <w:szCs w:val="20"/>
      <w:lang w:bidi="ar-SA"/>
    </w:rPr>
  </w:style>
  <w:style w:type="paragraph" w:styleId="9">
    <w:name w:val="heading 9"/>
    <w:basedOn w:val="a"/>
    <w:next w:val="a"/>
    <w:link w:val="9Char"/>
    <w:uiPriority w:val="9"/>
    <w:qFormat/>
    <w:rsid w:val="00A23963"/>
    <w:pPr>
      <w:spacing w:after="0"/>
      <w:outlineLvl w:val="8"/>
    </w:pPr>
    <w:rPr>
      <w:rFonts w:ascii="Cambria" w:hAnsi="Cambria"/>
      <w:i/>
      <w:iCs/>
      <w:spacing w:val="5"/>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A23963"/>
    <w:rPr>
      <w:b/>
      <w:bCs/>
    </w:rPr>
  </w:style>
  <w:style w:type="paragraph" w:styleId="a4">
    <w:name w:val="annotation text"/>
    <w:basedOn w:val="a"/>
    <w:link w:val="Char0"/>
    <w:uiPriority w:val="99"/>
    <w:unhideWhenUsed/>
    <w:qFormat/>
    <w:rsid w:val="00A23963"/>
  </w:style>
  <w:style w:type="paragraph" w:styleId="a5">
    <w:name w:val="Plain Text"/>
    <w:basedOn w:val="a"/>
    <w:link w:val="Char1"/>
    <w:rsid w:val="00A23963"/>
    <w:pPr>
      <w:widowControl w:val="0"/>
      <w:spacing w:after="0" w:line="240" w:lineRule="auto"/>
      <w:jc w:val="both"/>
    </w:pPr>
    <w:rPr>
      <w:rFonts w:ascii="宋体" w:hAnsi="Courier New" w:cs="Courier New"/>
      <w:kern w:val="2"/>
      <w:sz w:val="21"/>
      <w:szCs w:val="21"/>
      <w:lang w:eastAsia="zh-CN" w:bidi="ar-SA"/>
    </w:rPr>
  </w:style>
  <w:style w:type="paragraph" w:styleId="a6">
    <w:name w:val="Balloon Text"/>
    <w:basedOn w:val="a"/>
    <w:link w:val="Char2"/>
    <w:uiPriority w:val="99"/>
    <w:unhideWhenUsed/>
    <w:qFormat/>
    <w:rsid w:val="00A23963"/>
    <w:pPr>
      <w:spacing w:after="0" w:line="240" w:lineRule="auto"/>
    </w:pPr>
    <w:rPr>
      <w:sz w:val="18"/>
      <w:szCs w:val="18"/>
    </w:rPr>
  </w:style>
  <w:style w:type="paragraph" w:styleId="a7">
    <w:name w:val="footer"/>
    <w:basedOn w:val="a"/>
    <w:link w:val="Char3"/>
    <w:uiPriority w:val="99"/>
    <w:unhideWhenUsed/>
    <w:qFormat/>
    <w:rsid w:val="00A23963"/>
    <w:pPr>
      <w:tabs>
        <w:tab w:val="center" w:pos="4153"/>
        <w:tab w:val="right" w:pos="8306"/>
      </w:tabs>
      <w:snapToGrid w:val="0"/>
      <w:spacing w:line="240" w:lineRule="auto"/>
    </w:pPr>
    <w:rPr>
      <w:sz w:val="18"/>
      <w:szCs w:val="18"/>
    </w:rPr>
  </w:style>
  <w:style w:type="paragraph" w:styleId="a8">
    <w:name w:val="header"/>
    <w:basedOn w:val="a"/>
    <w:link w:val="Char4"/>
    <w:uiPriority w:val="99"/>
    <w:unhideWhenUsed/>
    <w:qFormat/>
    <w:rsid w:val="00A23963"/>
    <w:pPr>
      <w:pBdr>
        <w:bottom w:val="single" w:sz="6" w:space="1" w:color="auto"/>
      </w:pBdr>
      <w:tabs>
        <w:tab w:val="center" w:pos="4153"/>
        <w:tab w:val="right" w:pos="8306"/>
      </w:tabs>
      <w:snapToGrid w:val="0"/>
      <w:spacing w:line="240" w:lineRule="auto"/>
      <w:jc w:val="center"/>
    </w:pPr>
    <w:rPr>
      <w:sz w:val="18"/>
      <w:szCs w:val="18"/>
    </w:rPr>
  </w:style>
  <w:style w:type="paragraph" w:styleId="a9">
    <w:name w:val="Subtitle"/>
    <w:basedOn w:val="a"/>
    <w:next w:val="a"/>
    <w:link w:val="Char5"/>
    <w:uiPriority w:val="11"/>
    <w:qFormat/>
    <w:rsid w:val="00A23963"/>
    <w:pPr>
      <w:spacing w:after="600"/>
    </w:pPr>
    <w:rPr>
      <w:rFonts w:ascii="Cambria" w:hAnsi="Cambria"/>
      <w:i/>
      <w:iCs/>
      <w:spacing w:val="13"/>
      <w:sz w:val="24"/>
      <w:szCs w:val="24"/>
      <w:lang w:bidi="ar-SA"/>
    </w:rPr>
  </w:style>
  <w:style w:type="paragraph" w:styleId="aa">
    <w:name w:val="Title"/>
    <w:basedOn w:val="a"/>
    <w:next w:val="a"/>
    <w:link w:val="Char6"/>
    <w:uiPriority w:val="10"/>
    <w:qFormat/>
    <w:rsid w:val="00A23963"/>
    <w:pPr>
      <w:pBdr>
        <w:bottom w:val="single" w:sz="4" w:space="1" w:color="auto"/>
      </w:pBdr>
      <w:spacing w:line="240" w:lineRule="auto"/>
      <w:contextualSpacing/>
    </w:pPr>
    <w:rPr>
      <w:rFonts w:ascii="Cambria" w:hAnsi="Cambria"/>
      <w:spacing w:val="5"/>
      <w:sz w:val="52"/>
      <w:szCs w:val="52"/>
      <w:lang w:bidi="ar-SA"/>
    </w:rPr>
  </w:style>
  <w:style w:type="character" w:styleId="ab">
    <w:name w:val="Strong"/>
    <w:uiPriority w:val="22"/>
    <w:qFormat/>
    <w:rsid w:val="00A23963"/>
    <w:rPr>
      <w:b/>
      <w:bCs/>
    </w:rPr>
  </w:style>
  <w:style w:type="character" w:styleId="ac">
    <w:name w:val="FollowedHyperlink"/>
    <w:uiPriority w:val="99"/>
    <w:unhideWhenUsed/>
    <w:qFormat/>
    <w:rsid w:val="00A23963"/>
    <w:rPr>
      <w:color w:val="800080"/>
      <w:u w:val="single"/>
    </w:rPr>
  </w:style>
  <w:style w:type="character" w:styleId="ad">
    <w:name w:val="Emphasis"/>
    <w:uiPriority w:val="20"/>
    <w:qFormat/>
    <w:rsid w:val="00A23963"/>
    <w:rPr>
      <w:b/>
      <w:bCs/>
      <w:i/>
      <w:iCs/>
      <w:spacing w:val="10"/>
      <w:shd w:val="clear" w:color="auto" w:fill="auto"/>
    </w:rPr>
  </w:style>
  <w:style w:type="character" w:styleId="ae">
    <w:name w:val="Hyperlink"/>
    <w:uiPriority w:val="99"/>
    <w:unhideWhenUsed/>
    <w:qFormat/>
    <w:rsid w:val="00A23963"/>
    <w:rPr>
      <w:color w:val="0000FF"/>
      <w:u w:val="single"/>
    </w:rPr>
  </w:style>
  <w:style w:type="character" w:styleId="af">
    <w:name w:val="annotation reference"/>
    <w:uiPriority w:val="99"/>
    <w:unhideWhenUsed/>
    <w:qFormat/>
    <w:rsid w:val="00A23963"/>
    <w:rPr>
      <w:sz w:val="21"/>
      <w:szCs w:val="21"/>
    </w:rPr>
  </w:style>
  <w:style w:type="table" w:styleId="af0">
    <w:name w:val="Table Grid"/>
    <w:basedOn w:val="a1"/>
    <w:uiPriority w:val="59"/>
    <w:qFormat/>
    <w:rsid w:val="00A23963"/>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框文本 Char"/>
    <w:link w:val="a6"/>
    <w:uiPriority w:val="99"/>
    <w:semiHidden/>
    <w:rsid w:val="00A23963"/>
    <w:rPr>
      <w:sz w:val="18"/>
      <w:szCs w:val="18"/>
      <w:lang w:eastAsia="en-US" w:bidi="en-US"/>
    </w:rPr>
  </w:style>
  <w:style w:type="character" w:customStyle="1" w:styleId="Char5">
    <w:name w:val="副标题 Char"/>
    <w:link w:val="a9"/>
    <w:uiPriority w:val="11"/>
    <w:qFormat/>
    <w:rsid w:val="00A23963"/>
    <w:rPr>
      <w:rFonts w:ascii="Cambria" w:eastAsia="宋体" w:hAnsi="Cambria" w:cs="Times New Roman"/>
      <w:i/>
      <w:iCs/>
      <w:spacing w:val="13"/>
      <w:sz w:val="24"/>
      <w:szCs w:val="24"/>
    </w:rPr>
  </w:style>
  <w:style w:type="character" w:customStyle="1" w:styleId="7Char">
    <w:name w:val="标题 7 Char"/>
    <w:link w:val="7"/>
    <w:uiPriority w:val="9"/>
    <w:semiHidden/>
    <w:qFormat/>
    <w:rsid w:val="00A23963"/>
    <w:rPr>
      <w:rFonts w:ascii="Cambria" w:eastAsia="宋体" w:hAnsi="Cambria" w:cs="Times New Roman"/>
      <w:i/>
      <w:iCs/>
    </w:rPr>
  </w:style>
  <w:style w:type="character" w:customStyle="1" w:styleId="Char3">
    <w:name w:val="页脚 Char"/>
    <w:link w:val="a7"/>
    <w:uiPriority w:val="99"/>
    <w:qFormat/>
    <w:rsid w:val="00A23963"/>
    <w:rPr>
      <w:sz w:val="18"/>
      <w:szCs w:val="18"/>
      <w:lang w:eastAsia="en-US" w:bidi="en-US"/>
    </w:rPr>
  </w:style>
  <w:style w:type="character" w:customStyle="1" w:styleId="6Char">
    <w:name w:val="标题 6 Char"/>
    <w:link w:val="6"/>
    <w:uiPriority w:val="9"/>
    <w:semiHidden/>
    <w:qFormat/>
    <w:rsid w:val="00A23963"/>
    <w:rPr>
      <w:rFonts w:ascii="Cambria" w:eastAsia="宋体" w:hAnsi="Cambria" w:cs="Times New Roman"/>
      <w:b/>
      <w:bCs/>
      <w:i/>
      <w:iCs/>
      <w:color w:val="7E7E7E"/>
    </w:rPr>
  </w:style>
  <w:style w:type="character" w:customStyle="1" w:styleId="10">
    <w:name w:val="书籍标题1"/>
    <w:uiPriority w:val="33"/>
    <w:qFormat/>
    <w:rsid w:val="00A23963"/>
    <w:rPr>
      <w:i/>
      <w:iCs/>
      <w:smallCaps/>
      <w:spacing w:val="5"/>
    </w:rPr>
  </w:style>
  <w:style w:type="character" w:customStyle="1" w:styleId="11">
    <w:name w:val="明显参考1"/>
    <w:uiPriority w:val="32"/>
    <w:qFormat/>
    <w:rsid w:val="00A23963"/>
    <w:rPr>
      <w:smallCaps/>
      <w:spacing w:val="5"/>
      <w:u w:val="single"/>
    </w:rPr>
  </w:style>
  <w:style w:type="character" w:customStyle="1" w:styleId="3Char">
    <w:name w:val="标题 3 Char"/>
    <w:link w:val="3"/>
    <w:uiPriority w:val="9"/>
    <w:qFormat/>
    <w:rsid w:val="00A23963"/>
    <w:rPr>
      <w:rFonts w:ascii="Cambria" w:eastAsia="宋体" w:hAnsi="Cambria" w:cs="Times New Roman"/>
      <w:b/>
      <w:bCs/>
    </w:rPr>
  </w:style>
  <w:style w:type="character" w:customStyle="1" w:styleId="Char7">
    <w:name w:val="引用 Char"/>
    <w:link w:val="12"/>
    <w:uiPriority w:val="29"/>
    <w:qFormat/>
    <w:rsid w:val="00A23963"/>
    <w:rPr>
      <w:i/>
      <w:iCs/>
    </w:rPr>
  </w:style>
  <w:style w:type="paragraph" w:customStyle="1" w:styleId="12">
    <w:name w:val="引用1"/>
    <w:basedOn w:val="a"/>
    <w:next w:val="a"/>
    <w:link w:val="Char7"/>
    <w:uiPriority w:val="29"/>
    <w:qFormat/>
    <w:rsid w:val="00A23963"/>
    <w:pPr>
      <w:spacing w:before="200" w:after="0"/>
      <w:ind w:left="360" w:right="360"/>
    </w:pPr>
    <w:rPr>
      <w:i/>
      <w:iCs/>
      <w:sz w:val="20"/>
      <w:szCs w:val="20"/>
      <w:lang w:bidi="ar-SA"/>
    </w:rPr>
  </w:style>
  <w:style w:type="character" w:customStyle="1" w:styleId="Char6">
    <w:name w:val="标题 Char"/>
    <w:link w:val="aa"/>
    <w:uiPriority w:val="10"/>
    <w:qFormat/>
    <w:rsid w:val="00A23963"/>
    <w:rPr>
      <w:rFonts w:ascii="Cambria" w:eastAsia="宋体" w:hAnsi="Cambria" w:cs="Times New Roman"/>
      <w:spacing w:val="5"/>
      <w:sz w:val="52"/>
      <w:szCs w:val="52"/>
    </w:rPr>
  </w:style>
  <w:style w:type="character" w:customStyle="1" w:styleId="13">
    <w:name w:val="不明显强调1"/>
    <w:uiPriority w:val="19"/>
    <w:qFormat/>
    <w:rsid w:val="00A23963"/>
    <w:rPr>
      <w:i/>
      <w:iCs/>
    </w:rPr>
  </w:style>
  <w:style w:type="character" w:customStyle="1" w:styleId="8Char">
    <w:name w:val="标题 8 Char"/>
    <w:link w:val="8"/>
    <w:uiPriority w:val="9"/>
    <w:semiHidden/>
    <w:qFormat/>
    <w:rsid w:val="00A23963"/>
    <w:rPr>
      <w:rFonts w:ascii="Cambria" w:eastAsia="宋体" w:hAnsi="Cambria" w:cs="Times New Roman"/>
      <w:sz w:val="20"/>
      <w:szCs w:val="20"/>
    </w:rPr>
  </w:style>
  <w:style w:type="character" w:customStyle="1" w:styleId="14">
    <w:name w:val="明显强调1"/>
    <w:uiPriority w:val="21"/>
    <w:qFormat/>
    <w:rsid w:val="00A23963"/>
    <w:rPr>
      <w:b/>
      <w:bCs/>
    </w:rPr>
  </w:style>
  <w:style w:type="character" w:customStyle="1" w:styleId="2Char">
    <w:name w:val="标题 2 Char"/>
    <w:link w:val="2"/>
    <w:uiPriority w:val="9"/>
    <w:semiHidden/>
    <w:qFormat/>
    <w:rsid w:val="00A23963"/>
    <w:rPr>
      <w:rFonts w:ascii="Cambria" w:eastAsia="宋体" w:hAnsi="Cambria" w:cs="Times New Roman"/>
      <w:b/>
      <w:bCs/>
      <w:sz w:val="26"/>
      <w:szCs w:val="26"/>
    </w:rPr>
  </w:style>
  <w:style w:type="character" w:customStyle="1" w:styleId="Char8">
    <w:name w:val="明显引用 Char"/>
    <w:link w:val="15"/>
    <w:uiPriority w:val="30"/>
    <w:qFormat/>
    <w:rsid w:val="00A23963"/>
    <w:rPr>
      <w:b/>
      <w:bCs/>
      <w:i/>
      <w:iCs/>
    </w:rPr>
  </w:style>
  <w:style w:type="paragraph" w:customStyle="1" w:styleId="15">
    <w:name w:val="明显引用1"/>
    <w:basedOn w:val="a"/>
    <w:next w:val="a"/>
    <w:link w:val="Char8"/>
    <w:uiPriority w:val="30"/>
    <w:qFormat/>
    <w:rsid w:val="00A23963"/>
    <w:pPr>
      <w:pBdr>
        <w:bottom w:val="single" w:sz="4" w:space="1" w:color="auto"/>
      </w:pBdr>
      <w:spacing w:before="200" w:after="280"/>
      <w:ind w:left="1008" w:right="1152"/>
      <w:jc w:val="both"/>
    </w:pPr>
    <w:rPr>
      <w:b/>
      <w:bCs/>
      <w:i/>
      <w:iCs/>
      <w:sz w:val="20"/>
      <w:szCs w:val="20"/>
      <w:lang w:bidi="ar-SA"/>
    </w:rPr>
  </w:style>
  <w:style w:type="character" w:customStyle="1" w:styleId="Char4">
    <w:name w:val="页眉 Char"/>
    <w:link w:val="a8"/>
    <w:uiPriority w:val="99"/>
    <w:rsid w:val="00A23963"/>
    <w:rPr>
      <w:sz w:val="18"/>
      <w:szCs w:val="18"/>
      <w:lang w:eastAsia="en-US" w:bidi="en-US"/>
    </w:rPr>
  </w:style>
  <w:style w:type="character" w:customStyle="1" w:styleId="16">
    <w:name w:val="不明显参考1"/>
    <w:uiPriority w:val="31"/>
    <w:qFormat/>
    <w:rsid w:val="00A23963"/>
    <w:rPr>
      <w:smallCaps/>
    </w:rPr>
  </w:style>
  <w:style w:type="character" w:customStyle="1" w:styleId="5Char">
    <w:name w:val="标题 5 Char"/>
    <w:link w:val="5"/>
    <w:uiPriority w:val="9"/>
    <w:semiHidden/>
    <w:qFormat/>
    <w:rsid w:val="00A23963"/>
    <w:rPr>
      <w:rFonts w:ascii="Cambria" w:eastAsia="宋体" w:hAnsi="Cambria" w:cs="Times New Roman"/>
      <w:b/>
      <w:bCs/>
      <w:color w:val="7E7E7E"/>
    </w:rPr>
  </w:style>
  <w:style w:type="character" w:customStyle="1" w:styleId="1Char">
    <w:name w:val="标题 1 Char"/>
    <w:link w:val="1"/>
    <w:uiPriority w:val="9"/>
    <w:qFormat/>
    <w:rsid w:val="00A23963"/>
    <w:rPr>
      <w:rFonts w:ascii="Cambria" w:eastAsia="宋体" w:hAnsi="Cambria" w:cs="Times New Roman"/>
      <w:b/>
      <w:bCs/>
      <w:sz w:val="28"/>
      <w:szCs w:val="28"/>
    </w:rPr>
  </w:style>
  <w:style w:type="character" w:customStyle="1" w:styleId="9Char">
    <w:name w:val="标题 9 Char"/>
    <w:link w:val="9"/>
    <w:uiPriority w:val="9"/>
    <w:semiHidden/>
    <w:qFormat/>
    <w:rsid w:val="00A23963"/>
    <w:rPr>
      <w:rFonts w:ascii="Cambria" w:eastAsia="宋体" w:hAnsi="Cambria" w:cs="Times New Roman"/>
      <w:i/>
      <w:iCs/>
      <w:spacing w:val="5"/>
      <w:sz w:val="20"/>
      <w:szCs w:val="20"/>
    </w:rPr>
  </w:style>
  <w:style w:type="character" w:customStyle="1" w:styleId="4Char">
    <w:name w:val="标题 4 Char"/>
    <w:link w:val="4"/>
    <w:uiPriority w:val="9"/>
    <w:semiHidden/>
    <w:qFormat/>
    <w:rsid w:val="00A23963"/>
    <w:rPr>
      <w:rFonts w:ascii="Cambria" w:eastAsia="宋体" w:hAnsi="Cambria" w:cs="Times New Roman"/>
      <w:b/>
      <w:bCs/>
      <w:i/>
      <w:iCs/>
    </w:rPr>
  </w:style>
  <w:style w:type="paragraph" w:customStyle="1" w:styleId="TOC1">
    <w:name w:val="TOC 标题1"/>
    <w:basedOn w:val="1"/>
    <w:next w:val="a"/>
    <w:uiPriority w:val="39"/>
    <w:unhideWhenUsed/>
    <w:qFormat/>
    <w:rsid w:val="00A23963"/>
    <w:pPr>
      <w:outlineLvl w:val="9"/>
    </w:pPr>
  </w:style>
  <w:style w:type="paragraph" w:customStyle="1" w:styleId="17">
    <w:name w:val="无间隔1"/>
    <w:basedOn w:val="a"/>
    <w:uiPriority w:val="1"/>
    <w:qFormat/>
    <w:rsid w:val="00A23963"/>
    <w:pPr>
      <w:spacing w:after="0" w:line="240" w:lineRule="auto"/>
    </w:pPr>
  </w:style>
  <w:style w:type="paragraph" w:customStyle="1" w:styleId="18">
    <w:name w:val="列出段落1"/>
    <w:basedOn w:val="a"/>
    <w:uiPriority w:val="34"/>
    <w:qFormat/>
    <w:rsid w:val="00A23963"/>
    <w:pPr>
      <w:ind w:left="720"/>
      <w:contextualSpacing/>
    </w:pPr>
  </w:style>
  <w:style w:type="paragraph" w:styleId="af1">
    <w:name w:val="List Paragraph"/>
    <w:basedOn w:val="a"/>
    <w:uiPriority w:val="99"/>
    <w:qFormat/>
    <w:rsid w:val="00A23963"/>
    <w:pPr>
      <w:ind w:firstLineChars="200" w:firstLine="420"/>
    </w:pPr>
  </w:style>
  <w:style w:type="paragraph" w:customStyle="1" w:styleId="NewNewNewNew">
    <w:name w:val="正文 New New New New"/>
    <w:qFormat/>
    <w:rsid w:val="00A23963"/>
    <w:pPr>
      <w:widowControl w:val="0"/>
      <w:jc w:val="both"/>
    </w:pPr>
    <w:rPr>
      <w:szCs w:val="24"/>
    </w:rPr>
  </w:style>
  <w:style w:type="paragraph" w:customStyle="1" w:styleId="af2">
    <w:name w:val="图表中 居中加粗"/>
    <w:basedOn w:val="a"/>
    <w:uiPriority w:val="99"/>
    <w:qFormat/>
    <w:rsid w:val="00A23963"/>
    <w:pPr>
      <w:spacing w:line="360" w:lineRule="auto"/>
      <w:jc w:val="center"/>
    </w:pPr>
    <w:rPr>
      <w:rFonts w:cs="宋体"/>
      <w:b/>
      <w:bCs/>
      <w:sz w:val="18"/>
      <w:szCs w:val="18"/>
    </w:rPr>
  </w:style>
  <w:style w:type="character" w:customStyle="1" w:styleId="Char0">
    <w:name w:val="批注文字 Char"/>
    <w:basedOn w:val="a0"/>
    <w:link w:val="a4"/>
    <w:uiPriority w:val="99"/>
    <w:qFormat/>
    <w:rsid w:val="00A23963"/>
    <w:rPr>
      <w:sz w:val="22"/>
      <w:szCs w:val="22"/>
      <w:lang w:eastAsia="en-US" w:bidi="en-US"/>
    </w:rPr>
  </w:style>
  <w:style w:type="character" w:customStyle="1" w:styleId="Char">
    <w:name w:val="批注主题 Char"/>
    <w:basedOn w:val="Char0"/>
    <w:link w:val="a3"/>
    <w:uiPriority w:val="99"/>
    <w:semiHidden/>
    <w:qFormat/>
    <w:rsid w:val="00A23963"/>
    <w:rPr>
      <w:b/>
      <w:bCs/>
      <w:sz w:val="22"/>
      <w:szCs w:val="22"/>
      <w:lang w:eastAsia="en-US" w:bidi="en-US"/>
    </w:rPr>
  </w:style>
  <w:style w:type="character" w:customStyle="1" w:styleId="Char1">
    <w:name w:val="纯文本 Char"/>
    <w:basedOn w:val="a0"/>
    <w:link w:val="a5"/>
    <w:rsid w:val="00A23963"/>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7D4212-3CBC-43DB-AC32-6C4F70F6A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15</Pages>
  <Words>1226</Words>
  <Characters>6993</Characters>
  <Application>Microsoft Office Word</Application>
  <DocSecurity>0</DocSecurity>
  <Lines>58</Lines>
  <Paragraphs>16</Paragraphs>
  <ScaleCrop>false</ScaleCrop>
  <Company>http://www.deepbbs.org</Company>
  <LinksUpToDate>false</LinksUpToDate>
  <CharactersWithSpaces>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39</cp:revision>
  <cp:lastPrinted>2017-01-05T01:34:00Z</cp:lastPrinted>
  <dcterms:created xsi:type="dcterms:W3CDTF">2018-02-26T01:12:00Z</dcterms:created>
  <dcterms:modified xsi:type="dcterms:W3CDTF">2018-04-10T01:48:00Z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